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E6" w:rsidRPr="00D632C9" w:rsidRDefault="00BC7CE6" w:rsidP="00813376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D632C9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BC7CE6" w:rsidRPr="00D632C9" w:rsidRDefault="00BC7CE6" w:rsidP="00813376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РЕПЕЦКОГО</w:t>
      </w:r>
      <w:r w:rsidRPr="00D632C9">
        <w:rPr>
          <w:rFonts w:cs="Arial"/>
          <w:b/>
          <w:bCs/>
          <w:kern w:val="28"/>
          <w:sz w:val="32"/>
          <w:szCs w:val="32"/>
        </w:rPr>
        <w:t xml:space="preserve"> СЕЛЬСОВЕТА</w:t>
      </w:r>
    </w:p>
    <w:p w:rsidR="00BC7CE6" w:rsidRPr="00D632C9" w:rsidRDefault="00BC7CE6" w:rsidP="00813376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D632C9">
        <w:rPr>
          <w:rFonts w:cs="Arial"/>
          <w:b/>
          <w:bCs/>
          <w:kern w:val="28"/>
          <w:sz w:val="32"/>
          <w:szCs w:val="32"/>
        </w:rPr>
        <w:t>МАНТУРОВСКОГО РАЙОНА</w:t>
      </w:r>
    </w:p>
    <w:p w:rsidR="00BC7CE6" w:rsidRPr="00D632C9" w:rsidRDefault="00BC7CE6" w:rsidP="00813376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</w:p>
    <w:p w:rsidR="00BC7CE6" w:rsidRPr="00D632C9" w:rsidRDefault="00BC7CE6" w:rsidP="00813376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D632C9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C7CE6" w:rsidRPr="00D632C9" w:rsidRDefault="00BC7CE6" w:rsidP="00813376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от 01 июня </w:t>
      </w:r>
      <w:smartTag w:uri="urn:schemas-microsoft-com:office:smarttags" w:element="metricconverter">
        <w:smartTagPr>
          <w:attr w:name="ProductID" w:val="2023 г"/>
        </w:smartTagPr>
        <w:r>
          <w:rPr>
            <w:rFonts w:cs="Arial"/>
            <w:b/>
            <w:bCs/>
            <w:kern w:val="28"/>
            <w:sz w:val="32"/>
            <w:szCs w:val="32"/>
          </w:rPr>
          <w:t>2023</w:t>
        </w:r>
        <w:r w:rsidRPr="00D632C9">
          <w:rPr>
            <w:rFonts w:cs="Arial"/>
            <w:b/>
            <w:bCs/>
            <w:kern w:val="28"/>
            <w:sz w:val="32"/>
            <w:szCs w:val="32"/>
          </w:rPr>
          <w:t xml:space="preserve"> г</w:t>
        </w:r>
      </w:smartTag>
      <w:r>
        <w:rPr>
          <w:rFonts w:cs="Arial"/>
          <w:b/>
          <w:bCs/>
          <w:kern w:val="28"/>
          <w:sz w:val="32"/>
          <w:szCs w:val="32"/>
        </w:rPr>
        <w:t>. №27</w:t>
      </w:r>
    </w:p>
    <w:p w:rsidR="00BC7CE6" w:rsidRPr="00D632C9" w:rsidRDefault="00BC7CE6" w:rsidP="00813376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</w:p>
    <w:p w:rsidR="00BC7CE6" w:rsidRPr="00D632C9" w:rsidRDefault="00BC7CE6" w:rsidP="00813376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D632C9">
        <w:rPr>
          <w:rFonts w:cs="Arial"/>
          <w:b/>
          <w:bCs/>
          <w:kern w:val="28"/>
          <w:sz w:val="32"/>
          <w:szCs w:val="32"/>
        </w:rPr>
        <w:t>Об утверждении</w:t>
      </w:r>
    </w:p>
    <w:p w:rsidR="00BC7CE6" w:rsidRPr="00D632C9" w:rsidRDefault="00BC7CE6" w:rsidP="00813376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D632C9">
        <w:rPr>
          <w:rFonts w:cs="Arial"/>
          <w:b/>
          <w:bCs/>
          <w:kern w:val="28"/>
          <w:sz w:val="32"/>
          <w:szCs w:val="32"/>
        </w:rPr>
        <w:t>Положения о порядке и условиях предоставления</w:t>
      </w:r>
    </w:p>
    <w:p w:rsidR="00BC7CE6" w:rsidRPr="00D632C9" w:rsidRDefault="00BC7CE6" w:rsidP="00813376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D632C9">
        <w:rPr>
          <w:rFonts w:cs="Arial"/>
          <w:b/>
          <w:bCs/>
          <w:kern w:val="28"/>
          <w:sz w:val="32"/>
          <w:szCs w:val="32"/>
        </w:rPr>
        <w:t>в аренду имущества, включенного в перечень</w:t>
      </w:r>
    </w:p>
    <w:p w:rsidR="00BC7CE6" w:rsidRPr="00D632C9" w:rsidRDefault="00BC7CE6" w:rsidP="00724763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D632C9">
        <w:rPr>
          <w:rFonts w:cs="Arial"/>
          <w:b/>
          <w:bCs/>
          <w:kern w:val="28"/>
          <w:sz w:val="32"/>
          <w:szCs w:val="32"/>
        </w:rPr>
        <w:t>муниципального имущества, предназначенного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632C9">
        <w:rPr>
          <w:rFonts w:cs="Arial"/>
          <w:b/>
          <w:bCs/>
          <w:kern w:val="28"/>
          <w:sz w:val="32"/>
          <w:szCs w:val="32"/>
        </w:rPr>
        <w:t>для предоставления его во владение и (или) пользование субъектам малого и среднего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632C9">
        <w:rPr>
          <w:rFonts w:cs="Arial"/>
          <w:b/>
          <w:bCs/>
          <w:kern w:val="28"/>
          <w:sz w:val="32"/>
          <w:szCs w:val="32"/>
        </w:rPr>
        <w:t>предпринимательства и организациям, образующим инфраструктуру поддержки</w:t>
      </w:r>
    </w:p>
    <w:p w:rsidR="00BC7CE6" w:rsidRDefault="00BC7CE6" w:rsidP="00724763">
      <w:pPr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субъектов малого и среднего </w:t>
      </w:r>
      <w:r w:rsidRPr="00D632C9">
        <w:rPr>
          <w:rFonts w:cs="Arial"/>
          <w:b/>
          <w:bCs/>
          <w:kern w:val="28"/>
          <w:sz w:val="32"/>
          <w:szCs w:val="32"/>
        </w:rPr>
        <w:t>предпринимательства</w:t>
      </w:r>
      <w:r>
        <w:rPr>
          <w:rFonts w:cs="Arial"/>
          <w:b/>
          <w:bCs/>
          <w:kern w:val="28"/>
          <w:sz w:val="32"/>
          <w:szCs w:val="32"/>
        </w:rPr>
        <w:t>,</w:t>
      </w:r>
    </w:p>
    <w:p w:rsidR="00BC7CE6" w:rsidRPr="00D632C9" w:rsidRDefault="00BC7CE6" w:rsidP="00813376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003A28">
        <w:rPr>
          <w:rFonts w:cs="Arial"/>
          <w:b/>
          <w:bCs/>
          <w:kern w:val="28"/>
          <w:sz w:val="32"/>
          <w:szCs w:val="32"/>
        </w:rPr>
        <w:t>самозанятым гражданам</w:t>
      </w:r>
    </w:p>
    <w:p w:rsidR="00BC7CE6" w:rsidRPr="00D632C9" w:rsidRDefault="00BC7CE6" w:rsidP="00813376">
      <w:pPr>
        <w:ind w:firstLine="720"/>
        <w:rPr>
          <w:rFonts w:cs="Arial"/>
        </w:rPr>
      </w:pP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 xml:space="preserve">В соответствии с требованиями федерального закона от 24 июля 2007 года №209-ФЗ «О развитии малого и среднего предпринимательства в Российской Федерации», руководствуясь </w:t>
      </w:r>
      <w:hyperlink r:id="rId4" w:tgtFrame="Logical" w:history="1">
        <w:r w:rsidRPr="004E3B0E">
          <w:rPr>
            <w:rStyle w:val="Hyperlink"/>
            <w:rFonts w:cs="Arial"/>
            <w:color w:val="auto"/>
          </w:rPr>
          <w:t>Уставом муниципального образования «Репецкий сельсовет» Мантуровского района Курской области</w:t>
        </w:r>
      </w:hyperlink>
      <w:r>
        <w:rPr>
          <w:rFonts w:cs="Arial"/>
        </w:rPr>
        <w:t xml:space="preserve"> </w:t>
      </w:r>
      <w:r w:rsidRPr="00D632C9">
        <w:rPr>
          <w:rFonts w:cs="Arial"/>
        </w:rPr>
        <w:t xml:space="preserve">Администрация </w:t>
      </w:r>
      <w:r>
        <w:rPr>
          <w:rFonts w:cs="Arial"/>
        </w:rPr>
        <w:t>Репецкого</w:t>
      </w:r>
      <w:r w:rsidRPr="00D632C9">
        <w:rPr>
          <w:rFonts w:cs="Arial"/>
        </w:rPr>
        <w:t xml:space="preserve"> сельсовета Мантуровского района ПОСТАНОВЛЯЕТ:</w:t>
      </w:r>
    </w:p>
    <w:p w:rsidR="00BC7CE6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 xml:space="preserve"> 1. Утвердить Положение о порядке и условиях предоставления в аренду имущества, включенного в Перечень муниципального имущества,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cs="Arial"/>
        </w:rPr>
        <w:t xml:space="preserve">, </w:t>
      </w:r>
      <w:r w:rsidRPr="003D0D50">
        <w:rPr>
          <w:rFonts w:cs="Arial"/>
        </w:rPr>
        <w:t>самозанятым гражданам</w:t>
      </w:r>
      <w:r w:rsidRPr="00D632C9">
        <w:rPr>
          <w:rFonts w:cs="Arial"/>
        </w:rPr>
        <w:t xml:space="preserve"> согласно приложению.</w:t>
      </w:r>
    </w:p>
    <w:p w:rsidR="00BC7CE6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 xml:space="preserve">2. </w:t>
      </w:r>
      <w:r>
        <w:rPr>
          <w:rFonts w:cs="Arial"/>
        </w:rPr>
        <w:t>Считать утратившие силу:</w:t>
      </w:r>
    </w:p>
    <w:p w:rsidR="00BC7CE6" w:rsidRPr="00343E74" w:rsidRDefault="00BC7CE6" w:rsidP="00343E74">
      <w:pPr>
        <w:ind w:firstLine="720"/>
        <w:rPr>
          <w:rFonts w:cs="Arial"/>
          <w:bCs/>
          <w:kern w:val="28"/>
        </w:rPr>
      </w:pPr>
      <w:r>
        <w:rPr>
          <w:rFonts w:cs="Arial"/>
        </w:rPr>
        <w:t xml:space="preserve">-постановление №85 от 05 декабря 2019г «Об утверждении </w:t>
      </w:r>
      <w:r w:rsidRPr="00343E74">
        <w:rPr>
          <w:rFonts w:cs="Arial"/>
          <w:bCs/>
          <w:kern w:val="28"/>
        </w:rPr>
        <w:t>Положения о порядке и условиях предоставления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в аренду имущества, включенного в перечень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муниципального имущества, предназначенного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для предоставления его во владение и (или) пользование субъектам малого и среднего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предпринимательства и организациям, образующим инфраструктуру поддержки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субъектов малого и среднего предпринимательства</w:t>
      </w:r>
      <w:r>
        <w:rPr>
          <w:rFonts w:cs="Arial"/>
          <w:bCs/>
          <w:kern w:val="28"/>
        </w:rPr>
        <w:t>»;</w:t>
      </w:r>
    </w:p>
    <w:p w:rsidR="00BC7CE6" w:rsidRDefault="00BC7CE6" w:rsidP="00343E74">
      <w:pPr>
        <w:ind w:firstLine="72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-</w:t>
      </w:r>
      <w:r w:rsidRPr="00343E74">
        <w:rPr>
          <w:rFonts w:cs="Arial"/>
        </w:rPr>
        <w:t xml:space="preserve"> </w:t>
      </w:r>
      <w:r>
        <w:rPr>
          <w:rFonts w:cs="Arial"/>
        </w:rPr>
        <w:t xml:space="preserve">постановление №7 от 27 января 2020г «О внесении изменений и дополнений в постановление администрации Репецкого сельсовета Мантуровского района№85 от 05 декабря 2019г  « Об утверждении </w:t>
      </w:r>
      <w:r w:rsidRPr="00343E74">
        <w:rPr>
          <w:rFonts w:cs="Arial"/>
          <w:bCs/>
          <w:kern w:val="28"/>
        </w:rPr>
        <w:t>Положения о порядке и условиях предоставления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в аренду имущества, включенного в перечень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муниципального имущества, предназначенного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для предоставления его во владение и (или) пользование субъектам малого и среднего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предпринимательства и организациям, образующим инфраструктуру поддержки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субъектов малого и среднего предпринимательства</w:t>
      </w:r>
      <w:r>
        <w:rPr>
          <w:rFonts w:cs="Arial"/>
          <w:bCs/>
          <w:kern w:val="28"/>
        </w:rPr>
        <w:t>»;</w:t>
      </w:r>
    </w:p>
    <w:p w:rsidR="00BC7CE6" w:rsidRDefault="00BC7CE6" w:rsidP="00724763">
      <w:pPr>
        <w:ind w:firstLine="72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-</w:t>
      </w:r>
      <w:r w:rsidRPr="00724763">
        <w:rPr>
          <w:rFonts w:cs="Arial"/>
        </w:rPr>
        <w:t xml:space="preserve"> </w:t>
      </w:r>
      <w:r>
        <w:rPr>
          <w:rFonts w:cs="Arial"/>
        </w:rPr>
        <w:t xml:space="preserve">постановление №12 от 16 февраля 2021г «О внесении изменений и дополнений в постановление администрации Репецкого сельсовета Мантуровского района№85 от 05 декабря 2019г  « Об утверждении </w:t>
      </w:r>
      <w:r w:rsidRPr="00343E74">
        <w:rPr>
          <w:rFonts w:cs="Arial"/>
          <w:bCs/>
          <w:kern w:val="28"/>
        </w:rPr>
        <w:t>Положения о порядке и условиях предоставления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в аренду имущества, включенного в перечень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муниципального имущества, предназначенного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для предоставления его во владение и (или) пользование субъектам малого и среднего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предпринимательства и организациям, образующим инфраструктуру поддержки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субъектов малого и среднего предпринимательства</w:t>
      </w:r>
      <w:r>
        <w:rPr>
          <w:rFonts w:cs="Arial"/>
          <w:bCs/>
          <w:kern w:val="28"/>
        </w:rPr>
        <w:t>»;</w:t>
      </w:r>
    </w:p>
    <w:p w:rsidR="00BC7CE6" w:rsidRPr="00724763" w:rsidRDefault="00BC7CE6" w:rsidP="00724763">
      <w:pPr>
        <w:ind w:firstLine="720"/>
        <w:rPr>
          <w:rFonts w:cs="Arial"/>
          <w:bCs/>
          <w:kern w:val="28"/>
        </w:rPr>
      </w:pPr>
      <w:r>
        <w:rPr>
          <w:rFonts w:cs="Arial"/>
        </w:rPr>
        <w:t xml:space="preserve">постановление №25 от 20 апреля 2023г «О внесении изменений и дополнений в постановление администрации Репецкого сельсовета Мантуровского района№85 от 05 декабря 2019г  « Об утверждении </w:t>
      </w:r>
      <w:r w:rsidRPr="00343E74">
        <w:rPr>
          <w:rFonts w:cs="Arial"/>
          <w:bCs/>
          <w:kern w:val="28"/>
        </w:rPr>
        <w:t>Положения о порядке и условиях предоставления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в аренду имущества, включенного в перечень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муниципального имущества, предназначенного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для предоставления его во владение и (или) пользование субъектам малого и среднего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предпринимательства и организациям, образующим инфраструктуру поддержки</w:t>
      </w:r>
      <w:r>
        <w:rPr>
          <w:rFonts w:cs="Arial"/>
          <w:bCs/>
          <w:kern w:val="28"/>
        </w:rPr>
        <w:t xml:space="preserve"> </w:t>
      </w:r>
      <w:r w:rsidRPr="00343E74">
        <w:rPr>
          <w:rFonts w:cs="Arial"/>
          <w:bCs/>
          <w:kern w:val="28"/>
        </w:rPr>
        <w:t>субъектов малого и среднего предпринимательства</w:t>
      </w:r>
      <w:r>
        <w:rPr>
          <w:rFonts w:cs="Arial"/>
          <w:bCs/>
          <w:kern w:val="28"/>
        </w:rPr>
        <w:t>».</w:t>
      </w:r>
    </w:p>
    <w:p w:rsidR="00BC7CE6" w:rsidRDefault="00BC7CE6" w:rsidP="00813376">
      <w:pPr>
        <w:ind w:firstLine="720"/>
        <w:rPr>
          <w:rFonts w:cs="Arial"/>
        </w:rPr>
      </w:pPr>
      <w:r>
        <w:rPr>
          <w:rFonts w:cs="Arial"/>
        </w:rPr>
        <w:t>3.</w:t>
      </w:r>
      <w:r w:rsidRPr="00D632C9">
        <w:rPr>
          <w:rFonts w:cs="Arial"/>
        </w:rPr>
        <w:t>Разместить настоящее постановление на официальном сайте муниципального образования «</w:t>
      </w:r>
      <w:r>
        <w:rPr>
          <w:rFonts w:cs="Arial"/>
        </w:rPr>
        <w:t>Репецкий</w:t>
      </w:r>
      <w:r w:rsidRPr="00D632C9">
        <w:rPr>
          <w:rFonts w:cs="Arial"/>
        </w:rPr>
        <w:t xml:space="preserve"> сельсовет» Мантуровского района Курской области в информационно-коммуникационной сети «Интернет».</w:t>
      </w:r>
    </w:p>
    <w:p w:rsidR="00BC7CE6" w:rsidRPr="00D632C9" w:rsidRDefault="00BC7CE6" w:rsidP="00813376">
      <w:pPr>
        <w:ind w:firstLine="720"/>
        <w:rPr>
          <w:rFonts w:cs="Arial"/>
        </w:rPr>
      </w:pPr>
      <w:r>
        <w:rPr>
          <w:rFonts w:cs="Arial"/>
        </w:rPr>
        <w:t>4</w:t>
      </w:r>
      <w:r w:rsidRPr="00D632C9">
        <w:rPr>
          <w:rFonts w:cs="Arial"/>
        </w:rPr>
        <w:t>. Контроль за исполнением настоящего постановления оставляю за собой.</w:t>
      </w:r>
    </w:p>
    <w:p w:rsidR="00BC7CE6" w:rsidRPr="00D632C9" w:rsidRDefault="00BC7CE6" w:rsidP="004E3B0E">
      <w:pPr>
        <w:ind w:firstLine="0"/>
        <w:rPr>
          <w:rFonts w:cs="Arial"/>
        </w:rPr>
      </w:pPr>
    </w:p>
    <w:p w:rsidR="00BC7CE6" w:rsidRPr="00D632C9" w:rsidRDefault="00BC7CE6" w:rsidP="00813376">
      <w:pPr>
        <w:ind w:firstLine="720"/>
        <w:rPr>
          <w:rFonts w:cs="Arial"/>
        </w:rPr>
      </w:pPr>
      <w:r>
        <w:rPr>
          <w:rFonts w:cs="Arial"/>
        </w:rPr>
        <w:t>Глава Репецкого</w:t>
      </w:r>
      <w:r w:rsidRPr="00D632C9">
        <w:rPr>
          <w:rFonts w:cs="Arial"/>
        </w:rPr>
        <w:t xml:space="preserve"> сельсовета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 xml:space="preserve">Мантуровского района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А.И.Хмелевской</w:t>
      </w:r>
    </w:p>
    <w:p w:rsidR="00BC7CE6" w:rsidRPr="00D632C9" w:rsidRDefault="00BC7CE6" w:rsidP="00813376">
      <w:pPr>
        <w:ind w:firstLine="720"/>
        <w:rPr>
          <w:rFonts w:cs="Arial"/>
        </w:rPr>
      </w:pPr>
    </w:p>
    <w:p w:rsidR="00BC7CE6" w:rsidRDefault="00BC7CE6" w:rsidP="00813376">
      <w:pPr>
        <w:ind w:firstLine="720"/>
        <w:rPr>
          <w:rFonts w:cs="Arial"/>
        </w:rPr>
        <w:sectPr w:rsidR="00BC7CE6" w:rsidSect="00D632C9"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noEndnote/>
          <w:docGrid w:linePitch="360"/>
        </w:sectPr>
      </w:pPr>
    </w:p>
    <w:p w:rsidR="00BC7CE6" w:rsidRPr="00D632C9" w:rsidRDefault="00BC7CE6" w:rsidP="00813376">
      <w:pPr>
        <w:ind w:firstLine="720"/>
        <w:jc w:val="right"/>
        <w:rPr>
          <w:rFonts w:cs="Arial"/>
        </w:rPr>
      </w:pPr>
      <w:r w:rsidRPr="00D632C9">
        <w:rPr>
          <w:rFonts w:cs="Arial"/>
        </w:rPr>
        <w:t xml:space="preserve">Приложение </w:t>
      </w:r>
    </w:p>
    <w:p w:rsidR="00BC7CE6" w:rsidRPr="00D632C9" w:rsidRDefault="00BC7CE6" w:rsidP="00813376">
      <w:pPr>
        <w:ind w:firstLine="720"/>
        <w:jc w:val="right"/>
        <w:rPr>
          <w:rFonts w:cs="Arial"/>
        </w:rPr>
      </w:pPr>
      <w:r w:rsidRPr="00D632C9">
        <w:rPr>
          <w:rFonts w:cs="Arial"/>
        </w:rPr>
        <w:t>к постановлению Администрации</w:t>
      </w:r>
    </w:p>
    <w:p w:rsidR="00BC7CE6" w:rsidRPr="00D632C9" w:rsidRDefault="00BC7CE6" w:rsidP="00813376">
      <w:pPr>
        <w:ind w:firstLine="720"/>
        <w:jc w:val="right"/>
        <w:rPr>
          <w:rFonts w:cs="Arial"/>
        </w:rPr>
      </w:pPr>
      <w:r>
        <w:rPr>
          <w:rFonts w:cs="Arial"/>
        </w:rPr>
        <w:t>Репецкого</w:t>
      </w:r>
      <w:r w:rsidRPr="00D632C9">
        <w:rPr>
          <w:rFonts w:cs="Arial"/>
        </w:rPr>
        <w:t xml:space="preserve"> сельсовета</w:t>
      </w:r>
    </w:p>
    <w:p w:rsidR="00BC7CE6" w:rsidRPr="00D632C9" w:rsidRDefault="00BC7CE6" w:rsidP="00813376">
      <w:pPr>
        <w:ind w:firstLine="720"/>
        <w:jc w:val="right"/>
        <w:rPr>
          <w:rFonts w:cs="Arial"/>
        </w:rPr>
      </w:pPr>
      <w:r w:rsidRPr="00D632C9">
        <w:rPr>
          <w:rFonts w:cs="Arial"/>
        </w:rPr>
        <w:t>Мантуровского района</w:t>
      </w:r>
    </w:p>
    <w:p w:rsidR="00BC7CE6" w:rsidRDefault="00BC7CE6" w:rsidP="00813376">
      <w:pPr>
        <w:ind w:firstLine="720"/>
        <w:jc w:val="right"/>
        <w:rPr>
          <w:rFonts w:cs="Arial"/>
        </w:rPr>
      </w:pPr>
      <w:r>
        <w:rPr>
          <w:rFonts w:cs="Arial"/>
        </w:rPr>
        <w:t>от 01 июня 2023 года №27</w:t>
      </w:r>
    </w:p>
    <w:p w:rsidR="00BC7CE6" w:rsidRPr="00D632C9" w:rsidRDefault="00BC7CE6" w:rsidP="00813376">
      <w:pPr>
        <w:ind w:firstLine="720"/>
        <w:jc w:val="right"/>
        <w:rPr>
          <w:rFonts w:cs="Arial"/>
        </w:rPr>
      </w:pPr>
    </w:p>
    <w:p w:rsidR="00BC7CE6" w:rsidRPr="00D632C9" w:rsidRDefault="00BC7CE6" w:rsidP="00813376">
      <w:pPr>
        <w:ind w:firstLine="720"/>
        <w:rPr>
          <w:rFonts w:cs="Arial"/>
        </w:rPr>
      </w:pPr>
    </w:p>
    <w:p w:rsidR="00BC7CE6" w:rsidRPr="008D5B90" w:rsidRDefault="00BC7CE6" w:rsidP="00813376">
      <w:pPr>
        <w:ind w:firstLine="720"/>
        <w:jc w:val="center"/>
        <w:rPr>
          <w:rFonts w:cs="Arial"/>
          <w:b/>
          <w:bCs/>
          <w:kern w:val="32"/>
          <w:sz w:val="32"/>
          <w:szCs w:val="32"/>
        </w:rPr>
      </w:pPr>
      <w:r w:rsidRPr="008D5B90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BC7CE6" w:rsidRPr="008D5B90" w:rsidRDefault="00BC7CE6" w:rsidP="00813376">
      <w:pPr>
        <w:ind w:firstLine="720"/>
        <w:jc w:val="center"/>
        <w:rPr>
          <w:rFonts w:cs="Arial"/>
          <w:b/>
          <w:bCs/>
          <w:kern w:val="32"/>
          <w:sz w:val="32"/>
          <w:szCs w:val="32"/>
        </w:rPr>
      </w:pPr>
      <w:r w:rsidRPr="008D5B90">
        <w:rPr>
          <w:rFonts w:cs="Arial"/>
          <w:b/>
          <w:bCs/>
          <w:kern w:val="32"/>
          <w:sz w:val="32"/>
          <w:szCs w:val="32"/>
        </w:rPr>
        <w:t>о порядке и условиях предоставления</w:t>
      </w:r>
    </w:p>
    <w:p w:rsidR="00BC7CE6" w:rsidRPr="008D5B90" w:rsidRDefault="00BC7CE6" w:rsidP="00813376">
      <w:pPr>
        <w:ind w:firstLine="720"/>
        <w:jc w:val="center"/>
        <w:rPr>
          <w:rFonts w:cs="Arial"/>
          <w:b/>
          <w:bCs/>
          <w:kern w:val="32"/>
          <w:sz w:val="32"/>
          <w:szCs w:val="32"/>
        </w:rPr>
      </w:pPr>
      <w:r w:rsidRPr="008D5B90">
        <w:rPr>
          <w:rFonts w:cs="Arial"/>
          <w:b/>
          <w:bCs/>
          <w:kern w:val="32"/>
          <w:sz w:val="32"/>
          <w:szCs w:val="32"/>
        </w:rPr>
        <w:t>в аренду имущества, включенного в перечень</w:t>
      </w:r>
    </w:p>
    <w:p w:rsidR="00BC7CE6" w:rsidRPr="008D5B90" w:rsidRDefault="00BC7CE6" w:rsidP="00813376">
      <w:pPr>
        <w:ind w:firstLine="720"/>
        <w:jc w:val="center"/>
        <w:rPr>
          <w:rFonts w:cs="Arial"/>
          <w:b/>
          <w:bCs/>
          <w:kern w:val="32"/>
          <w:sz w:val="32"/>
          <w:szCs w:val="32"/>
        </w:rPr>
      </w:pPr>
      <w:r w:rsidRPr="008D5B90">
        <w:rPr>
          <w:rFonts w:cs="Arial"/>
          <w:b/>
          <w:bCs/>
          <w:kern w:val="32"/>
          <w:sz w:val="32"/>
          <w:szCs w:val="32"/>
        </w:rPr>
        <w:t>муниципального имущества, предназначенного</w:t>
      </w:r>
    </w:p>
    <w:p w:rsidR="00BC7CE6" w:rsidRPr="008D5B90" w:rsidRDefault="00BC7CE6" w:rsidP="00813376">
      <w:pPr>
        <w:ind w:firstLine="720"/>
        <w:jc w:val="center"/>
        <w:rPr>
          <w:rFonts w:cs="Arial"/>
          <w:b/>
          <w:bCs/>
          <w:kern w:val="32"/>
          <w:sz w:val="32"/>
          <w:szCs w:val="32"/>
        </w:rPr>
      </w:pPr>
      <w:r w:rsidRPr="008D5B90">
        <w:rPr>
          <w:rFonts w:cs="Arial"/>
          <w:b/>
          <w:bCs/>
          <w:kern w:val="32"/>
          <w:sz w:val="32"/>
          <w:szCs w:val="32"/>
        </w:rPr>
        <w:t xml:space="preserve">для предоставления его во владение и (или) </w:t>
      </w:r>
    </w:p>
    <w:p w:rsidR="00BC7CE6" w:rsidRPr="008D5B90" w:rsidRDefault="00BC7CE6" w:rsidP="00813376">
      <w:pPr>
        <w:ind w:firstLine="720"/>
        <w:jc w:val="center"/>
        <w:rPr>
          <w:rFonts w:cs="Arial"/>
          <w:b/>
          <w:bCs/>
          <w:kern w:val="32"/>
          <w:sz w:val="32"/>
          <w:szCs w:val="32"/>
        </w:rPr>
      </w:pPr>
      <w:r w:rsidRPr="008D5B90">
        <w:rPr>
          <w:rFonts w:cs="Arial"/>
          <w:b/>
          <w:bCs/>
          <w:kern w:val="32"/>
          <w:sz w:val="32"/>
          <w:szCs w:val="32"/>
        </w:rPr>
        <w:t>пользование субъектам малого и среднего</w:t>
      </w:r>
    </w:p>
    <w:p w:rsidR="00BC7CE6" w:rsidRPr="008D5B90" w:rsidRDefault="00BC7CE6" w:rsidP="00813376">
      <w:pPr>
        <w:ind w:firstLine="720"/>
        <w:jc w:val="center"/>
        <w:rPr>
          <w:rFonts w:cs="Arial"/>
          <w:b/>
          <w:bCs/>
          <w:kern w:val="32"/>
          <w:sz w:val="32"/>
          <w:szCs w:val="32"/>
        </w:rPr>
      </w:pPr>
      <w:r w:rsidRPr="008D5B90">
        <w:rPr>
          <w:rFonts w:cs="Arial"/>
          <w:b/>
          <w:bCs/>
          <w:kern w:val="32"/>
          <w:sz w:val="32"/>
          <w:szCs w:val="32"/>
        </w:rPr>
        <w:t xml:space="preserve">предпринимательства и организациям, </w:t>
      </w:r>
    </w:p>
    <w:p w:rsidR="00BC7CE6" w:rsidRPr="008D5B90" w:rsidRDefault="00BC7CE6" w:rsidP="00813376">
      <w:pPr>
        <w:ind w:firstLine="720"/>
        <w:jc w:val="center"/>
        <w:rPr>
          <w:rFonts w:cs="Arial"/>
          <w:b/>
          <w:bCs/>
          <w:kern w:val="32"/>
          <w:sz w:val="32"/>
          <w:szCs w:val="32"/>
        </w:rPr>
      </w:pPr>
      <w:r w:rsidRPr="008D5B90">
        <w:rPr>
          <w:rFonts w:cs="Arial"/>
          <w:b/>
          <w:bCs/>
          <w:kern w:val="32"/>
          <w:sz w:val="32"/>
          <w:szCs w:val="32"/>
        </w:rPr>
        <w:t>образующим инфраструктуру поддержки</w:t>
      </w:r>
    </w:p>
    <w:p w:rsidR="00BC7CE6" w:rsidRPr="008D5B90" w:rsidRDefault="00BC7CE6" w:rsidP="00813376">
      <w:pPr>
        <w:ind w:firstLine="720"/>
        <w:jc w:val="center"/>
        <w:rPr>
          <w:rFonts w:cs="Arial"/>
          <w:b/>
          <w:bCs/>
          <w:kern w:val="32"/>
          <w:sz w:val="32"/>
          <w:szCs w:val="32"/>
        </w:rPr>
      </w:pPr>
      <w:r w:rsidRPr="008D5B90">
        <w:rPr>
          <w:rFonts w:cs="Arial"/>
          <w:b/>
          <w:bCs/>
          <w:kern w:val="32"/>
          <w:sz w:val="32"/>
          <w:szCs w:val="32"/>
        </w:rPr>
        <w:t>субъектов малого и среднего предпринимательства</w:t>
      </w:r>
      <w:r>
        <w:rPr>
          <w:rFonts w:cs="Arial"/>
          <w:b/>
          <w:bCs/>
          <w:kern w:val="32"/>
          <w:sz w:val="32"/>
          <w:szCs w:val="32"/>
        </w:rPr>
        <w:t xml:space="preserve">, </w:t>
      </w:r>
      <w:r w:rsidRPr="00016CB5">
        <w:rPr>
          <w:rFonts w:cs="Arial"/>
          <w:b/>
          <w:bCs/>
          <w:iCs/>
          <w:sz w:val="30"/>
          <w:szCs w:val="28"/>
        </w:rPr>
        <w:t>самозанятым гражданам</w:t>
      </w:r>
    </w:p>
    <w:p w:rsidR="00BC7CE6" w:rsidRDefault="00BC7CE6" w:rsidP="00813376">
      <w:pPr>
        <w:ind w:firstLine="720"/>
        <w:jc w:val="center"/>
        <w:rPr>
          <w:rFonts w:cs="Arial"/>
        </w:rPr>
      </w:pPr>
    </w:p>
    <w:p w:rsidR="00BC7CE6" w:rsidRPr="008D5B90" w:rsidRDefault="00BC7CE6" w:rsidP="00813376">
      <w:pPr>
        <w:ind w:firstLine="720"/>
        <w:jc w:val="center"/>
        <w:rPr>
          <w:rFonts w:cs="Arial"/>
          <w:b/>
          <w:bCs/>
          <w:iCs/>
          <w:sz w:val="30"/>
          <w:szCs w:val="28"/>
        </w:rPr>
      </w:pPr>
      <w:r w:rsidRPr="008D5B90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BC7CE6" w:rsidRDefault="00BC7CE6" w:rsidP="00813376">
      <w:pPr>
        <w:ind w:firstLine="720"/>
        <w:rPr>
          <w:rFonts w:cs="Arial"/>
        </w:rPr>
      </w:pPr>
    </w:p>
    <w:p w:rsidR="00BC7CE6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 xml:space="preserve">1. Настоящее Положение устанавливает порядок и условия передачи в аренду имущества, включенного в перечень муниципального имущества Администрации </w:t>
      </w:r>
      <w:r>
        <w:rPr>
          <w:rFonts w:cs="Arial"/>
        </w:rPr>
        <w:t>Репецкого</w:t>
      </w:r>
      <w:r w:rsidRPr="00D632C9">
        <w:rPr>
          <w:rFonts w:cs="Arial"/>
        </w:rPr>
        <w:t xml:space="preserve"> сельсовета Мантуровского района Курской области, предназначенного для предоставления его во владение и (или) пользование субъектам малого и среднего предпринимательства</w:t>
      </w:r>
      <w:r>
        <w:rPr>
          <w:rFonts w:cs="Arial"/>
        </w:rPr>
        <w:t xml:space="preserve">, </w:t>
      </w:r>
      <w:r w:rsidRPr="003D0D50">
        <w:rPr>
          <w:rFonts w:cs="Arial"/>
        </w:rPr>
        <w:t>самозанятым гражданам</w:t>
      </w:r>
      <w:r w:rsidRPr="00D632C9">
        <w:rPr>
          <w:rFonts w:cs="Arial"/>
        </w:rPr>
        <w:t xml:space="preserve"> (далее — Перечень).</w:t>
      </w:r>
    </w:p>
    <w:p w:rsidR="00BC7CE6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2. Право заключить договор аренды имущества, включенного в Перечень, имеет субъект малого и среднего предпринимательства, отвечающие условиям, установленным Федеральным законом от 24 июля 2007 года №209-ФЗ «О развитии малого и среднего предпринимательства</w:t>
      </w:r>
      <w:r>
        <w:rPr>
          <w:rFonts w:cs="Arial"/>
        </w:rPr>
        <w:t xml:space="preserve">, </w:t>
      </w:r>
      <w:r w:rsidRPr="003D0D50">
        <w:rPr>
          <w:rFonts w:cs="Arial"/>
        </w:rPr>
        <w:t>самозанятым гражданам</w:t>
      </w:r>
      <w:r w:rsidRPr="00D632C9">
        <w:rPr>
          <w:rFonts w:cs="Arial"/>
        </w:rPr>
        <w:t xml:space="preserve"> в Российской Федерации» (далее - Субъект).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 xml:space="preserve">3. Арендодателем имущества, выступает Администрация </w:t>
      </w:r>
      <w:r>
        <w:rPr>
          <w:rFonts w:cs="Arial"/>
        </w:rPr>
        <w:t>Репецкого</w:t>
      </w:r>
      <w:r w:rsidRPr="00D632C9">
        <w:rPr>
          <w:rFonts w:cs="Arial"/>
        </w:rPr>
        <w:t xml:space="preserve"> сельсовета Мантуровского района.</w:t>
      </w:r>
    </w:p>
    <w:p w:rsidR="00BC7CE6" w:rsidRPr="00D632C9" w:rsidRDefault="00BC7CE6" w:rsidP="00813376">
      <w:pPr>
        <w:ind w:firstLine="720"/>
        <w:rPr>
          <w:rFonts w:cs="Arial"/>
        </w:rPr>
      </w:pPr>
    </w:p>
    <w:p w:rsidR="00BC7CE6" w:rsidRPr="008D5B90" w:rsidRDefault="00BC7CE6" w:rsidP="00813376">
      <w:pPr>
        <w:ind w:firstLine="720"/>
        <w:jc w:val="center"/>
        <w:rPr>
          <w:rFonts w:cs="Arial"/>
          <w:b/>
          <w:bCs/>
          <w:iCs/>
          <w:sz w:val="30"/>
          <w:szCs w:val="28"/>
        </w:rPr>
      </w:pPr>
      <w:r w:rsidRPr="008D5B90">
        <w:rPr>
          <w:rFonts w:cs="Arial"/>
          <w:b/>
          <w:bCs/>
          <w:iCs/>
          <w:sz w:val="30"/>
          <w:szCs w:val="28"/>
        </w:rPr>
        <w:t>2. Порядок предоставления имущества в аренду.</w:t>
      </w:r>
    </w:p>
    <w:p w:rsidR="00BC7CE6" w:rsidRPr="00D632C9" w:rsidRDefault="00BC7CE6" w:rsidP="00813376">
      <w:pPr>
        <w:ind w:firstLine="720"/>
        <w:rPr>
          <w:rFonts w:cs="Arial"/>
        </w:rPr>
      </w:pP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4. В аренду предоставляются следующие объекты муниципального имущества муниципального образования «</w:t>
      </w:r>
      <w:r>
        <w:rPr>
          <w:rFonts w:cs="Arial"/>
        </w:rPr>
        <w:t>Репецкий</w:t>
      </w:r>
      <w:r w:rsidRPr="00D632C9">
        <w:rPr>
          <w:rFonts w:cs="Arial"/>
        </w:rPr>
        <w:t xml:space="preserve"> сельсовет» Мантуровского района Курской области, включенные в Перечень: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1) незанятые (не используемые правообладателями объекты недвижимого имущества) ;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2) 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правообладателем объекта недвижимого имущества к дальнейшей сдаче в аренду.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3) договор аренды имущества, включенного в Перечень, заключается с арендатором без права выкупа арендованного объекта, сдачи его в безвозмездное пользование, субаренду, переуступки прав и обязанностей по договору аренды другому лицу, залога арендных прав и внесения их в качестве вклада в уставный капитал, при этом в случае организации торгов на право аренды срок договора составляет пять лет.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5. Объект имущества, включенный в Перечень, предоставляется в аренду: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1) без проведения торгов, в порядке и случаях, предусмотренных Федеральным законом от 26 июля 2006 года №135-ФЗ «О защите конкуренции» (далее — Закон).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2) в иных случаях посредством проведения конкурсов или аукционов на право заключения договора аренды.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 xml:space="preserve"> Порядок проведения конкурсов или аукционов на право заключения указанных договоров аренды и перечень видов имущества, в отношении которого заключение указанных договоров может осуществляться путем проведения торгов в форме конкурса, установленный федеральным антимонопольным органом.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6. Конкурсы или аукционы на право заключения договора аренды объектов недвижимого имущества проводит Арендодатель.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 xml:space="preserve"> При проведении торгов на право заключения договоров аренды имущества, включенного в Перечень, к участию в данных торгах допускаются только Субъекты, отвечающие условиям, установленным Федеральным законом от 24 июля 2007 года №209-ФЗ «О развитии малого и среднего предпринимательства в Российской Федерации».</w:t>
      </w:r>
    </w:p>
    <w:p w:rsidR="00BC7CE6" w:rsidRPr="00D632C9" w:rsidRDefault="00BC7CE6" w:rsidP="00813376">
      <w:pPr>
        <w:ind w:firstLine="720"/>
        <w:rPr>
          <w:rFonts w:cs="Arial"/>
        </w:rPr>
      </w:pPr>
    </w:p>
    <w:p w:rsidR="00BC7CE6" w:rsidRPr="008D5B90" w:rsidRDefault="00BC7CE6" w:rsidP="00813376">
      <w:pPr>
        <w:ind w:firstLine="720"/>
        <w:jc w:val="center"/>
        <w:rPr>
          <w:rFonts w:cs="Arial"/>
          <w:b/>
          <w:bCs/>
          <w:iCs/>
          <w:sz w:val="30"/>
          <w:szCs w:val="28"/>
        </w:rPr>
      </w:pPr>
      <w:r w:rsidRPr="008D5B90">
        <w:rPr>
          <w:rFonts w:cs="Arial"/>
          <w:b/>
          <w:bCs/>
          <w:iCs/>
          <w:sz w:val="30"/>
          <w:szCs w:val="28"/>
        </w:rPr>
        <w:t>3. Порядок оформления арендных отношений</w:t>
      </w:r>
    </w:p>
    <w:p w:rsidR="00BC7CE6" w:rsidRPr="00D632C9" w:rsidRDefault="00BC7CE6" w:rsidP="00813376">
      <w:pPr>
        <w:ind w:firstLine="720"/>
        <w:rPr>
          <w:rFonts w:cs="Arial"/>
        </w:rPr>
      </w:pP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7. Для предоставления в аренду конкретного объекта имущества в соответствии с подпунктом 1 пункта 5 настоящего Положения потенциальный арендатор, имеющий право на заключение договора аренды без проведения торгов, направляет арендодателю следующие документы: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1) заявление о предоставлении в аренду муниципального имущества;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2) копии учредительных документов (копию паспорта для индивидуального предпринимателя) ;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3) копию свидетельства о внесении записи в Единый государственный реестр юридических лиц (индивидуальных предпринимателей) ;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4) копию информационного письма органов государственной статистики с указанием классификационных кодов;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5) копию свидетельства о постановке налогоплательщика на учет в налоговом органе по месту нахождения на территории Российской Федерации;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6) копию лицензии на осуществление деятельности, если вид деятельности требует лицензирования;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7) приказ о назначении руководителя (для юридического лица) ;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8) ходатайство заявителя о предоставлении ему муниципальной преференции с приложением документов, предусмотренных ст. 20 Закона (в случае передачи имущества путем предоставления муниципальной преференции в соответствии с целями, указанными статьей 19 Закона) ;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9) документы, подтверждающие соответствие Субъекта условиям, установленным статьей 4 Федерального закона от 24 июля 2007 года №209-ФЗ «О развитии малого и среднего предпринимательства в Российской Федерации»: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- сведения о среднесписочной численности работников за предшествующий календарный год, подписанные руководителем и заверенные печатью юридического лица;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- сведения о выручке от реализации товаров (работ, услуг) без учета налога на добавленную стоимость или балансовой стоимости активов (остаточной стоимости основных средств и нематериальных активов) за предшествующий календарный год, подписанные руководителем и заверенные печатью юридического лица;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- сведения о суммарной доле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заявителя, о доле участия, принадлежащей одному или нескольким юридическим лицам, не являющимся субъектами малого и среднего предпринимательства, подписанные руководителем и заверенные печатью юридического лица (для юридических лиц).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10) документы, подтверждающие полномочия лица, подписавшего заявление, либо доверенность, в случае представления документов доверенным лицом.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8. Документы потенциального арендатора, указанные в пункте 7 настоящего Положения, предоставляются в копиях с одновременным представлением оригинала. Копии документов после проверки их соответствия оригиналу заверяются лицом, принимающим документы, оригиналы документов возвращаются заявителю.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В случае представления потенциальным арендатором нотариально заверенных копий представление оригиналов документов не требуется.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9. На основании представленных документов арендодатель в срок, не превышающий 30 календарных дней с даты их поступления, принимает решение о заключении договора аренды, путем издания соответствующего постановления, или направляет заявителю письменное мотивированное уведомление об отказе в заключении договора аренды.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10. В случае принятия решения о заключении договора аренды в течении 10 рабочих дней со дня принятия решения Арендодатель вносит сведения в реестр субъектов малого и среднего предпринимательства.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11. Решение об отказе в заключении договора аренды принимается в случае, если: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1) не представлены или представлены не в полном объеме документы, предусмотренные пунктом 7 настоящего Положения;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2) документы не соответствуют требованиям настоящего Положения;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3) заявитель, заинтересованный в предоставлении имущества в аренду, не является Субъектом;</w:t>
      </w:r>
    </w:p>
    <w:p w:rsidR="00BC7CE6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4) в случае, если имущество не включено в перечень, предназначенного для предоставления его во владение и (или) пользование субъектам малого и сре</w:t>
      </w:r>
      <w:r>
        <w:rPr>
          <w:rFonts w:cs="Arial"/>
        </w:rPr>
        <w:t xml:space="preserve">днего предпринимательства, </w:t>
      </w:r>
      <w:r w:rsidRPr="003D0D50">
        <w:rPr>
          <w:rFonts w:cs="Arial"/>
        </w:rPr>
        <w:t>самозанятым гражданам</w:t>
      </w:r>
      <w:r>
        <w:rPr>
          <w:rFonts w:cs="Arial"/>
        </w:rPr>
        <w:t>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12. Документы на заключение договора аренды на новый срок подаются арендодателю не позднее чем за 30 дней до истечения срока действия договора аренды, заключенного с Субъектом, и рассматриваются в порядке, предусмотренном настоящим Положением. Заключение договора аренды на новый срок оформляется заключением нового договора в порядке, предусмотренном настоящим Положением.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13. Неотъемлемыми частями договора аренды являются: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1) расчет арендной платы, произведенный в соответствии с действующими ставками арендной платы (для договоров аренды, заключенных на бесконкурсной основе) ;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2) сведения о составе передаваемого в аренду имущества, позволяющие однозначно идентифицировать передаваемый в аренду объект;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3) акт приема-передачи имущества.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14. Заключенный сторонами договор аренды муниципального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15. Арендодатель в отношении незанятого или высвобождаемого имущества, включенного в Перечень, для которого отсутствуют основания передачи в аренду на бесконкурсной основе, проводит торги на право заключения договора аренды в порядке, установленном действующим законодательством.</w:t>
      </w:r>
    </w:p>
    <w:p w:rsidR="00BC7CE6" w:rsidRPr="00D632C9" w:rsidRDefault="00BC7CE6" w:rsidP="00813376">
      <w:pPr>
        <w:ind w:firstLine="720"/>
        <w:rPr>
          <w:rFonts w:cs="Arial"/>
        </w:rPr>
      </w:pPr>
    </w:p>
    <w:p w:rsidR="00BC7CE6" w:rsidRPr="008D5B90" w:rsidRDefault="00BC7CE6" w:rsidP="00813376">
      <w:pPr>
        <w:ind w:firstLine="720"/>
        <w:jc w:val="center"/>
        <w:rPr>
          <w:rFonts w:cs="Arial"/>
          <w:b/>
          <w:bCs/>
          <w:iCs/>
          <w:sz w:val="30"/>
          <w:szCs w:val="28"/>
        </w:rPr>
      </w:pPr>
      <w:r w:rsidRPr="008D5B90">
        <w:rPr>
          <w:rFonts w:cs="Arial"/>
          <w:b/>
          <w:bCs/>
          <w:iCs/>
          <w:sz w:val="30"/>
          <w:szCs w:val="28"/>
        </w:rPr>
        <w:t xml:space="preserve">4. Требования к документам, представляемым для заключения договора аренды (проведения торгов на право заключения договора аренды) </w:t>
      </w:r>
    </w:p>
    <w:p w:rsidR="00BC7CE6" w:rsidRPr="00D632C9" w:rsidRDefault="00BC7CE6" w:rsidP="00813376">
      <w:pPr>
        <w:ind w:firstLine="720"/>
        <w:rPr>
          <w:rFonts w:cs="Arial"/>
        </w:rPr>
      </w:pP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16. Тексты документов, представляемых для заключения договора аренды (проведения торгов на право заключения договора аренды), должны быть написаны разборчиво, наименования юридических лиц - без сокращения, с указанием юридических адресов, мест нахождения. Фамилии, имена и отчества физических лиц, адреса их места жительства, данные паспортов должны быть написаны полностью.</w:t>
      </w:r>
    </w:p>
    <w:p w:rsidR="00BC7CE6" w:rsidRPr="00D632C9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>17.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повреждениями, не позволяющими однозначно истолковать их содержание.</w:t>
      </w:r>
    </w:p>
    <w:p w:rsidR="00BC7CE6" w:rsidRDefault="00BC7CE6" w:rsidP="00813376">
      <w:pPr>
        <w:ind w:firstLine="720"/>
        <w:rPr>
          <w:rFonts w:cs="Arial"/>
        </w:rPr>
      </w:pPr>
    </w:p>
    <w:p w:rsidR="00BC7CE6" w:rsidRPr="008D5B90" w:rsidRDefault="00BC7CE6" w:rsidP="00813376">
      <w:pPr>
        <w:ind w:firstLine="720"/>
        <w:jc w:val="center"/>
        <w:rPr>
          <w:rFonts w:cs="Arial"/>
          <w:b/>
          <w:bCs/>
          <w:iCs/>
          <w:sz w:val="30"/>
          <w:szCs w:val="28"/>
        </w:rPr>
      </w:pPr>
      <w:r w:rsidRPr="008D5B90">
        <w:rPr>
          <w:rFonts w:cs="Arial"/>
          <w:b/>
          <w:bCs/>
          <w:iCs/>
          <w:sz w:val="30"/>
          <w:szCs w:val="28"/>
        </w:rPr>
        <w:t>5. Условия предоставления имущества</w:t>
      </w:r>
    </w:p>
    <w:p w:rsidR="00BC7CE6" w:rsidRDefault="00BC7CE6" w:rsidP="00813376">
      <w:pPr>
        <w:ind w:firstLine="720"/>
        <w:rPr>
          <w:rFonts w:cs="Arial"/>
        </w:rPr>
      </w:pPr>
    </w:p>
    <w:p w:rsidR="00BC7CE6" w:rsidRPr="000D0721" w:rsidRDefault="00BC7CE6" w:rsidP="00813376">
      <w:pPr>
        <w:ind w:firstLine="720"/>
        <w:rPr>
          <w:rFonts w:cs="Arial"/>
        </w:rPr>
      </w:pPr>
      <w:r w:rsidRPr="00D632C9">
        <w:rPr>
          <w:rFonts w:cs="Arial"/>
        </w:rPr>
        <w:t xml:space="preserve"> </w:t>
      </w:r>
      <w:r w:rsidRPr="000D0721">
        <w:rPr>
          <w:rFonts w:cs="Arial"/>
        </w:rPr>
        <w:t>18.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BC7CE6" w:rsidRDefault="00BC7CE6" w:rsidP="00813376">
      <w:pPr>
        <w:ind w:firstLine="720"/>
        <w:rPr>
          <w:rFonts w:cs="Arial"/>
        </w:rPr>
      </w:pPr>
      <w:r w:rsidRPr="000D0721">
        <w:rPr>
          <w:rFonts w:cs="Arial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>
        <w:rPr>
          <w:rFonts w:cs="Arial"/>
        </w:rPr>
        <w:t>, самозанятого гражданина</w:t>
      </w:r>
      <w:r w:rsidRPr="000D0721">
        <w:rPr>
          <w:rFonts w:cs="Arial"/>
        </w:rPr>
        <w:t>.</w:t>
      </w:r>
    </w:p>
    <w:p w:rsidR="00BC7CE6" w:rsidRPr="000D0721" w:rsidRDefault="00BC7CE6" w:rsidP="00813376">
      <w:pPr>
        <w:ind w:firstLine="720"/>
        <w:rPr>
          <w:rFonts w:cs="Arial"/>
        </w:rPr>
      </w:pPr>
      <w:r w:rsidRPr="000D0721">
        <w:rPr>
          <w:rFonts w:cs="Arial"/>
        </w:rPr>
        <w:t xml:space="preserve">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</w:t>
      </w:r>
    </w:p>
    <w:p w:rsidR="00BC7CE6" w:rsidRDefault="00BC7CE6" w:rsidP="00813376">
      <w:pPr>
        <w:ind w:firstLine="720"/>
        <w:rPr>
          <w:rFonts w:cs="Arial"/>
        </w:rPr>
      </w:pPr>
      <w:r w:rsidRPr="000D0721">
        <w:rPr>
          <w:rFonts w:cs="Arial"/>
        </w:rPr>
        <w:t xml:space="preserve"> 19. Субъектам малого и среднего предпринимательства, </w:t>
      </w:r>
      <w:r w:rsidRPr="003D0D50">
        <w:rPr>
          <w:rFonts w:cs="Arial"/>
        </w:rPr>
        <w:t>самозанятым гражданам</w:t>
      </w:r>
      <w:r w:rsidRPr="000D0721">
        <w:rPr>
          <w:rFonts w:cs="Arial"/>
        </w:rPr>
        <w:t xml:space="preserve">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>
        <w:rPr>
          <w:rFonts w:cs="Arial"/>
        </w:rPr>
        <w:t>Репецкого</w:t>
      </w:r>
      <w:r w:rsidRPr="000D0721">
        <w:rPr>
          <w:rFonts w:cs="Arial"/>
        </w:rPr>
        <w:t xml:space="preserve"> сельсовета Мантуровского района, арендная плата за муниципальное имущество (за исключением земельных участков) составляет: в первый год аренды - 40 процентов от рыночной стоимости арендной платы, установленной при заключении договора аренды;</w:t>
      </w:r>
    </w:p>
    <w:p w:rsidR="00BC7CE6" w:rsidRPr="000D0721" w:rsidRDefault="00BC7CE6" w:rsidP="00813376">
      <w:pPr>
        <w:ind w:firstLine="720"/>
        <w:rPr>
          <w:rFonts w:cs="Arial"/>
        </w:rPr>
      </w:pPr>
      <w:r w:rsidRPr="000D0721">
        <w:rPr>
          <w:rFonts w:cs="Arial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BC7CE6" w:rsidRPr="000D0721" w:rsidRDefault="00BC7CE6" w:rsidP="00813376">
      <w:pPr>
        <w:ind w:firstLine="720"/>
        <w:rPr>
          <w:rFonts w:cs="Arial"/>
        </w:rPr>
      </w:pPr>
      <w:r w:rsidRPr="000D0721">
        <w:rPr>
          <w:rFonts w:cs="Arial"/>
        </w:rPr>
        <w:t>в третий год - 80 процентов от рыночной арендной платы, установленной при заключении договора аренды;</w:t>
      </w:r>
    </w:p>
    <w:p w:rsidR="00BC7CE6" w:rsidRDefault="00BC7CE6" w:rsidP="00813376">
      <w:pPr>
        <w:ind w:firstLine="720"/>
        <w:rPr>
          <w:rFonts w:cs="Arial"/>
        </w:rPr>
      </w:pPr>
      <w:r w:rsidRPr="000D0721">
        <w:rPr>
          <w:rFonts w:cs="Arial"/>
        </w:rPr>
        <w:t>в четвертый год и далее - 100 процентов от рыночной арендной платы, установленной при заключении договора аренды</w:t>
      </w:r>
      <w:r>
        <w:rPr>
          <w:rFonts w:cs="Arial"/>
        </w:rPr>
        <w:t>.</w:t>
      </w:r>
    </w:p>
    <w:p w:rsidR="00BC7CE6" w:rsidRDefault="00BC7CE6" w:rsidP="00813376">
      <w:pPr>
        <w:ind w:firstLine="720"/>
        <w:rPr>
          <w:rFonts w:cs="Arial"/>
        </w:rPr>
      </w:pPr>
    </w:p>
    <w:p w:rsidR="00BC7CE6" w:rsidRPr="00FB67D1" w:rsidRDefault="00BC7CE6" w:rsidP="00813376">
      <w:pPr>
        <w:ind w:firstLine="720"/>
        <w:jc w:val="center"/>
        <w:rPr>
          <w:rFonts w:cs="Arial"/>
          <w:b/>
          <w:bCs/>
          <w:iCs/>
          <w:sz w:val="30"/>
          <w:szCs w:val="28"/>
        </w:rPr>
      </w:pPr>
      <w:r w:rsidRPr="00FB67D1">
        <w:rPr>
          <w:rFonts w:cs="Arial"/>
          <w:b/>
          <w:bCs/>
          <w:iCs/>
          <w:sz w:val="30"/>
          <w:szCs w:val="28"/>
        </w:rPr>
        <w:t>5¹. Преимущественное право субъектов малого и среднего предпринимательства на выкуп недвижимого и движимого арендуемого имущества</w:t>
      </w:r>
    </w:p>
    <w:p w:rsidR="00BC7CE6" w:rsidRDefault="00BC7CE6" w:rsidP="00813376">
      <w:pPr>
        <w:ind w:firstLine="720"/>
        <w:rPr>
          <w:rFonts w:cs="Arial"/>
        </w:rPr>
      </w:pP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20. Субъекты малого и среднего бизнеса обладают преимущественным правом на приобретение арендуемого ими недвижимого имущества, которое находится в муниципальной собственности.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21. Действие преимущественного права субъектов малого и среднего предпринимательства на выкуп недвижимого арендуемого имущества распространяется также и на движимое имущество.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22. Субъекты малого и среднего предпринимательства могут выкупить арендуемое движимое имущество, если такое имущество включено в перечень муниципального имущества, предназначенного для передачи во владение и (или) в пользование субъектам МСП, в течение трех лет до дня подачи соответствующего заявления, а также на день подачи субъектом МСП заявления движимое имущество находится в его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имущества.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Состав и виды движимого имущества, не подлежащего отчуждению, устанавливает Правительство Российской Федерации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23. Срок рассрочки оплаты движимого имущества при реализации преимущественного права на его приобретение не должен составлять менее трех лет.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24. Преимущественное право на приобретение арендуемого недвижимого имущества имеется в случаях, когда: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- недвижимость, включенная в перечень муниципального имущества, предназначенного для передачи во владение и (или) в пользование субъектам МСП, в течение двух и более лет находилась во временном владении и пользовании или временном пользовании непрерывно субъекта МСП в соответствии с договором аренды.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- на момент заключения договора купли-продажи арендуемого имущества у организации отсутствует задолженность по арендной плате, а также по неустойкам: штрафам и пеням;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 xml:space="preserve">25. Субъекты МСП вправе приобрести арендуемое ими недвижимое имущество, находящееся в муниципальной собственности, как включенное в утвержденные в соответствии с частью 4 статьи 18 </w:t>
      </w:r>
      <w:hyperlink r:id="rId5" w:tgtFrame="Logical" w:history="1">
        <w:r w:rsidRPr="00504E85">
          <w:rPr>
            <w:rStyle w:val="Hyperlink"/>
            <w:color w:val="auto"/>
          </w:rPr>
          <w:t>Федерального закона от 24.07.2007 №209-ФЗ «О развитии малого и среднего предпринимательства в Российской Федерации»</w:t>
        </w:r>
      </w:hyperlink>
      <w:r w:rsidRPr="007E3A51">
        <w:rPr>
          <w:rFonts w:cs="Arial"/>
        </w:rPr>
        <w:t xml:space="preserve"> перечни муниципального имущества, предназначенного для передачи во владение и (или) в пользование субъектам МСП (далее - перечни), так и не включенное в перечни.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26. Преимущественное право заключается в следующем: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- в случае принятия решения об условиях приватизации арендуемого субъектом МСП имущества (далее - решение о приватизации) орган местного самоуправления обязан предложить такому лицу первому приобрести это имущество посредством направления ему такого решения и предложения о заключении договора купли-продажи арендуемого имущества (далее - предложение о приобретении имущества) с приложением проекта соответствующего договора;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- преимущественное право субъектов МСП - арендаторов имущества должно быть предусмотрено в решениях о приватизации;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 xml:space="preserve">- в случае согласия субъекта МСП на использование преимущественного права орган местного самоуправления обязан заключить договор купли-продажи арендуемого имущества с таким лицом, т.е. на указанные отношения распространяются правила </w:t>
      </w:r>
      <w:hyperlink r:id="rId6" w:history="1">
        <w:r w:rsidRPr="00504E85">
          <w:rPr>
            <w:rStyle w:val="Hyperlink"/>
            <w:rFonts w:cs="Arial"/>
            <w:color w:val="auto"/>
          </w:rPr>
          <w:t>Гражданского кодекса</w:t>
        </w:r>
      </w:hyperlink>
      <w:r w:rsidRPr="00504E85">
        <w:rPr>
          <w:rFonts w:cs="Arial"/>
        </w:rPr>
        <w:t xml:space="preserve"> </w:t>
      </w:r>
      <w:r w:rsidRPr="007E3A51">
        <w:rPr>
          <w:rFonts w:cs="Arial"/>
        </w:rPr>
        <w:t>Российской Федерации (далее - ГК РФ) о заключении договора в обязательном порядке (статьи 445 - 446 ГК РФ) ;</w:t>
      </w:r>
    </w:p>
    <w:p w:rsidR="00BC7CE6" w:rsidRPr="00504E85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 xml:space="preserve">- субъект МСП вправе в инициативном порядке направить в соответствующий орган местного самоуправления заявление о реализации преимущественного права (часть 2 статьи 9 </w:t>
      </w:r>
      <w:hyperlink r:id="rId7" w:tgtFrame="Logical" w:history="1">
        <w:r w:rsidRPr="00504E85">
          <w:rPr>
            <w:rStyle w:val="Hyperlink"/>
            <w:color w:val="auto"/>
            <w:sz w:val="24"/>
            <w:szCs w:val="24"/>
          </w:rPr>
          <w:t>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504E85">
        <w:rPr>
          <w:rFonts w:cs="Arial"/>
        </w:rPr>
        <w:t>) ;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- приобретение субъектом МСП арендуемого имущества при реализации преимущественного права осуществляется без проведения аукциона или конкурса.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 xml:space="preserve">27. Субъект МСП вправе отказаться от реализации преимущественного права в любой день до истечения 30 дней до получения предложения о заключении договора купли-продажи арендуемого имущества и с момента такого отказа утрачивает преимущественное право (часть 6 статьи 4 </w:t>
      </w:r>
      <w:hyperlink r:id="rId8" w:tgtFrame="Logical" w:history="1">
        <w:r w:rsidRPr="00504E85">
          <w:rPr>
            <w:rStyle w:val="Hyperlink"/>
            <w:color w:val="auto"/>
            <w:sz w:val="24"/>
            <w:szCs w:val="24"/>
          </w:rPr>
          <w:t>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7E3A51">
        <w:rPr>
          <w:rFonts w:cs="Arial"/>
        </w:rPr>
        <w:t>).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 xml:space="preserve">28. Субъект МСП также утрачивает преимущественное право (часть 9 </w:t>
      </w:r>
      <w:r w:rsidRPr="00504E85">
        <w:rPr>
          <w:rFonts w:cs="Arial"/>
        </w:rPr>
        <w:t xml:space="preserve">статьи 4 </w:t>
      </w:r>
      <w:hyperlink r:id="rId9" w:tgtFrame="Logical" w:history="1">
        <w:r w:rsidRPr="00504E85">
          <w:rPr>
            <w:rStyle w:val="Hyperlink"/>
            <w:color w:val="auto"/>
            <w:sz w:val="24"/>
            <w:szCs w:val="24"/>
          </w:rPr>
          <w:t>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7E3A51">
        <w:rPr>
          <w:rFonts w:cs="Arial"/>
        </w:rPr>
        <w:t>) :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- по истечении 30 дней со получения предложения о заключении договора купли-продажи арендуемого имущества, если этот договор не подписан таким лицом (за исключением случаев, когда течение этого срока приостанавливается при оспаривании субъектом МСП достоверности величины рыночной стоимости приобретаемого имущества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- с момента расторжения договора купли-продажи арендуемого имущества в связи с существенным нарушением его условий субъектом МСП.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29. Уступка преимущественного права иным лицам не допускается.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30. Субъекты МСП не вправе использовать преимущественное право для приобретения имущества: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 xml:space="preserve">- </w:t>
      </w:r>
      <w:r w:rsidRPr="00504E85">
        <w:rPr>
          <w:rFonts w:cs="Arial"/>
        </w:rPr>
        <w:t xml:space="preserve">переданного организациям, образующим инфраструктуру поддержки субъектов МСП в соответствии со статьей 15 </w:t>
      </w:r>
      <w:hyperlink r:id="rId10" w:tgtFrame="Logical" w:history="1">
        <w:r w:rsidRPr="00504E85">
          <w:rPr>
            <w:rStyle w:val="Hyperlink"/>
            <w:color w:val="auto"/>
            <w:sz w:val="24"/>
            <w:szCs w:val="24"/>
          </w:rPr>
          <w:t>Федерального закона от 24.07.2007 №209-ФЗ «О развитии малого и среднего предпринимательства в Российской Федерации»</w:t>
        </w:r>
      </w:hyperlink>
      <w:r w:rsidRPr="007E3A51">
        <w:rPr>
          <w:rFonts w:cs="Arial"/>
        </w:rPr>
        <w:t>;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- входящего в состав имущественных комплексов муниципальных унитарных предприятий;</w:t>
      </w:r>
    </w:p>
    <w:p w:rsidR="00BC7CE6" w:rsidRPr="007E3A51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- принадлежащего муниципальным учреждениям на праве оперативного управления;</w:t>
      </w:r>
    </w:p>
    <w:p w:rsidR="00BC7CE6" w:rsidRDefault="00BC7CE6" w:rsidP="00813376">
      <w:pPr>
        <w:ind w:firstLine="720"/>
        <w:rPr>
          <w:rFonts w:cs="Arial"/>
        </w:rPr>
      </w:pPr>
      <w:r w:rsidRPr="007E3A51">
        <w:rPr>
          <w:rFonts w:cs="Arial"/>
        </w:rPr>
        <w:t>- ограниченного в обороте.</w:t>
      </w:r>
    </w:p>
    <w:p w:rsidR="00BC7CE6" w:rsidRPr="00D632C9" w:rsidRDefault="00BC7CE6" w:rsidP="00813376">
      <w:pPr>
        <w:ind w:firstLine="720"/>
        <w:rPr>
          <w:rFonts w:cs="Arial"/>
        </w:rPr>
      </w:pPr>
    </w:p>
    <w:p w:rsidR="00BC7CE6" w:rsidRPr="008D5B90" w:rsidRDefault="00BC7CE6" w:rsidP="00813376">
      <w:pPr>
        <w:ind w:firstLine="720"/>
        <w:jc w:val="center"/>
        <w:rPr>
          <w:rFonts w:cs="Arial"/>
          <w:b/>
          <w:bCs/>
          <w:iCs/>
          <w:sz w:val="30"/>
          <w:szCs w:val="28"/>
        </w:rPr>
      </w:pPr>
      <w:r w:rsidRPr="008D5B90">
        <w:rPr>
          <w:rFonts w:cs="Arial"/>
          <w:b/>
          <w:bCs/>
          <w:iCs/>
          <w:sz w:val="30"/>
          <w:szCs w:val="28"/>
        </w:rPr>
        <w:t>6. Заключительные положения</w:t>
      </w:r>
    </w:p>
    <w:p w:rsidR="00BC7CE6" w:rsidRDefault="00BC7CE6" w:rsidP="00813376">
      <w:pPr>
        <w:ind w:firstLine="720"/>
        <w:rPr>
          <w:rFonts w:cs="Arial"/>
        </w:rPr>
      </w:pPr>
    </w:p>
    <w:p w:rsidR="00BC7CE6" w:rsidRPr="00D632C9" w:rsidRDefault="00BC7CE6" w:rsidP="00813376">
      <w:pPr>
        <w:ind w:firstLine="720"/>
        <w:rPr>
          <w:rFonts w:cs="Arial"/>
        </w:rPr>
      </w:pPr>
      <w:r>
        <w:rPr>
          <w:rFonts w:cs="Arial"/>
        </w:rPr>
        <w:t>31</w:t>
      </w:r>
      <w:r w:rsidRPr="00D632C9">
        <w:rPr>
          <w:rFonts w:cs="Arial"/>
        </w:rPr>
        <w:t xml:space="preserve">. Вопросы передачи в аренду муниципального имущества Субъектам, не оговоренные настоящим Положением, регулируются действующим законодательством Российской Федерации и Курской области муниципальными правовыми актами Администрации </w:t>
      </w:r>
      <w:r>
        <w:rPr>
          <w:rFonts w:cs="Arial"/>
        </w:rPr>
        <w:t>Репецкого</w:t>
      </w:r>
      <w:r w:rsidRPr="00D632C9">
        <w:rPr>
          <w:rFonts w:cs="Arial"/>
        </w:rPr>
        <w:t xml:space="preserve"> сельсовета Мантуровского района. </w:t>
      </w:r>
    </w:p>
    <w:p w:rsidR="00BC7CE6" w:rsidRDefault="00BC7CE6">
      <w:bookmarkStart w:id="0" w:name="_GoBack"/>
      <w:bookmarkEnd w:id="0"/>
    </w:p>
    <w:sectPr w:rsidR="00BC7CE6" w:rsidSect="00D632C9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376"/>
    <w:rsid w:val="00003A28"/>
    <w:rsid w:val="00016CB5"/>
    <w:rsid w:val="000D0721"/>
    <w:rsid w:val="000D3589"/>
    <w:rsid w:val="00207462"/>
    <w:rsid w:val="002C7702"/>
    <w:rsid w:val="00343E74"/>
    <w:rsid w:val="003D0D50"/>
    <w:rsid w:val="00433F92"/>
    <w:rsid w:val="00457CA0"/>
    <w:rsid w:val="004E3B0E"/>
    <w:rsid w:val="00504E85"/>
    <w:rsid w:val="00534881"/>
    <w:rsid w:val="005D43EE"/>
    <w:rsid w:val="00690691"/>
    <w:rsid w:val="00724763"/>
    <w:rsid w:val="0076479D"/>
    <w:rsid w:val="007E3A51"/>
    <w:rsid w:val="00813376"/>
    <w:rsid w:val="008D5B90"/>
    <w:rsid w:val="00902D69"/>
    <w:rsid w:val="00944459"/>
    <w:rsid w:val="00BC2AA4"/>
    <w:rsid w:val="00BC7CE6"/>
    <w:rsid w:val="00BE4636"/>
    <w:rsid w:val="00C21548"/>
    <w:rsid w:val="00C61AC5"/>
    <w:rsid w:val="00D632C9"/>
    <w:rsid w:val="00DC1F9C"/>
    <w:rsid w:val="00EF2752"/>
    <w:rsid w:val="00EF5338"/>
    <w:rsid w:val="00F072CD"/>
    <w:rsid w:val="00F10777"/>
    <w:rsid w:val="00F774E0"/>
    <w:rsid w:val="00FB67D1"/>
    <w:rsid w:val="00FE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13376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link w:val="1"/>
    <w:uiPriority w:val="99"/>
    <w:locked/>
    <w:rsid w:val="00813376"/>
    <w:rPr>
      <w:rFonts w:cs="Times New Roman"/>
      <w:color w:val="0000FF"/>
      <w:sz w:val="22"/>
      <w:szCs w:val="22"/>
      <w:lang w:val="ru-RU" w:eastAsia="en-US" w:bidi="ar-SA"/>
    </w:rPr>
  </w:style>
  <w:style w:type="paragraph" w:customStyle="1" w:styleId="1">
    <w:name w:val="Гиперссылка1"/>
    <w:link w:val="Hyperlink"/>
    <w:uiPriority w:val="99"/>
    <w:rsid w:val="00813376"/>
    <w:rPr>
      <w:color w:val="0000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8e7921c4-9f50-451d-8a16-d581bbbf03b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8e7921c4-9f50-451d-8a16-d581bbbf03b5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ea4730e2-0388-4aee-bd89-0cbc2c54574b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la-service.minjust.ru:8080/rnla-links/ws/content/act/45004c75-5243-401b-8c73-766db0b42115.html" TargetMode="External"/><Relationship Id="rId10" Type="http://schemas.openxmlformats.org/officeDocument/2006/relationships/hyperlink" Target="http://nla-service.minjust.ru:8080/rnla-links/ws/content/act/45004c75-5243-401b-8c73-766db0b42115.html" TargetMode="External"/><Relationship Id="rId4" Type="http://schemas.openxmlformats.org/officeDocument/2006/relationships/hyperlink" Target="http://1.8.104.23:8080/content/act/17b10d22-1995-4eaf-a340-d489d4027cfd.doc" TargetMode="External"/><Relationship Id="rId9" Type="http://schemas.openxmlformats.org/officeDocument/2006/relationships/hyperlink" Target="http://nla-service.minjust.ru:8080/rnla-links/ws/content/act/8e7921c4-9f50-451d-8a16-d581bbbf03b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9</Pages>
  <Words>3234</Words>
  <Characters>18434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2023-05-25T13:43:00Z</dcterms:created>
  <dcterms:modified xsi:type="dcterms:W3CDTF">2023-06-01T12:19:00Z</dcterms:modified>
</cp:coreProperties>
</file>