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E4" w:rsidRPr="00B60CDD" w:rsidRDefault="008317E4" w:rsidP="00B60CDD">
      <w:pPr>
        <w:jc w:val="center"/>
        <w:rPr>
          <w:rFonts w:ascii="Arial" w:hAnsi="Arial" w:cs="Arial"/>
          <w:b/>
          <w:sz w:val="32"/>
          <w:szCs w:val="32"/>
        </w:rPr>
      </w:pPr>
      <w:r w:rsidRPr="00B60CDD">
        <w:rPr>
          <w:rFonts w:ascii="Arial" w:hAnsi="Arial" w:cs="Arial"/>
          <w:b/>
          <w:sz w:val="32"/>
          <w:szCs w:val="32"/>
        </w:rPr>
        <w:t>АДМИНИСТРАЦИЯ</w:t>
      </w:r>
    </w:p>
    <w:p w:rsidR="008317E4" w:rsidRPr="00B60CDD" w:rsidRDefault="008317E4" w:rsidP="00B60CDD">
      <w:pPr>
        <w:jc w:val="center"/>
        <w:rPr>
          <w:rFonts w:ascii="Arial" w:hAnsi="Arial" w:cs="Arial"/>
          <w:b/>
          <w:sz w:val="32"/>
          <w:szCs w:val="32"/>
        </w:rPr>
      </w:pPr>
      <w:r w:rsidRPr="00B60CDD">
        <w:rPr>
          <w:rFonts w:ascii="Arial" w:hAnsi="Arial" w:cs="Arial"/>
          <w:b/>
          <w:sz w:val="32"/>
          <w:szCs w:val="32"/>
        </w:rPr>
        <w:t>РЕПЕЦКОГО СЕЛЬСОВЕТА</w:t>
      </w:r>
    </w:p>
    <w:p w:rsidR="008317E4" w:rsidRPr="00B60CDD" w:rsidRDefault="008317E4" w:rsidP="00B60CDD">
      <w:pPr>
        <w:tabs>
          <w:tab w:val="left" w:pos="2490"/>
        </w:tabs>
        <w:jc w:val="center"/>
        <w:rPr>
          <w:rFonts w:ascii="Arial" w:hAnsi="Arial" w:cs="Arial"/>
          <w:b/>
          <w:sz w:val="32"/>
          <w:szCs w:val="32"/>
        </w:rPr>
      </w:pPr>
      <w:r w:rsidRPr="00B60CDD">
        <w:rPr>
          <w:rFonts w:ascii="Arial" w:hAnsi="Arial" w:cs="Arial"/>
          <w:b/>
          <w:sz w:val="32"/>
          <w:szCs w:val="32"/>
        </w:rPr>
        <w:t>МАНТУРОВСКОГО РАЙОНА</w:t>
      </w:r>
    </w:p>
    <w:p w:rsidR="008317E4" w:rsidRPr="00B60CDD" w:rsidRDefault="008317E4" w:rsidP="00B60CDD">
      <w:pPr>
        <w:tabs>
          <w:tab w:val="left" w:pos="2490"/>
        </w:tabs>
        <w:jc w:val="center"/>
        <w:rPr>
          <w:rFonts w:ascii="Arial" w:hAnsi="Arial" w:cs="Arial"/>
          <w:b/>
          <w:sz w:val="32"/>
          <w:szCs w:val="32"/>
        </w:rPr>
      </w:pPr>
      <w:r w:rsidRPr="00B60CDD">
        <w:rPr>
          <w:rFonts w:ascii="Arial" w:hAnsi="Arial" w:cs="Arial"/>
          <w:b/>
          <w:sz w:val="32"/>
          <w:szCs w:val="32"/>
        </w:rPr>
        <w:t>КУРСКОЙ ОБЛАСТИ</w:t>
      </w:r>
    </w:p>
    <w:p w:rsidR="008317E4" w:rsidRPr="00B60CDD" w:rsidRDefault="008317E4" w:rsidP="00B60CDD">
      <w:pPr>
        <w:jc w:val="center"/>
        <w:rPr>
          <w:rFonts w:ascii="Arial" w:hAnsi="Arial" w:cs="Arial"/>
          <w:b/>
          <w:sz w:val="32"/>
          <w:szCs w:val="32"/>
        </w:rPr>
      </w:pPr>
    </w:p>
    <w:p w:rsidR="008317E4" w:rsidRPr="00B60CDD" w:rsidRDefault="008317E4" w:rsidP="00B60CDD">
      <w:pPr>
        <w:tabs>
          <w:tab w:val="left" w:pos="2970"/>
        </w:tabs>
        <w:jc w:val="center"/>
        <w:rPr>
          <w:rFonts w:ascii="Arial" w:hAnsi="Arial" w:cs="Arial"/>
          <w:b/>
          <w:sz w:val="32"/>
          <w:szCs w:val="32"/>
        </w:rPr>
      </w:pPr>
      <w:r w:rsidRPr="00B60CDD">
        <w:rPr>
          <w:rFonts w:ascii="Arial" w:hAnsi="Arial" w:cs="Arial"/>
          <w:b/>
          <w:sz w:val="32"/>
          <w:szCs w:val="32"/>
        </w:rPr>
        <w:t>ПОСТАНОВЛЕНИЕ</w:t>
      </w:r>
    </w:p>
    <w:p w:rsidR="008317E4" w:rsidRPr="00B60CDD" w:rsidRDefault="008317E4" w:rsidP="00B60CDD">
      <w:pPr>
        <w:tabs>
          <w:tab w:val="left" w:pos="2970"/>
        </w:tabs>
        <w:jc w:val="center"/>
        <w:rPr>
          <w:rFonts w:ascii="Arial" w:hAnsi="Arial" w:cs="Arial"/>
          <w:b/>
          <w:sz w:val="32"/>
          <w:szCs w:val="32"/>
        </w:rPr>
      </w:pPr>
    </w:p>
    <w:p w:rsidR="008317E4" w:rsidRPr="00B60CDD" w:rsidRDefault="008317E4" w:rsidP="00B60CDD">
      <w:pPr>
        <w:jc w:val="center"/>
        <w:rPr>
          <w:rFonts w:ascii="Arial" w:hAnsi="Arial" w:cs="Arial"/>
          <w:b/>
          <w:sz w:val="32"/>
          <w:szCs w:val="32"/>
        </w:rPr>
      </w:pPr>
      <w:r w:rsidRPr="00B60CDD">
        <w:rPr>
          <w:rFonts w:ascii="Arial" w:hAnsi="Arial" w:cs="Arial"/>
          <w:b/>
          <w:sz w:val="32"/>
          <w:szCs w:val="32"/>
        </w:rPr>
        <w:t>от 18 октября 2018 года №  105</w:t>
      </w:r>
    </w:p>
    <w:p w:rsidR="008317E4" w:rsidRPr="00B60CDD" w:rsidRDefault="008317E4" w:rsidP="00B60CDD">
      <w:pPr>
        <w:jc w:val="center"/>
        <w:rPr>
          <w:rFonts w:ascii="Arial" w:hAnsi="Arial" w:cs="Arial"/>
          <w:b/>
          <w:sz w:val="32"/>
          <w:szCs w:val="32"/>
        </w:rPr>
      </w:pPr>
    </w:p>
    <w:p w:rsidR="008317E4" w:rsidRPr="00B60CDD" w:rsidRDefault="008317E4" w:rsidP="00B60CDD">
      <w:pPr>
        <w:ind w:left="180" w:right="535"/>
        <w:jc w:val="center"/>
        <w:rPr>
          <w:rFonts w:ascii="Arial" w:hAnsi="Arial" w:cs="Arial"/>
          <w:b/>
          <w:sz w:val="32"/>
          <w:szCs w:val="32"/>
        </w:rPr>
      </w:pPr>
      <w:r w:rsidRPr="00B60CDD">
        <w:rPr>
          <w:rFonts w:ascii="Arial" w:hAnsi="Arial" w:cs="Arial"/>
          <w:b/>
          <w:sz w:val="32"/>
          <w:szCs w:val="32"/>
        </w:rPr>
        <w:t>О введении в действие Паспорта безопасности</w:t>
      </w:r>
    </w:p>
    <w:p w:rsidR="008317E4" w:rsidRPr="00B60CDD" w:rsidRDefault="008317E4" w:rsidP="00B60CDD">
      <w:pPr>
        <w:ind w:left="180" w:right="535"/>
        <w:jc w:val="center"/>
        <w:rPr>
          <w:rFonts w:ascii="Arial" w:eastAsia="TimesNewRoman" w:hAnsi="Arial" w:cs="Arial"/>
          <w:b/>
          <w:sz w:val="32"/>
          <w:szCs w:val="32"/>
        </w:rPr>
      </w:pPr>
      <w:r w:rsidRPr="00B60CDD">
        <w:rPr>
          <w:rFonts w:ascii="Arial" w:hAnsi="Arial" w:cs="Arial"/>
          <w:b/>
          <w:sz w:val="32"/>
          <w:szCs w:val="32"/>
        </w:rPr>
        <w:t>территории  муниципального образования</w:t>
      </w:r>
    </w:p>
    <w:p w:rsidR="008317E4" w:rsidRPr="00B60CDD" w:rsidRDefault="008317E4" w:rsidP="00B60CDD">
      <w:pPr>
        <w:ind w:left="180" w:right="535"/>
        <w:jc w:val="center"/>
        <w:rPr>
          <w:rFonts w:ascii="Arial" w:eastAsia="TimesNewRoman" w:hAnsi="Arial" w:cs="Arial"/>
          <w:b/>
          <w:sz w:val="32"/>
          <w:szCs w:val="32"/>
        </w:rPr>
      </w:pPr>
      <w:r w:rsidRPr="00B60CDD">
        <w:rPr>
          <w:rFonts w:ascii="Arial" w:eastAsia="TimesNewRoman" w:hAnsi="Arial" w:cs="Arial"/>
          <w:b/>
          <w:sz w:val="32"/>
          <w:szCs w:val="32"/>
        </w:rPr>
        <w:t>«Репецкий сельсовет» Мантуровского района</w:t>
      </w:r>
    </w:p>
    <w:p w:rsidR="008317E4" w:rsidRPr="00B60CDD" w:rsidRDefault="008317E4" w:rsidP="00B60CDD">
      <w:pPr>
        <w:ind w:left="180" w:right="535"/>
        <w:jc w:val="center"/>
        <w:rPr>
          <w:rFonts w:ascii="Arial" w:hAnsi="Arial" w:cs="Arial"/>
          <w:b/>
          <w:sz w:val="32"/>
          <w:szCs w:val="32"/>
        </w:rPr>
      </w:pPr>
      <w:r w:rsidRPr="00B60CDD">
        <w:rPr>
          <w:rFonts w:ascii="Arial" w:eastAsia="TimesNewRoman" w:hAnsi="Arial" w:cs="Arial"/>
          <w:b/>
          <w:sz w:val="32"/>
          <w:szCs w:val="32"/>
        </w:rPr>
        <w:t>Курской области</w:t>
      </w:r>
    </w:p>
    <w:p w:rsidR="008317E4" w:rsidRPr="00B60CDD" w:rsidRDefault="008317E4" w:rsidP="00C32011">
      <w:pPr>
        <w:ind w:left="180" w:right="535"/>
        <w:rPr>
          <w:rFonts w:ascii="Arial" w:hAnsi="Arial" w:cs="Arial"/>
        </w:rPr>
      </w:pPr>
    </w:p>
    <w:p w:rsidR="008317E4" w:rsidRPr="00B60CDD" w:rsidRDefault="008317E4" w:rsidP="00C32011">
      <w:pPr>
        <w:ind w:left="180" w:right="535" w:firstLine="540"/>
        <w:jc w:val="both"/>
        <w:rPr>
          <w:rFonts w:ascii="Arial" w:eastAsia="TimesNewRoman" w:hAnsi="Arial" w:cs="Arial"/>
        </w:rPr>
      </w:pPr>
      <w:r w:rsidRPr="00B60CDD">
        <w:rPr>
          <w:rFonts w:ascii="Arial" w:hAnsi="Arial" w:cs="Arial"/>
        </w:rPr>
        <w:t xml:space="preserve">      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B60CDD">
          <w:rPr>
            <w:rFonts w:ascii="Arial" w:hAnsi="Arial" w:cs="Arial"/>
          </w:rPr>
          <w:t>1994 г</w:t>
        </w:r>
      </w:smartTag>
      <w:r w:rsidRPr="00B60CDD">
        <w:rPr>
          <w:rFonts w:ascii="Arial" w:hAnsi="Arial" w:cs="Arial"/>
        </w:rPr>
        <w:t xml:space="preserve">.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B60CDD">
          <w:rPr>
            <w:rFonts w:ascii="Arial" w:hAnsi="Arial" w:cs="Arial"/>
          </w:rPr>
          <w:t>2003 г</w:t>
        </w:r>
      </w:smartTag>
      <w:r w:rsidRPr="00B60CDD">
        <w:rPr>
          <w:rFonts w:ascii="Arial" w:hAnsi="Arial" w:cs="Arial"/>
        </w:rPr>
        <w:t xml:space="preserve">. №794 «О единой государственной системе предупреждения и ликвидации чрезвычайных ситуаций», приказом МЧС России от 25 октября </w:t>
      </w:r>
      <w:smartTag w:uri="urn:schemas-microsoft-com:office:smarttags" w:element="metricconverter">
        <w:smartTagPr>
          <w:attr w:name="ProductID" w:val="2004 г"/>
        </w:smartTagPr>
        <w:r w:rsidRPr="00B60CDD">
          <w:rPr>
            <w:rFonts w:ascii="Arial" w:hAnsi="Arial" w:cs="Arial"/>
          </w:rPr>
          <w:t>2004 г</w:t>
        </w:r>
      </w:smartTag>
      <w:r w:rsidRPr="00B60CDD">
        <w:rPr>
          <w:rFonts w:ascii="Arial" w:hAnsi="Arial" w:cs="Arial"/>
        </w:rPr>
        <w:t xml:space="preserve">. № 484 «Об утверждении типового паспорта безопасности территории субъектов Российской Федерации и муниципальных образований», в целях своевременного планирования мероприятий по предупреждению и ликвидации чрезвычайных и аварийных ситуаций, а также определения степени риска чрезвычайных ситуаций и оценки возможных последствий для населения и объектов экономики </w:t>
      </w:r>
      <w:r w:rsidRPr="00B60CDD">
        <w:rPr>
          <w:rFonts w:ascii="Arial" w:hAnsi="Arial" w:cs="Arial"/>
          <w:color w:val="000000"/>
        </w:rPr>
        <w:t>Репецкого сельсовета, Администрация Репецкого сельсовета Мантуровского района Курской области</w:t>
      </w:r>
      <w:r w:rsidRPr="00B60CDD">
        <w:rPr>
          <w:rFonts w:ascii="Arial" w:eastAsia="TimesNewRoman" w:hAnsi="Arial" w:cs="Arial"/>
        </w:rPr>
        <w:t xml:space="preserve"> </w:t>
      </w:r>
      <w:r w:rsidRPr="00B60CDD">
        <w:rPr>
          <w:rFonts w:ascii="Arial" w:hAnsi="Arial" w:cs="Arial"/>
          <w:b/>
        </w:rPr>
        <w:t>ПОСТАНОВЛЯЕТ:</w:t>
      </w:r>
    </w:p>
    <w:p w:rsidR="008317E4" w:rsidRPr="00B60CDD" w:rsidRDefault="008317E4" w:rsidP="00C32011">
      <w:pPr>
        <w:ind w:left="180" w:right="535" w:firstLine="540"/>
        <w:jc w:val="both"/>
        <w:rPr>
          <w:rFonts w:ascii="Arial" w:hAnsi="Arial" w:cs="Arial"/>
        </w:rPr>
      </w:pPr>
      <w:r w:rsidRPr="00B60CDD">
        <w:rPr>
          <w:rFonts w:ascii="Arial" w:hAnsi="Arial" w:cs="Arial"/>
        </w:rPr>
        <w:t>1. Утвердить и ввести в действие Паспорт безопасности территории  муниципального образования «Репецкий сельсовет» Мантуровского района Курской области согласованный с ГУ МЧС России по Курской области. (приложение 1).</w:t>
      </w:r>
    </w:p>
    <w:p w:rsidR="008317E4" w:rsidRPr="00B60CDD" w:rsidRDefault="008317E4" w:rsidP="00C32011">
      <w:pPr>
        <w:ind w:left="180" w:right="535" w:firstLine="540"/>
        <w:jc w:val="both"/>
        <w:rPr>
          <w:rFonts w:ascii="Arial" w:hAnsi="Arial" w:cs="Arial"/>
        </w:rPr>
      </w:pPr>
      <w:r w:rsidRPr="00B60CDD">
        <w:rPr>
          <w:rFonts w:ascii="Arial" w:hAnsi="Arial" w:cs="Arial"/>
        </w:rPr>
        <w:t>2. Контроль за исполнением постановления оставляю за собой.</w:t>
      </w:r>
    </w:p>
    <w:p w:rsidR="008317E4" w:rsidRPr="00B60CDD" w:rsidRDefault="008317E4" w:rsidP="00C32011">
      <w:pPr>
        <w:ind w:left="180" w:right="535" w:firstLine="540"/>
        <w:jc w:val="both"/>
        <w:rPr>
          <w:rFonts w:ascii="Arial" w:hAnsi="Arial" w:cs="Arial"/>
        </w:rPr>
      </w:pPr>
      <w:r w:rsidRPr="00B60CDD">
        <w:rPr>
          <w:rFonts w:ascii="Arial" w:hAnsi="Arial" w:cs="Arial"/>
        </w:rPr>
        <w:t xml:space="preserve">3. Настоящее постановление вступает в силу со дня обнародования. </w:t>
      </w:r>
    </w:p>
    <w:p w:rsidR="008317E4" w:rsidRPr="00B60CDD" w:rsidRDefault="008317E4" w:rsidP="00C32011">
      <w:pPr>
        <w:ind w:left="180" w:right="535" w:firstLine="540"/>
        <w:jc w:val="both"/>
        <w:rPr>
          <w:rFonts w:ascii="Arial" w:hAnsi="Arial" w:cs="Arial"/>
        </w:rPr>
      </w:pPr>
    </w:p>
    <w:p w:rsidR="008317E4" w:rsidRPr="00B60CDD" w:rsidRDefault="008317E4" w:rsidP="005341D9">
      <w:pPr>
        <w:ind w:right="535"/>
        <w:jc w:val="both"/>
        <w:rPr>
          <w:rFonts w:ascii="Arial" w:hAnsi="Arial" w:cs="Arial"/>
        </w:rPr>
      </w:pPr>
    </w:p>
    <w:p w:rsidR="008317E4" w:rsidRPr="00B60CDD" w:rsidRDefault="008317E4" w:rsidP="00C32011">
      <w:pPr>
        <w:ind w:left="180" w:right="535" w:firstLine="540"/>
        <w:jc w:val="both"/>
        <w:rPr>
          <w:rFonts w:ascii="Arial" w:hAnsi="Arial" w:cs="Arial"/>
        </w:rPr>
      </w:pPr>
    </w:p>
    <w:p w:rsidR="008317E4" w:rsidRPr="00B60CDD" w:rsidRDefault="008317E4" w:rsidP="00C32011">
      <w:pPr>
        <w:ind w:right="535"/>
        <w:jc w:val="both"/>
        <w:rPr>
          <w:rFonts w:ascii="Arial" w:hAnsi="Arial" w:cs="Arial"/>
        </w:rPr>
      </w:pPr>
      <w:r w:rsidRPr="00B60CDD">
        <w:rPr>
          <w:rFonts w:ascii="Arial" w:hAnsi="Arial" w:cs="Arial"/>
        </w:rPr>
        <w:t>Глава Репецкого сельсовета</w:t>
      </w:r>
    </w:p>
    <w:p w:rsidR="008317E4" w:rsidRPr="00B60CDD" w:rsidRDefault="008317E4" w:rsidP="007A0B74">
      <w:pPr>
        <w:ind w:right="535"/>
        <w:jc w:val="both"/>
        <w:rPr>
          <w:rFonts w:ascii="Arial" w:hAnsi="Arial" w:cs="Arial"/>
        </w:rPr>
        <w:sectPr w:rsidR="008317E4" w:rsidRPr="00B60C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60CDD">
        <w:rPr>
          <w:rFonts w:ascii="Arial" w:hAnsi="Arial" w:cs="Arial"/>
        </w:rPr>
        <w:t xml:space="preserve">Мантуровского района Курской области                             </w:t>
      </w:r>
      <w:r>
        <w:rPr>
          <w:rFonts w:ascii="Arial" w:hAnsi="Arial" w:cs="Arial"/>
        </w:rPr>
        <w:t>Ю.В.Бакланов</w:t>
      </w:r>
    </w:p>
    <w:p w:rsidR="008317E4" w:rsidRDefault="008317E4" w:rsidP="00C32011">
      <w:pPr>
        <w:pStyle w:val="Title"/>
        <w:jc w:val="left"/>
        <w:rPr>
          <w:sz w:val="26"/>
        </w:rPr>
      </w:pPr>
      <w:r>
        <w:rPr>
          <w:sz w:val="26"/>
        </w:rPr>
        <w:t xml:space="preserve"> </w:t>
      </w:r>
    </w:p>
    <w:p w:rsidR="008317E4" w:rsidRDefault="008317E4" w:rsidP="00C32011">
      <w:pPr>
        <w:pStyle w:val="Title"/>
        <w:jc w:val="left"/>
        <w:rPr>
          <w:sz w:val="26"/>
        </w:rPr>
      </w:pPr>
    </w:p>
    <w:tbl>
      <w:tblPr>
        <w:tblW w:w="0" w:type="auto"/>
        <w:tblLook w:val="01E0"/>
      </w:tblPr>
      <w:tblGrid>
        <w:gridCol w:w="5070"/>
        <w:gridCol w:w="6095"/>
        <w:gridCol w:w="4179"/>
      </w:tblGrid>
      <w:tr w:rsidR="008317E4" w:rsidRPr="004D1FFF" w:rsidTr="008858C0">
        <w:tc>
          <w:tcPr>
            <w:tcW w:w="5070" w:type="dxa"/>
            <w:tcBorders>
              <w:right w:val="single" w:sz="4" w:space="0" w:color="auto"/>
            </w:tcBorders>
          </w:tcPr>
          <w:p w:rsidR="008317E4" w:rsidRDefault="008317E4" w:rsidP="008858C0">
            <w:pPr>
              <w:pStyle w:val="Title"/>
              <w:rPr>
                <w:sz w:val="26"/>
              </w:rPr>
            </w:pPr>
            <w:r w:rsidRPr="008858C0">
              <w:rPr>
                <w:sz w:val="26"/>
              </w:rPr>
              <w:t>«СОГЛАСОВАНО»</w:t>
            </w:r>
          </w:p>
          <w:p w:rsidR="008317E4" w:rsidRDefault="008317E4" w:rsidP="008858C0">
            <w:pPr>
              <w:pStyle w:val="Title"/>
              <w:rPr>
                <w:sz w:val="26"/>
              </w:rPr>
            </w:pPr>
          </w:p>
          <w:p w:rsidR="008317E4" w:rsidRDefault="008317E4" w:rsidP="008858C0">
            <w:pPr>
              <w:pStyle w:val="Title"/>
              <w:rPr>
                <w:sz w:val="26"/>
              </w:rPr>
            </w:pPr>
            <w:r w:rsidRPr="008858C0">
              <w:rPr>
                <w:sz w:val="26"/>
              </w:rPr>
              <w:t xml:space="preserve">      ВРИО</w:t>
            </w:r>
            <w:r>
              <w:rPr>
                <w:sz w:val="26"/>
              </w:rPr>
              <w:t xml:space="preserve"> Начальника</w:t>
            </w:r>
          </w:p>
          <w:p w:rsidR="008317E4" w:rsidRDefault="008317E4" w:rsidP="008858C0">
            <w:pPr>
              <w:pStyle w:val="Title"/>
              <w:rPr>
                <w:sz w:val="26"/>
              </w:rPr>
            </w:pPr>
            <w:r w:rsidRPr="008858C0">
              <w:rPr>
                <w:sz w:val="26"/>
              </w:rPr>
              <w:t xml:space="preserve"> Главного управления</w:t>
            </w:r>
          </w:p>
          <w:p w:rsidR="008317E4" w:rsidRDefault="008317E4" w:rsidP="008858C0">
            <w:pPr>
              <w:pStyle w:val="Title"/>
              <w:rPr>
                <w:sz w:val="26"/>
              </w:rPr>
            </w:pPr>
            <w:r w:rsidRPr="008858C0">
              <w:rPr>
                <w:sz w:val="26"/>
              </w:rPr>
              <w:t xml:space="preserve">       МЧС России по Курской области</w:t>
            </w:r>
          </w:p>
          <w:p w:rsidR="008317E4" w:rsidRDefault="008317E4" w:rsidP="008858C0">
            <w:pPr>
              <w:pStyle w:val="Title"/>
              <w:rPr>
                <w:sz w:val="26"/>
              </w:rPr>
            </w:pPr>
            <w:r w:rsidRPr="008858C0">
              <w:rPr>
                <w:sz w:val="26"/>
              </w:rPr>
              <w:t xml:space="preserve">       полковник внутренней службы</w:t>
            </w:r>
          </w:p>
          <w:p w:rsidR="008317E4" w:rsidRPr="008858C0" w:rsidRDefault="008317E4" w:rsidP="008858C0">
            <w:pPr>
              <w:pStyle w:val="Title"/>
              <w:jc w:val="left"/>
              <w:rPr>
                <w:sz w:val="26"/>
              </w:rPr>
            </w:pPr>
          </w:p>
          <w:p w:rsidR="008317E4" w:rsidRDefault="008317E4" w:rsidP="008858C0">
            <w:pPr>
              <w:pStyle w:val="Title"/>
              <w:rPr>
                <w:sz w:val="26"/>
              </w:rPr>
            </w:pPr>
            <w:r w:rsidRPr="008858C0">
              <w:rPr>
                <w:sz w:val="26"/>
              </w:rPr>
              <w:t>________________/С.М. Шаров/</w:t>
            </w:r>
          </w:p>
          <w:p w:rsidR="008317E4" w:rsidRPr="008858C0" w:rsidRDefault="008317E4" w:rsidP="008858C0">
            <w:pPr>
              <w:pStyle w:val="Title"/>
              <w:rPr>
                <w:sz w:val="26"/>
              </w:rPr>
            </w:pPr>
          </w:p>
          <w:p w:rsidR="008317E4" w:rsidRPr="004D1FFF" w:rsidRDefault="008317E4" w:rsidP="008858C0">
            <w:pPr>
              <w:pStyle w:val="Title"/>
              <w:jc w:val="left"/>
              <w:rPr>
                <w:b w:val="0"/>
                <w:sz w:val="26"/>
              </w:rPr>
            </w:pPr>
            <w:r w:rsidRPr="008858C0">
              <w:rPr>
                <w:sz w:val="26"/>
              </w:rPr>
              <w:t xml:space="preserve"> «___» __________2018 г.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8317E4" w:rsidRDefault="008317E4" w:rsidP="008858C0">
            <w:pPr>
              <w:pStyle w:val="Title"/>
              <w:ind w:left="1440"/>
              <w:jc w:val="left"/>
              <w:rPr>
                <w:sz w:val="26"/>
              </w:rPr>
            </w:pPr>
            <w:r w:rsidRPr="008858C0">
              <w:rPr>
                <w:sz w:val="26"/>
              </w:rPr>
              <w:t>«СОГЛАСОВАНО»</w:t>
            </w:r>
          </w:p>
          <w:p w:rsidR="008317E4" w:rsidRPr="008858C0" w:rsidRDefault="008317E4" w:rsidP="008858C0">
            <w:pPr>
              <w:pStyle w:val="Title"/>
              <w:ind w:left="1440"/>
              <w:jc w:val="left"/>
              <w:rPr>
                <w:sz w:val="26"/>
              </w:rPr>
            </w:pPr>
          </w:p>
          <w:p w:rsidR="008317E4" w:rsidRPr="008858C0" w:rsidRDefault="008317E4" w:rsidP="008858C0">
            <w:pPr>
              <w:pStyle w:val="Title"/>
              <w:ind w:left="135"/>
              <w:rPr>
                <w:sz w:val="26"/>
              </w:rPr>
            </w:pPr>
            <w:r w:rsidRPr="008858C0">
              <w:rPr>
                <w:sz w:val="26"/>
              </w:rPr>
              <w:t>председатель комиссии по предупреждению</w:t>
            </w:r>
          </w:p>
          <w:p w:rsidR="008317E4" w:rsidRPr="008858C0" w:rsidRDefault="008317E4" w:rsidP="008858C0">
            <w:pPr>
              <w:pStyle w:val="Title"/>
              <w:ind w:left="390"/>
              <w:rPr>
                <w:sz w:val="26"/>
              </w:rPr>
            </w:pPr>
            <w:r w:rsidRPr="008858C0">
              <w:rPr>
                <w:sz w:val="26"/>
              </w:rPr>
              <w:t>и ликвидации чрезвычайных ситуаций</w:t>
            </w:r>
          </w:p>
          <w:p w:rsidR="008317E4" w:rsidRPr="008858C0" w:rsidRDefault="008317E4" w:rsidP="008858C0">
            <w:pPr>
              <w:pStyle w:val="Title"/>
              <w:ind w:left="420"/>
              <w:rPr>
                <w:sz w:val="26"/>
              </w:rPr>
            </w:pPr>
            <w:r w:rsidRPr="008858C0">
              <w:rPr>
                <w:sz w:val="26"/>
              </w:rPr>
              <w:t>и обеспечению пожарной безопасности</w:t>
            </w:r>
          </w:p>
          <w:p w:rsidR="008317E4" w:rsidRPr="008858C0" w:rsidRDefault="008317E4" w:rsidP="008858C0">
            <w:pPr>
              <w:pStyle w:val="Title"/>
              <w:ind w:left="135"/>
              <w:rPr>
                <w:sz w:val="26"/>
              </w:rPr>
            </w:pPr>
            <w:r w:rsidRPr="008858C0">
              <w:rPr>
                <w:sz w:val="26"/>
              </w:rPr>
              <w:t xml:space="preserve">администрации </w:t>
            </w:r>
            <w:r>
              <w:rPr>
                <w:sz w:val="26"/>
              </w:rPr>
              <w:t xml:space="preserve">Репецкого </w:t>
            </w:r>
            <w:r w:rsidRPr="008858C0">
              <w:rPr>
                <w:sz w:val="26"/>
              </w:rPr>
              <w:t>сельсовета</w:t>
            </w:r>
          </w:p>
          <w:p w:rsidR="008317E4" w:rsidRPr="008858C0" w:rsidRDefault="008317E4" w:rsidP="008858C0">
            <w:pPr>
              <w:pStyle w:val="Title"/>
              <w:ind w:left="210"/>
              <w:rPr>
                <w:sz w:val="26"/>
              </w:rPr>
            </w:pPr>
            <w:r w:rsidRPr="008858C0">
              <w:rPr>
                <w:sz w:val="26"/>
              </w:rPr>
              <w:t>Мантуровского района Курской области</w:t>
            </w:r>
          </w:p>
          <w:p w:rsidR="008317E4" w:rsidRPr="008858C0" w:rsidRDefault="008317E4" w:rsidP="008858C0">
            <w:pPr>
              <w:pStyle w:val="Title"/>
              <w:ind w:left="525"/>
              <w:rPr>
                <w:sz w:val="26"/>
              </w:rPr>
            </w:pPr>
            <w:r>
              <w:rPr>
                <w:sz w:val="26"/>
              </w:rPr>
              <w:t>____________________/Ю.В.Бакланов</w:t>
            </w:r>
            <w:r w:rsidRPr="008858C0">
              <w:rPr>
                <w:sz w:val="26"/>
              </w:rPr>
              <w:t xml:space="preserve"> /</w:t>
            </w:r>
          </w:p>
          <w:p w:rsidR="008317E4" w:rsidRPr="004D1FFF" w:rsidRDefault="008317E4" w:rsidP="008858C0">
            <w:pPr>
              <w:pStyle w:val="Title"/>
              <w:jc w:val="left"/>
              <w:rPr>
                <w:b w:val="0"/>
                <w:sz w:val="26"/>
              </w:rPr>
            </w:pPr>
            <w:r w:rsidRPr="008858C0">
              <w:rPr>
                <w:sz w:val="26"/>
              </w:rPr>
              <w:t xml:space="preserve">«____» ____________2018 г.                                                                                          </w:t>
            </w:r>
          </w:p>
        </w:tc>
        <w:tc>
          <w:tcPr>
            <w:tcW w:w="4179" w:type="dxa"/>
            <w:tcBorders>
              <w:left w:val="single" w:sz="4" w:space="0" w:color="auto"/>
            </w:tcBorders>
          </w:tcPr>
          <w:p w:rsidR="008317E4" w:rsidRDefault="008317E4" w:rsidP="00D8727D">
            <w:pPr>
              <w:pStyle w:val="Title"/>
              <w:ind w:right="72"/>
              <w:jc w:val="left"/>
              <w:rPr>
                <w:bCs w:val="0"/>
                <w:sz w:val="26"/>
                <w:szCs w:val="26"/>
              </w:rPr>
            </w:pPr>
            <w:r w:rsidRPr="008858C0">
              <w:rPr>
                <w:bCs w:val="0"/>
                <w:sz w:val="26"/>
                <w:szCs w:val="26"/>
              </w:rPr>
              <w:t>«УТВЕРЖДАЮ»</w:t>
            </w:r>
          </w:p>
          <w:p w:rsidR="008317E4" w:rsidRPr="008858C0" w:rsidRDefault="008317E4" w:rsidP="00D8727D">
            <w:pPr>
              <w:pStyle w:val="Title"/>
              <w:ind w:right="72"/>
              <w:jc w:val="left"/>
              <w:rPr>
                <w:bCs w:val="0"/>
                <w:sz w:val="26"/>
                <w:szCs w:val="26"/>
              </w:rPr>
            </w:pPr>
          </w:p>
          <w:p w:rsidR="008317E4" w:rsidRPr="008858C0" w:rsidRDefault="008317E4" w:rsidP="00D8727D">
            <w:pPr>
              <w:pStyle w:val="Title"/>
              <w:ind w:right="72"/>
              <w:jc w:val="left"/>
              <w:rPr>
                <w:bCs w:val="0"/>
                <w:sz w:val="26"/>
                <w:szCs w:val="26"/>
              </w:rPr>
            </w:pPr>
            <w:r w:rsidRPr="008858C0">
              <w:rPr>
                <w:bCs w:val="0"/>
                <w:sz w:val="26"/>
                <w:szCs w:val="26"/>
              </w:rPr>
              <w:t xml:space="preserve">Глава  </w:t>
            </w:r>
            <w:r>
              <w:rPr>
                <w:bCs w:val="0"/>
                <w:sz w:val="26"/>
                <w:szCs w:val="26"/>
              </w:rPr>
              <w:t xml:space="preserve">Репецкого </w:t>
            </w:r>
            <w:r w:rsidRPr="008858C0">
              <w:rPr>
                <w:bCs w:val="0"/>
                <w:sz w:val="26"/>
                <w:szCs w:val="26"/>
              </w:rPr>
              <w:t xml:space="preserve">сельсовета </w:t>
            </w:r>
          </w:p>
          <w:p w:rsidR="008317E4" w:rsidRPr="008858C0" w:rsidRDefault="008317E4" w:rsidP="00D8727D">
            <w:pPr>
              <w:pStyle w:val="Title"/>
              <w:ind w:right="72"/>
              <w:jc w:val="left"/>
              <w:rPr>
                <w:bCs w:val="0"/>
                <w:sz w:val="26"/>
                <w:szCs w:val="26"/>
              </w:rPr>
            </w:pPr>
            <w:r w:rsidRPr="008858C0">
              <w:rPr>
                <w:bCs w:val="0"/>
                <w:sz w:val="26"/>
                <w:szCs w:val="26"/>
              </w:rPr>
              <w:t xml:space="preserve"> Мантуровского района Курской области</w:t>
            </w:r>
          </w:p>
          <w:p w:rsidR="008317E4" w:rsidRPr="008858C0" w:rsidRDefault="008317E4" w:rsidP="00D8727D">
            <w:pPr>
              <w:pStyle w:val="Title"/>
              <w:ind w:right="72"/>
              <w:jc w:val="left"/>
              <w:rPr>
                <w:bCs w:val="0"/>
                <w:sz w:val="26"/>
                <w:szCs w:val="26"/>
              </w:rPr>
            </w:pPr>
            <w:r w:rsidRPr="008858C0">
              <w:rPr>
                <w:bCs w:val="0"/>
                <w:sz w:val="26"/>
                <w:szCs w:val="26"/>
              </w:rPr>
              <w:t>_______</w:t>
            </w:r>
            <w:r>
              <w:rPr>
                <w:bCs w:val="0"/>
                <w:sz w:val="26"/>
                <w:szCs w:val="26"/>
              </w:rPr>
              <w:t>_______</w:t>
            </w:r>
            <w:r w:rsidRPr="008858C0">
              <w:rPr>
                <w:bCs w:val="0"/>
                <w:sz w:val="26"/>
                <w:szCs w:val="26"/>
              </w:rPr>
              <w:t xml:space="preserve"> / </w:t>
            </w:r>
            <w:r>
              <w:rPr>
                <w:bCs w:val="0"/>
                <w:sz w:val="26"/>
                <w:szCs w:val="26"/>
              </w:rPr>
              <w:t>Ю.В.Бакланов</w:t>
            </w:r>
            <w:r w:rsidRPr="008858C0">
              <w:rPr>
                <w:bCs w:val="0"/>
                <w:sz w:val="26"/>
                <w:szCs w:val="26"/>
              </w:rPr>
              <w:t>/</w:t>
            </w:r>
          </w:p>
          <w:p w:rsidR="008317E4" w:rsidRPr="004D1FFF" w:rsidRDefault="008317E4" w:rsidP="00D8727D">
            <w:pPr>
              <w:pStyle w:val="Title"/>
              <w:jc w:val="left"/>
              <w:rPr>
                <w:b w:val="0"/>
                <w:sz w:val="26"/>
              </w:rPr>
            </w:pPr>
            <w:r w:rsidRPr="008858C0">
              <w:rPr>
                <w:sz w:val="26"/>
                <w:szCs w:val="26"/>
              </w:rPr>
              <w:t>«___» ___________2018 г.</w:t>
            </w:r>
          </w:p>
        </w:tc>
      </w:tr>
    </w:tbl>
    <w:p w:rsidR="008317E4" w:rsidRDefault="008317E4" w:rsidP="009D6BDF">
      <w:pPr>
        <w:pStyle w:val="Title"/>
        <w:rPr>
          <w:sz w:val="26"/>
        </w:rPr>
      </w:pPr>
    </w:p>
    <w:p w:rsidR="008317E4" w:rsidRDefault="008317E4" w:rsidP="009D6BDF">
      <w:pPr>
        <w:pStyle w:val="Title"/>
        <w:rPr>
          <w:sz w:val="52"/>
        </w:rPr>
      </w:pPr>
    </w:p>
    <w:p w:rsidR="008317E4" w:rsidRDefault="008317E4" w:rsidP="009D6BDF">
      <w:pPr>
        <w:pStyle w:val="Title"/>
        <w:rPr>
          <w:sz w:val="52"/>
        </w:rPr>
      </w:pPr>
      <w:r>
        <w:rPr>
          <w:sz w:val="52"/>
        </w:rPr>
        <w:t xml:space="preserve">ПАСПОРТ БЕЗОПАСНОСТИ </w:t>
      </w:r>
    </w:p>
    <w:p w:rsidR="008317E4" w:rsidRDefault="008317E4" w:rsidP="009D6BDF">
      <w:pPr>
        <w:pStyle w:val="Title"/>
        <w:rPr>
          <w:sz w:val="52"/>
        </w:rPr>
      </w:pPr>
      <w:r>
        <w:rPr>
          <w:sz w:val="52"/>
        </w:rPr>
        <w:t>ТЕРРИТОРИИ МУНИЦИПАЛЬНОГО ОБРАЗОВАНИЯ «РЕПЕЦКИЙ СЕЛЬСОВЕТ»</w:t>
      </w:r>
    </w:p>
    <w:p w:rsidR="008317E4" w:rsidRDefault="008317E4" w:rsidP="009D6BDF">
      <w:pPr>
        <w:pStyle w:val="Title"/>
        <w:rPr>
          <w:sz w:val="52"/>
        </w:rPr>
      </w:pPr>
      <w:r>
        <w:rPr>
          <w:sz w:val="52"/>
        </w:rPr>
        <w:t>МАНТУРОВСКОГО  РАЙОНА</w:t>
      </w:r>
    </w:p>
    <w:p w:rsidR="008317E4" w:rsidRDefault="008317E4" w:rsidP="009D6BDF">
      <w:pPr>
        <w:pStyle w:val="Title"/>
        <w:rPr>
          <w:sz w:val="52"/>
        </w:rPr>
      </w:pPr>
      <w:r>
        <w:rPr>
          <w:sz w:val="52"/>
        </w:rPr>
        <w:t>КУРСКОЙ ОБЛАСТИ</w:t>
      </w:r>
    </w:p>
    <w:p w:rsidR="008317E4" w:rsidRDefault="008317E4" w:rsidP="00C32011">
      <w:pPr>
        <w:pStyle w:val="BodyText"/>
        <w:spacing w:before="89"/>
        <w:ind w:left="520" w:right="849" w:firstLine="775"/>
        <w:jc w:val="both"/>
      </w:pPr>
    </w:p>
    <w:p w:rsidR="008317E4" w:rsidRDefault="008317E4" w:rsidP="00C32011">
      <w:pPr>
        <w:pStyle w:val="BodyText"/>
        <w:spacing w:before="89"/>
        <w:ind w:left="520" w:right="849" w:firstLine="775"/>
        <w:jc w:val="both"/>
      </w:pPr>
    </w:p>
    <w:p w:rsidR="008317E4" w:rsidRDefault="008317E4" w:rsidP="00C32011">
      <w:pPr>
        <w:pStyle w:val="BodyText"/>
        <w:spacing w:before="89"/>
        <w:ind w:left="520" w:right="849" w:firstLine="775"/>
        <w:jc w:val="both"/>
      </w:pPr>
    </w:p>
    <w:p w:rsidR="008317E4" w:rsidRDefault="008317E4" w:rsidP="00C32011">
      <w:pPr>
        <w:pStyle w:val="BodyText"/>
        <w:spacing w:before="89"/>
        <w:ind w:left="520" w:right="849" w:firstLine="775"/>
        <w:jc w:val="both"/>
      </w:pPr>
    </w:p>
    <w:p w:rsidR="008317E4" w:rsidRDefault="008317E4" w:rsidP="00C32011">
      <w:pPr>
        <w:pStyle w:val="BodyText"/>
        <w:spacing w:before="89"/>
        <w:ind w:left="520" w:right="849" w:firstLine="775"/>
        <w:jc w:val="both"/>
      </w:pPr>
    </w:p>
    <w:p w:rsidR="008317E4" w:rsidRDefault="008317E4" w:rsidP="00C32011">
      <w:pPr>
        <w:pStyle w:val="BodyText"/>
        <w:spacing w:before="89"/>
        <w:ind w:left="520" w:right="849" w:firstLine="775"/>
        <w:jc w:val="both"/>
      </w:pPr>
    </w:p>
    <w:p w:rsidR="008317E4" w:rsidRDefault="008317E4" w:rsidP="00BD5112">
      <w:pPr>
        <w:pStyle w:val="BodyText"/>
        <w:spacing w:before="89"/>
        <w:ind w:right="849"/>
        <w:jc w:val="both"/>
      </w:pPr>
    </w:p>
    <w:p w:rsidR="008317E4" w:rsidRDefault="008317E4" w:rsidP="00BD5112">
      <w:pPr>
        <w:pStyle w:val="BodyText"/>
        <w:spacing w:before="89"/>
        <w:ind w:right="849"/>
        <w:jc w:val="both"/>
      </w:pPr>
    </w:p>
    <w:p w:rsidR="008317E4" w:rsidRPr="00B930E0" w:rsidRDefault="008317E4" w:rsidP="00C32011">
      <w:pPr>
        <w:pStyle w:val="BodyText"/>
        <w:spacing w:before="89"/>
        <w:ind w:left="520" w:right="849" w:firstLine="775"/>
        <w:jc w:val="both"/>
      </w:pPr>
      <w:r w:rsidRPr="00B930E0">
        <w:t>Паспорт безопасности муниципального образования «</w:t>
      </w:r>
      <w:r>
        <w:t>Репецкий сельсовет</w:t>
      </w:r>
      <w:r w:rsidRPr="00B930E0">
        <w:t xml:space="preserve">» </w:t>
      </w:r>
      <w:r>
        <w:t>Мантуровского</w:t>
      </w:r>
      <w:r w:rsidRPr="00B930E0">
        <w:t xml:space="preserve"> района Курской области разработан согласно Приказу Министерства Российской Федерации по делам гражданской обороны, чрезвычайным ситуациям и ликвидации последствий стихийных бедствий от 25 октября 2004 года № 484 "Об утверждении типового паспорта безопасности территорий субъектов Российской Федерации и муниципальных образований".</w:t>
      </w:r>
    </w:p>
    <w:p w:rsidR="008317E4" w:rsidRPr="00B930E0" w:rsidRDefault="008317E4" w:rsidP="00C32011">
      <w:pPr>
        <w:pStyle w:val="BodyText"/>
        <w:ind w:left="1218" w:right="1281"/>
      </w:pPr>
      <w:r w:rsidRPr="00B930E0">
        <w:t xml:space="preserve">Паспорт безопасности муниципального образования </w:t>
      </w:r>
      <w:r w:rsidRPr="00195E5E">
        <w:t>«</w:t>
      </w:r>
      <w:r>
        <w:t xml:space="preserve">Репецкий </w:t>
      </w:r>
      <w:r w:rsidRPr="00195E5E">
        <w:t xml:space="preserve">сельсовет» </w:t>
      </w:r>
      <w:r>
        <w:t>Мантуровского</w:t>
      </w:r>
      <w:r w:rsidRPr="00195E5E">
        <w:t xml:space="preserve"> района</w:t>
      </w:r>
      <w:r w:rsidRPr="00B930E0">
        <w:t xml:space="preserve"> Курской области включает в себя: титульный лист;</w:t>
      </w:r>
    </w:p>
    <w:p w:rsidR="008317E4" w:rsidRPr="00B930E0" w:rsidRDefault="008317E4" w:rsidP="00C32011">
      <w:pPr>
        <w:pStyle w:val="BodyText"/>
        <w:spacing w:line="322" w:lineRule="exact"/>
        <w:ind w:left="1218"/>
      </w:pPr>
      <w:r w:rsidRPr="00B930E0">
        <w:t>раздел I «Общая характеристика территории»;</w:t>
      </w:r>
    </w:p>
    <w:p w:rsidR="008317E4" w:rsidRPr="00B930E0" w:rsidRDefault="008317E4" w:rsidP="00C32011">
      <w:pPr>
        <w:pStyle w:val="BodyText"/>
        <w:spacing w:line="322" w:lineRule="exact"/>
        <w:ind w:left="1218"/>
      </w:pPr>
      <w:r w:rsidRPr="00B930E0">
        <w:t>раздел II «Характеристика опасных объектов на территории»;</w:t>
      </w:r>
    </w:p>
    <w:p w:rsidR="008317E4" w:rsidRPr="00B930E0" w:rsidRDefault="008317E4" w:rsidP="00C32011">
      <w:pPr>
        <w:pStyle w:val="BodyText"/>
        <w:ind w:left="1218" w:right="6416"/>
      </w:pPr>
      <w:r w:rsidRPr="00B930E0">
        <w:t>раздел III «Показатели риска природных чрезвычайных ситуаций»; раздел IV «Показатели риска техногенных чрезвычайных ситуаций»;</w:t>
      </w:r>
    </w:p>
    <w:p w:rsidR="008317E4" w:rsidRPr="00B930E0" w:rsidRDefault="008317E4" w:rsidP="00C32011">
      <w:pPr>
        <w:pStyle w:val="BodyText"/>
        <w:spacing w:line="321" w:lineRule="exact"/>
        <w:ind w:left="1218"/>
      </w:pPr>
      <w:r w:rsidRPr="00B930E0">
        <w:t>раздел V «Показатели риска биолого-социальных чрезвычайных ситуаций»;</w:t>
      </w:r>
    </w:p>
    <w:p w:rsidR="008317E4" w:rsidRPr="00B930E0" w:rsidRDefault="008317E4" w:rsidP="00C32011">
      <w:pPr>
        <w:pStyle w:val="BodyText"/>
        <w:spacing w:before="2"/>
        <w:ind w:left="2546" w:right="1403" w:hanging="1328"/>
      </w:pPr>
      <w:r w:rsidRPr="00B930E0">
        <w:t>раздел VI «Характеристика организационно-технических мероприятий по защите населения, предупреждению чрезвычайных ситуаций на территории»;</w:t>
      </w:r>
    </w:p>
    <w:p w:rsidR="008317E4" w:rsidRPr="00B930E0" w:rsidRDefault="008317E4" w:rsidP="00C32011">
      <w:pPr>
        <w:pStyle w:val="BodyText"/>
        <w:spacing w:line="322" w:lineRule="exact"/>
        <w:ind w:left="1218"/>
      </w:pPr>
      <w:r w:rsidRPr="00B930E0">
        <w:t>раздел VII «Расчётно-пояснительная записка».</w:t>
      </w:r>
    </w:p>
    <w:p w:rsidR="008317E4" w:rsidRPr="00B930E0" w:rsidRDefault="008317E4" w:rsidP="00C32011">
      <w:pPr>
        <w:pStyle w:val="BodyText"/>
        <w:spacing w:before="11"/>
      </w:pPr>
    </w:p>
    <w:p w:rsidR="008317E4" w:rsidRPr="00B930E0" w:rsidRDefault="008317E4" w:rsidP="00C32011">
      <w:pPr>
        <w:pStyle w:val="BodyText"/>
        <w:ind w:left="512" w:right="857" w:firstLine="629"/>
        <w:jc w:val="both"/>
      </w:pPr>
      <w:r w:rsidRPr="00B930E0">
        <w:t>Паспорт безопасности разработан по состоянию на 0</w:t>
      </w:r>
      <w:r>
        <w:t>1</w:t>
      </w:r>
      <w:r w:rsidRPr="00B930E0">
        <w:t xml:space="preserve"> </w:t>
      </w:r>
      <w:r>
        <w:t xml:space="preserve">октября </w:t>
      </w:r>
      <w:r w:rsidRPr="00B930E0">
        <w:t xml:space="preserve"> 2018 года в двух экземплярах. Первый экземпляр хранится в администрации </w:t>
      </w:r>
      <w:r>
        <w:t>Репецкого сельсовета</w:t>
      </w:r>
      <w:r w:rsidRPr="00B930E0">
        <w:t xml:space="preserve"> </w:t>
      </w:r>
      <w:r>
        <w:t>Мантуровского</w:t>
      </w:r>
      <w:r w:rsidRPr="00B930E0">
        <w:t xml:space="preserve"> района Курской области, второй - в главном управлении МЧС России по Курской области.</w:t>
      </w:r>
    </w:p>
    <w:p w:rsidR="008317E4" w:rsidRPr="00B930E0" w:rsidRDefault="008317E4" w:rsidP="00C32011">
      <w:pPr>
        <w:pStyle w:val="BodyText"/>
        <w:spacing w:before="1"/>
        <w:ind w:left="520" w:right="858" w:firstLine="562"/>
        <w:jc w:val="both"/>
      </w:pPr>
      <w:r w:rsidRPr="00B930E0">
        <w:t xml:space="preserve">Выполнение заложенных в паспорте безопасности мероприятий по снижению риска и смягчению последствий чрезвычайных ситуаций позволит в большинстве случаев значительно снизить ущерб, наносимый возможными на территории муниципального образования </w:t>
      </w:r>
      <w:r w:rsidRPr="001F0EE8">
        <w:t>«</w:t>
      </w:r>
      <w:r>
        <w:t xml:space="preserve">Репецкий </w:t>
      </w:r>
      <w:r w:rsidRPr="001F0EE8">
        <w:t xml:space="preserve">сельсовет» </w:t>
      </w:r>
      <w:r>
        <w:t>Мантуровского</w:t>
      </w:r>
      <w:r w:rsidRPr="001F0EE8">
        <w:t xml:space="preserve"> района</w:t>
      </w:r>
      <w:r w:rsidRPr="00B930E0">
        <w:t xml:space="preserve"> Курской области  чрезвычайными ситуациями, жизни и здоровью населения, народному хозяйству, окружающей природной среде.</w:t>
      </w:r>
    </w:p>
    <w:p w:rsidR="008317E4" w:rsidRPr="00B930E0" w:rsidRDefault="008317E4" w:rsidP="00C32011">
      <w:pPr>
        <w:pStyle w:val="BodyText"/>
        <w:tabs>
          <w:tab w:val="left" w:pos="6384"/>
        </w:tabs>
        <w:ind w:left="567" w:right="1009" w:firstLine="651"/>
        <w:jc w:val="both"/>
      </w:pPr>
      <w:r w:rsidRPr="00B930E0">
        <w:t>Разработчик  паспорта безопасности: –</w:t>
      </w:r>
      <w:r w:rsidRPr="00B930E0">
        <w:tab/>
        <w:t xml:space="preserve">администрация </w:t>
      </w:r>
      <w:r>
        <w:t>Репецкого сельсовета Мантуровского</w:t>
      </w:r>
      <w:r w:rsidRPr="00B930E0">
        <w:t xml:space="preserve"> района Курской области.</w:t>
      </w:r>
    </w:p>
    <w:p w:rsidR="008317E4" w:rsidRPr="00B930E0" w:rsidRDefault="008317E4" w:rsidP="00C32011">
      <w:pPr>
        <w:rPr>
          <w:sz w:val="28"/>
          <w:szCs w:val="28"/>
        </w:rPr>
        <w:sectPr w:rsidR="008317E4" w:rsidRPr="00B930E0" w:rsidSect="00C32011">
          <w:pgSz w:w="16840" w:h="11910" w:orient="landscape"/>
          <w:pgMar w:top="1134" w:right="278" w:bottom="278" w:left="618" w:header="720" w:footer="720" w:gutter="0"/>
          <w:pgNumType w:start="1"/>
          <w:cols w:space="720"/>
          <w:titlePg/>
          <w:docGrid w:linePitch="299"/>
        </w:sectPr>
      </w:pPr>
    </w:p>
    <w:p w:rsidR="008317E4" w:rsidRPr="00B930E0" w:rsidRDefault="008317E4" w:rsidP="00C32011">
      <w:pPr>
        <w:pStyle w:val="21"/>
        <w:numPr>
          <w:ilvl w:val="1"/>
          <w:numId w:val="11"/>
        </w:numPr>
        <w:tabs>
          <w:tab w:val="left" w:pos="4947"/>
        </w:tabs>
        <w:spacing w:before="89" w:after="2"/>
        <w:ind w:hanging="249"/>
      </w:pPr>
      <w:r w:rsidRPr="00B930E0">
        <w:t>ОБЩАЯ ХАРАКТЕРИСТИКА</w:t>
      </w:r>
      <w:r>
        <w:t xml:space="preserve"> </w:t>
      </w:r>
      <w:r w:rsidRPr="00B930E0">
        <w:t>ТЕРРИТОРИИ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02"/>
        <w:gridCol w:w="2825"/>
        <w:gridCol w:w="1776"/>
      </w:tblGrid>
      <w:tr w:rsidR="008317E4" w:rsidRPr="00B930E0" w:rsidTr="00C32011">
        <w:trPr>
          <w:trHeight w:val="443"/>
        </w:trPr>
        <w:tc>
          <w:tcPr>
            <w:tcW w:w="11102" w:type="dxa"/>
            <w:vMerge w:val="restart"/>
          </w:tcPr>
          <w:p w:rsidR="008317E4" w:rsidRPr="004E767D" w:rsidRDefault="008317E4" w:rsidP="00C32011">
            <w:pPr>
              <w:pStyle w:val="TableParagraph"/>
              <w:rPr>
                <w:b/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3846" w:right="3835"/>
              <w:jc w:val="center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01" w:type="dxa"/>
            <w:gridSpan w:val="2"/>
          </w:tcPr>
          <w:p w:rsidR="008317E4" w:rsidRPr="004E767D" w:rsidRDefault="008317E4" w:rsidP="00C32011">
            <w:pPr>
              <w:pStyle w:val="TableParagraph"/>
              <w:spacing w:before="60"/>
              <w:ind w:left="964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8317E4" w:rsidRPr="00B930E0" w:rsidTr="00C32011">
        <w:trPr>
          <w:trHeight w:val="1289"/>
        </w:trPr>
        <w:tc>
          <w:tcPr>
            <w:tcW w:w="11102" w:type="dxa"/>
            <w:vMerge/>
            <w:tcBorders>
              <w:top w:val="nil"/>
            </w:tcBorders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</w:tcPr>
          <w:p w:rsidR="008317E4" w:rsidRPr="004E767D" w:rsidRDefault="008317E4" w:rsidP="00C32011">
            <w:pPr>
              <w:pStyle w:val="TableParagraph"/>
              <w:spacing w:before="158"/>
              <w:ind w:left="796" w:right="89" w:hanging="680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Значение показателя на момент</w:t>
            </w:r>
          </w:p>
          <w:p w:rsidR="008317E4" w:rsidRPr="004E767D" w:rsidRDefault="008317E4" w:rsidP="00C32011">
            <w:pPr>
              <w:pStyle w:val="TableParagraph"/>
              <w:ind w:left="117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разработки паспорта</w:t>
            </w:r>
          </w:p>
        </w:tc>
        <w:tc>
          <w:tcPr>
            <w:tcW w:w="1776" w:type="dxa"/>
          </w:tcPr>
          <w:p w:rsidR="008317E4" w:rsidRPr="004E767D" w:rsidRDefault="008317E4" w:rsidP="00C32011">
            <w:pPr>
              <w:pStyle w:val="TableParagraph"/>
              <w:ind w:left="132" w:right="120" w:hanging="3"/>
              <w:jc w:val="center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Значение показателя через пять</w:t>
            </w:r>
          </w:p>
          <w:p w:rsidR="008317E4" w:rsidRPr="004E767D" w:rsidRDefault="008317E4" w:rsidP="00C32011">
            <w:pPr>
              <w:pStyle w:val="TableParagraph"/>
              <w:spacing w:line="305" w:lineRule="exact"/>
              <w:ind w:left="616" w:right="606"/>
              <w:jc w:val="center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лет</w:t>
            </w:r>
          </w:p>
        </w:tc>
      </w:tr>
      <w:tr w:rsidR="008317E4" w:rsidRPr="00B930E0" w:rsidTr="00C32011">
        <w:trPr>
          <w:trHeight w:val="441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before="57"/>
              <w:ind w:left="3621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Общие сведения о территории</w:t>
            </w:r>
          </w:p>
        </w:tc>
        <w:tc>
          <w:tcPr>
            <w:tcW w:w="2825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321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line="301" w:lineRule="exact"/>
              <w:ind w:left="47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1. Общая численность населения</w:t>
            </w:r>
          </w:p>
        </w:tc>
        <w:tc>
          <w:tcPr>
            <w:tcW w:w="2825" w:type="dxa"/>
          </w:tcPr>
          <w:p w:rsidR="008317E4" w:rsidRPr="004E767D" w:rsidRDefault="008317E4" w:rsidP="00616A57">
            <w:pPr>
              <w:pStyle w:val="TableParagraph"/>
              <w:spacing w:line="301" w:lineRule="exact"/>
              <w:ind w:left="9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</w:t>
            </w:r>
            <w:r w:rsidRPr="004E767D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776" w:type="dxa"/>
          </w:tcPr>
          <w:p w:rsidR="008317E4" w:rsidRPr="004E767D" w:rsidRDefault="008317E4" w:rsidP="00552B0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1045</w:t>
            </w:r>
            <w:r w:rsidRPr="004E767D">
              <w:rPr>
                <w:sz w:val="28"/>
                <w:szCs w:val="28"/>
              </w:rPr>
              <w:t xml:space="preserve"> чел.</w:t>
            </w:r>
          </w:p>
        </w:tc>
      </w:tr>
      <w:tr w:rsidR="008317E4" w:rsidRPr="00B930E0" w:rsidTr="00C32011">
        <w:trPr>
          <w:trHeight w:val="409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line="304" w:lineRule="exact"/>
              <w:ind w:left="47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2. Площадь территории, км</w:t>
            </w:r>
            <w:r w:rsidRPr="004E767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825" w:type="dxa"/>
          </w:tcPr>
          <w:p w:rsidR="008317E4" w:rsidRPr="00616A57" w:rsidRDefault="008317E4" w:rsidP="00616A57">
            <w:pPr>
              <w:pStyle w:val="TableParagraph"/>
              <w:spacing w:line="304" w:lineRule="exact"/>
              <w:ind w:left="8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110,1</w:t>
            </w:r>
          </w:p>
        </w:tc>
        <w:tc>
          <w:tcPr>
            <w:tcW w:w="1776" w:type="dxa"/>
          </w:tcPr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110,1</w:t>
            </w:r>
          </w:p>
        </w:tc>
      </w:tr>
      <w:tr w:rsidR="008317E4" w:rsidRPr="00B930E0" w:rsidTr="00C32011">
        <w:trPr>
          <w:trHeight w:val="321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line="301" w:lineRule="exact"/>
              <w:ind w:left="47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3. Количество населенных пунктов, ед./в том числе городов</w:t>
            </w:r>
          </w:p>
        </w:tc>
        <w:tc>
          <w:tcPr>
            <w:tcW w:w="2825" w:type="dxa"/>
          </w:tcPr>
          <w:p w:rsidR="008317E4" w:rsidRPr="004E767D" w:rsidRDefault="008317E4" w:rsidP="00616A57">
            <w:pPr>
              <w:pStyle w:val="TableParagraph"/>
              <w:spacing w:line="301" w:lineRule="exact"/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76" w:type="dxa"/>
          </w:tcPr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317E4" w:rsidRPr="00B930E0" w:rsidTr="00C32011">
        <w:trPr>
          <w:trHeight w:val="321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line="301" w:lineRule="exact"/>
              <w:ind w:left="47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4. Численность населения, всего тыс. чел., / в том числе городского</w:t>
            </w:r>
          </w:p>
        </w:tc>
        <w:tc>
          <w:tcPr>
            <w:tcW w:w="2825" w:type="dxa"/>
          </w:tcPr>
          <w:p w:rsidR="008317E4" w:rsidRPr="004E767D" w:rsidRDefault="008317E4" w:rsidP="00616A57">
            <w:pPr>
              <w:pStyle w:val="TableParagraph"/>
              <w:spacing w:line="301" w:lineRule="exact"/>
              <w:ind w:left="9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1,1</w:t>
            </w:r>
          </w:p>
        </w:tc>
        <w:tc>
          <w:tcPr>
            <w:tcW w:w="1776" w:type="dxa"/>
          </w:tcPr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Pr="004E767D">
              <w:rPr>
                <w:sz w:val="28"/>
                <w:szCs w:val="28"/>
              </w:rPr>
              <w:t xml:space="preserve"> </w:t>
            </w:r>
          </w:p>
        </w:tc>
      </w:tr>
      <w:tr w:rsidR="008317E4" w:rsidRPr="00B930E0" w:rsidTr="00C32011">
        <w:trPr>
          <w:trHeight w:val="645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47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5. Количество населенных пунктов с объектами особой важности (ОВ) и I категории,</w:t>
            </w:r>
          </w:p>
          <w:p w:rsidR="008317E4" w:rsidRPr="004E767D" w:rsidRDefault="008317E4" w:rsidP="00C32011">
            <w:pPr>
              <w:pStyle w:val="TableParagraph"/>
              <w:spacing w:before="2" w:line="308" w:lineRule="exact"/>
              <w:ind w:left="83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единиц</w:t>
            </w:r>
          </w:p>
        </w:tc>
        <w:tc>
          <w:tcPr>
            <w:tcW w:w="2825" w:type="dxa"/>
          </w:tcPr>
          <w:p w:rsidR="008317E4" w:rsidRPr="004E767D" w:rsidRDefault="008317E4" w:rsidP="00616A57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</w:rPr>
            </w:pPr>
          </w:p>
          <w:p w:rsidR="008317E4" w:rsidRPr="004E767D" w:rsidRDefault="008317E4" w:rsidP="00616A57">
            <w:pPr>
              <w:pStyle w:val="TableParagraph"/>
              <w:spacing w:line="308" w:lineRule="exact"/>
              <w:ind w:left="603" w:right="58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776" w:type="dxa"/>
          </w:tcPr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</w:tr>
      <w:tr w:rsidR="008317E4" w:rsidRPr="00B930E0" w:rsidTr="00C32011">
        <w:trPr>
          <w:trHeight w:val="642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47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6. Численность населения, проживающего в населенных пунктах с объектами ОВ и I</w:t>
            </w:r>
          </w:p>
          <w:p w:rsidR="008317E4" w:rsidRPr="004E767D" w:rsidRDefault="008317E4" w:rsidP="00C32011">
            <w:pPr>
              <w:pStyle w:val="TableParagraph"/>
              <w:spacing w:line="308" w:lineRule="exact"/>
              <w:ind w:left="83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категории, тыс. чел./ % от общей численности населения</w:t>
            </w:r>
          </w:p>
        </w:tc>
        <w:tc>
          <w:tcPr>
            <w:tcW w:w="2825" w:type="dxa"/>
          </w:tcPr>
          <w:p w:rsidR="008317E4" w:rsidRPr="004E767D" w:rsidRDefault="008317E4" w:rsidP="00616A57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8317E4" w:rsidRPr="004E767D" w:rsidRDefault="008317E4" w:rsidP="00616A57">
            <w:pPr>
              <w:pStyle w:val="TableParagraph"/>
              <w:spacing w:before="1" w:line="308" w:lineRule="exact"/>
              <w:ind w:left="601" w:right="58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776" w:type="dxa"/>
          </w:tcPr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</w:tr>
      <w:tr w:rsidR="008317E4" w:rsidRPr="00B930E0" w:rsidTr="00C32011">
        <w:trPr>
          <w:trHeight w:val="321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line="301" w:lineRule="exact"/>
              <w:ind w:left="47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7. Плотность населения, чел./км</w:t>
            </w:r>
            <w:r w:rsidRPr="004E767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825" w:type="dxa"/>
          </w:tcPr>
          <w:p w:rsidR="008317E4" w:rsidRPr="004E767D" w:rsidRDefault="008317E4" w:rsidP="00616A57">
            <w:pPr>
              <w:pStyle w:val="TableParagraph"/>
              <w:spacing w:line="301" w:lineRule="exact"/>
              <w:ind w:left="8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11,0</w:t>
            </w:r>
          </w:p>
        </w:tc>
        <w:tc>
          <w:tcPr>
            <w:tcW w:w="1776" w:type="dxa"/>
          </w:tcPr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8317E4" w:rsidRPr="00B930E0" w:rsidTr="00C32011">
        <w:trPr>
          <w:trHeight w:val="323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line="304" w:lineRule="exact"/>
              <w:ind w:left="47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8. Количество потенциально опасных объектов, ед.</w:t>
            </w:r>
          </w:p>
        </w:tc>
        <w:tc>
          <w:tcPr>
            <w:tcW w:w="2825" w:type="dxa"/>
          </w:tcPr>
          <w:p w:rsidR="008317E4" w:rsidRPr="004E767D" w:rsidRDefault="008317E4" w:rsidP="00616A57">
            <w:pPr>
              <w:pStyle w:val="TableParagraph"/>
              <w:spacing w:line="304" w:lineRule="exact"/>
              <w:ind w:left="603" w:right="58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776" w:type="dxa"/>
          </w:tcPr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</w:tr>
      <w:tr w:rsidR="008317E4" w:rsidRPr="00B930E0" w:rsidTr="00C32011">
        <w:trPr>
          <w:trHeight w:val="321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line="301" w:lineRule="exact"/>
              <w:ind w:left="47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9. Количество критически важных объектов, ед.</w:t>
            </w:r>
          </w:p>
        </w:tc>
        <w:tc>
          <w:tcPr>
            <w:tcW w:w="2825" w:type="dxa"/>
          </w:tcPr>
          <w:p w:rsidR="008317E4" w:rsidRPr="004E767D" w:rsidRDefault="008317E4" w:rsidP="00616A57">
            <w:pPr>
              <w:pStyle w:val="TableParagraph"/>
              <w:spacing w:line="301" w:lineRule="exact"/>
              <w:ind w:left="603" w:right="58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776" w:type="dxa"/>
          </w:tcPr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</w:tr>
      <w:tr w:rsidR="008317E4" w:rsidRPr="00B930E0" w:rsidTr="00C32011">
        <w:trPr>
          <w:trHeight w:val="321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line="301" w:lineRule="exact"/>
              <w:ind w:left="47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10. Степень износа производственного фонда, %</w:t>
            </w:r>
          </w:p>
        </w:tc>
        <w:tc>
          <w:tcPr>
            <w:tcW w:w="2825" w:type="dxa"/>
          </w:tcPr>
          <w:p w:rsidR="008317E4" w:rsidRPr="004E767D" w:rsidRDefault="008317E4" w:rsidP="00616A57">
            <w:pPr>
              <w:pStyle w:val="TableParagraph"/>
              <w:spacing w:line="301" w:lineRule="exact"/>
              <w:ind w:left="603" w:right="58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80</w:t>
            </w:r>
          </w:p>
        </w:tc>
        <w:tc>
          <w:tcPr>
            <w:tcW w:w="1776" w:type="dxa"/>
          </w:tcPr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80</w:t>
            </w:r>
          </w:p>
        </w:tc>
      </w:tr>
      <w:tr w:rsidR="008317E4" w:rsidRPr="00B930E0" w:rsidTr="00C32011">
        <w:trPr>
          <w:trHeight w:val="323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line="304" w:lineRule="exact"/>
              <w:ind w:left="47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11. Степень износа жилого фонда, %</w:t>
            </w:r>
          </w:p>
        </w:tc>
        <w:tc>
          <w:tcPr>
            <w:tcW w:w="2825" w:type="dxa"/>
          </w:tcPr>
          <w:p w:rsidR="008317E4" w:rsidRPr="004E767D" w:rsidRDefault="008317E4" w:rsidP="00616A57">
            <w:pPr>
              <w:pStyle w:val="TableParagraph"/>
              <w:spacing w:line="304" w:lineRule="exact"/>
              <w:ind w:left="603" w:right="58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70</w:t>
            </w:r>
          </w:p>
        </w:tc>
        <w:tc>
          <w:tcPr>
            <w:tcW w:w="1776" w:type="dxa"/>
          </w:tcPr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E767D">
              <w:rPr>
                <w:sz w:val="28"/>
                <w:szCs w:val="28"/>
              </w:rPr>
              <w:t>0</w:t>
            </w:r>
          </w:p>
        </w:tc>
      </w:tr>
      <w:tr w:rsidR="008317E4" w:rsidRPr="00B930E0" w:rsidTr="00C32011">
        <w:trPr>
          <w:trHeight w:val="329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line="309" w:lineRule="exact"/>
              <w:ind w:left="47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12. Количество больничных учреждений, единиц, в том числе в сельской местности</w:t>
            </w:r>
          </w:p>
        </w:tc>
        <w:tc>
          <w:tcPr>
            <w:tcW w:w="2825" w:type="dxa"/>
          </w:tcPr>
          <w:p w:rsidR="008317E4" w:rsidRPr="004E767D" w:rsidRDefault="008317E4" w:rsidP="00616A57">
            <w:pPr>
              <w:pStyle w:val="TableParagraph"/>
              <w:spacing w:line="309" w:lineRule="exact"/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6" w:type="dxa"/>
          </w:tcPr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17E4" w:rsidRPr="00B930E0" w:rsidTr="00C32011">
        <w:trPr>
          <w:trHeight w:val="321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line="301" w:lineRule="exact"/>
              <w:ind w:left="47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13. Количество инфекционных стационаров, единиц, в том числе в сельской местности</w:t>
            </w:r>
          </w:p>
        </w:tc>
        <w:tc>
          <w:tcPr>
            <w:tcW w:w="2825" w:type="dxa"/>
          </w:tcPr>
          <w:p w:rsidR="008317E4" w:rsidRPr="004E767D" w:rsidRDefault="008317E4" w:rsidP="00616A57">
            <w:pPr>
              <w:pStyle w:val="TableParagraph"/>
              <w:spacing w:line="301" w:lineRule="exact"/>
              <w:ind w:left="603" w:right="58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776" w:type="dxa"/>
          </w:tcPr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</w:tr>
      <w:tr w:rsidR="008317E4" w:rsidRPr="00B930E0" w:rsidTr="00C32011">
        <w:trPr>
          <w:trHeight w:val="323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line="304" w:lineRule="exact"/>
              <w:ind w:left="47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14. Число больничных коек, ед., в том числе в сельской местности</w:t>
            </w:r>
          </w:p>
        </w:tc>
        <w:tc>
          <w:tcPr>
            <w:tcW w:w="2825" w:type="dxa"/>
          </w:tcPr>
          <w:p w:rsidR="008317E4" w:rsidRPr="004E767D" w:rsidRDefault="008317E4" w:rsidP="00616A57">
            <w:pPr>
              <w:pStyle w:val="TableParagraph"/>
              <w:spacing w:line="304" w:lineRule="exact"/>
              <w:ind w:left="603" w:right="5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776" w:type="dxa"/>
          </w:tcPr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317E4" w:rsidRPr="00B930E0" w:rsidTr="00C32011">
        <w:trPr>
          <w:trHeight w:val="642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line="314" w:lineRule="exact"/>
              <w:ind w:left="47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15. Число больных коек в инфекционных стационарах, ед., в том числе в сельской</w:t>
            </w:r>
          </w:p>
          <w:p w:rsidR="008317E4" w:rsidRPr="004E767D" w:rsidRDefault="008317E4" w:rsidP="00C32011">
            <w:pPr>
              <w:pStyle w:val="TableParagraph"/>
              <w:spacing w:line="308" w:lineRule="exact"/>
              <w:ind w:left="83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местности</w:t>
            </w:r>
          </w:p>
        </w:tc>
        <w:tc>
          <w:tcPr>
            <w:tcW w:w="2825" w:type="dxa"/>
          </w:tcPr>
          <w:p w:rsidR="008317E4" w:rsidRPr="004E767D" w:rsidRDefault="008317E4" w:rsidP="00616A57">
            <w:pPr>
              <w:pStyle w:val="TableParagraph"/>
              <w:spacing w:line="315" w:lineRule="exact"/>
              <w:ind w:left="603" w:right="58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776" w:type="dxa"/>
          </w:tcPr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</w:tr>
    </w:tbl>
    <w:p w:rsidR="008317E4" w:rsidRPr="00B930E0" w:rsidRDefault="008317E4" w:rsidP="00C32011">
      <w:pPr>
        <w:rPr>
          <w:sz w:val="28"/>
          <w:szCs w:val="28"/>
        </w:rPr>
        <w:sectPr w:rsidR="008317E4" w:rsidRPr="00B930E0">
          <w:pgSz w:w="16840" w:h="11910" w:orient="landscape"/>
          <w:pgMar w:top="1100" w:right="280" w:bottom="280" w:left="62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02"/>
        <w:gridCol w:w="2909"/>
        <w:gridCol w:w="1692"/>
      </w:tblGrid>
      <w:tr w:rsidR="008317E4" w:rsidRPr="00B930E0" w:rsidTr="00C32011">
        <w:trPr>
          <w:trHeight w:val="441"/>
        </w:trPr>
        <w:tc>
          <w:tcPr>
            <w:tcW w:w="11102" w:type="dxa"/>
            <w:tcBorders>
              <w:bottom w:val="nil"/>
            </w:tcBorders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8317E4" w:rsidRPr="004E767D" w:rsidRDefault="008317E4" w:rsidP="00C32011">
            <w:pPr>
              <w:pStyle w:val="TableParagraph"/>
              <w:spacing w:before="57"/>
              <w:ind w:left="964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8317E4" w:rsidRPr="00B930E0" w:rsidTr="00C32011">
        <w:trPr>
          <w:trHeight w:val="1204"/>
        </w:trPr>
        <w:tc>
          <w:tcPr>
            <w:tcW w:w="11102" w:type="dxa"/>
            <w:tcBorders>
              <w:top w:val="nil"/>
              <w:bottom w:val="nil"/>
            </w:tcBorders>
          </w:tcPr>
          <w:p w:rsidR="008317E4" w:rsidRPr="004E767D" w:rsidRDefault="008317E4" w:rsidP="00C32011">
            <w:pPr>
              <w:pStyle w:val="TableParagraph"/>
              <w:spacing w:before="254"/>
              <w:ind w:left="3846" w:right="3835"/>
              <w:jc w:val="center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09" w:type="dxa"/>
            <w:tcBorders>
              <w:bottom w:val="nil"/>
            </w:tcBorders>
          </w:tcPr>
          <w:p w:rsidR="008317E4" w:rsidRPr="004E767D" w:rsidRDefault="008317E4" w:rsidP="00C32011">
            <w:pPr>
              <w:pStyle w:val="TableParagraph"/>
              <w:spacing w:before="158"/>
              <w:ind w:left="796" w:right="89" w:hanging="680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Значение показателя на момент</w:t>
            </w:r>
          </w:p>
          <w:p w:rsidR="008317E4" w:rsidRPr="004E767D" w:rsidRDefault="008317E4" w:rsidP="00C32011">
            <w:pPr>
              <w:pStyle w:val="TableParagraph"/>
              <w:spacing w:before="2"/>
              <w:ind w:left="117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разработки паспорта</w:t>
            </w:r>
          </w:p>
        </w:tc>
        <w:tc>
          <w:tcPr>
            <w:tcW w:w="1692" w:type="dxa"/>
            <w:vMerge w:val="restart"/>
          </w:tcPr>
          <w:p w:rsidR="008317E4" w:rsidRPr="004E767D" w:rsidRDefault="008317E4" w:rsidP="00C32011">
            <w:pPr>
              <w:pStyle w:val="TableParagraph"/>
              <w:ind w:left="132" w:right="120" w:hanging="3"/>
              <w:jc w:val="center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Значение показателя через пять лет</w:t>
            </w:r>
          </w:p>
          <w:p w:rsidR="008317E4" w:rsidRPr="004E767D" w:rsidRDefault="008317E4" w:rsidP="00C32011">
            <w:pPr>
              <w:pStyle w:val="TableParagraph"/>
              <w:ind w:left="132" w:right="120" w:hanging="3"/>
              <w:jc w:val="center"/>
              <w:rPr>
                <w:b/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132" w:right="120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17E4" w:rsidRPr="00B930E0" w:rsidTr="00C32011">
        <w:trPr>
          <w:trHeight w:val="717"/>
        </w:trPr>
        <w:tc>
          <w:tcPr>
            <w:tcW w:w="11102" w:type="dxa"/>
            <w:tcBorders>
              <w:top w:val="nil"/>
            </w:tcBorders>
          </w:tcPr>
          <w:p w:rsidR="008317E4" w:rsidRPr="004E767D" w:rsidRDefault="008317E4" w:rsidP="00552B0B">
            <w:pPr>
              <w:pStyle w:val="TableParagraph"/>
              <w:spacing w:before="67" w:line="320" w:lineRule="atLeast"/>
              <w:ind w:left="830" w:right="468" w:hanging="36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16. Численность персонала всех медицинских специальностей чел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09" w:type="dxa"/>
            <w:tcBorders>
              <w:top w:val="nil"/>
            </w:tcBorders>
          </w:tcPr>
          <w:p w:rsidR="008317E4" w:rsidRPr="004E767D" w:rsidRDefault="008317E4" w:rsidP="00C32011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 w:line="308" w:lineRule="exact"/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645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47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17. Численность среднего медицинского персонала, чел./10000 жителей, в том числе в</w:t>
            </w:r>
          </w:p>
          <w:p w:rsidR="008317E4" w:rsidRPr="004E767D" w:rsidRDefault="008317E4" w:rsidP="00C32011">
            <w:pPr>
              <w:pStyle w:val="TableParagraph"/>
              <w:spacing w:line="311" w:lineRule="exact"/>
              <w:ind w:left="83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сельской местности и в инфекционных стационарах.</w:t>
            </w:r>
          </w:p>
        </w:tc>
        <w:tc>
          <w:tcPr>
            <w:tcW w:w="2909" w:type="dxa"/>
          </w:tcPr>
          <w:p w:rsidR="008317E4" w:rsidRPr="004E767D" w:rsidRDefault="008317E4" w:rsidP="00C32011">
            <w:pPr>
              <w:pStyle w:val="TableParagraph"/>
              <w:spacing w:before="1" w:line="311" w:lineRule="exact"/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2" w:type="dxa"/>
          </w:tcPr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17E4" w:rsidRPr="00B930E0" w:rsidTr="00C32011">
        <w:trPr>
          <w:trHeight w:val="1405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before="116" w:line="322" w:lineRule="exact"/>
              <w:ind w:left="823" w:right="964" w:hanging="35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18. Количество мест массового скопления людей (образовательные учреждения, медицинские учреждения, культурно-спортивные учреждения, культовые и ритуальные учреждения, автостоянки, остановки маршрутного городского общественного транспорта и т.д.), ед.</w:t>
            </w:r>
          </w:p>
        </w:tc>
        <w:tc>
          <w:tcPr>
            <w:tcW w:w="2909" w:type="dxa"/>
          </w:tcPr>
          <w:p w:rsidR="008317E4" w:rsidRPr="004E767D" w:rsidRDefault="008317E4" w:rsidP="00C320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603" w:right="5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92" w:type="dxa"/>
          </w:tcPr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317E4" w:rsidRPr="00B930E0" w:rsidTr="00C32011">
        <w:trPr>
          <w:trHeight w:val="1087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before="115"/>
              <w:ind w:left="1382" w:right="3790" w:hanging="915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19.Количество чрезвычайных ситуаций, ед., в том числе: техногенного характера</w:t>
            </w:r>
          </w:p>
          <w:p w:rsidR="008317E4" w:rsidRPr="004E767D" w:rsidRDefault="008317E4" w:rsidP="00C32011">
            <w:pPr>
              <w:pStyle w:val="TableParagraph"/>
              <w:spacing w:line="308" w:lineRule="exact"/>
              <w:ind w:left="1382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природного характера</w:t>
            </w:r>
          </w:p>
        </w:tc>
        <w:tc>
          <w:tcPr>
            <w:tcW w:w="2909" w:type="dxa"/>
          </w:tcPr>
          <w:p w:rsidR="008317E4" w:rsidRPr="004E767D" w:rsidRDefault="008317E4" w:rsidP="00C32011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6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</w:tr>
      <w:tr w:rsidR="008317E4" w:rsidRPr="00B930E0" w:rsidTr="00C32011">
        <w:trPr>
          <w:trHeight w:val="1086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before="112"/>
              <w:ind w:left="1387" w:right="2042" w:hanging="92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20.Размер ущерба при чрезвычайных ситуациях, тыс. руб., в том числе: техногенного характера</w:t>
            </w:r>
          </w:p>
          <w:p w:rsidR="008317E4" w:rsidRPr="004E767D" w:rsidRDefault="008317E4" w:rsidP="00C32011">
            <w:pPr>
              <w:pStyle w:val="TableParagraph"/>
              <w:spacing w:before="2" w:line="308" w:lineRule="exact"/>
              <w:ind w:left="138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природного характера</w:t>
            </w:r>
          </w:p>
        </w:tc>
        <w:tc>
          <w:tcPr>
            <w:tcW w:w="2909" w:type="dxa"/>
          </w:tcPr>
          <w:p w:rsidR="008317E4" w:rsidRPr="004E767D" w:rsidRDefault="008317E4" w:rsidP="00C320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15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6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</w:tr>
      <w:tr w:rsidR="008317E4" w:rsidRPr="00B930E0" w:rsidTr="00C32011">
        <w:trPr>
          <w:trHeight w:val="763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before="112" w:line="320" w:lineRule="atLeast"/>
              <w:ind w:left="823" w:right="781" w:hanging="35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21. Показатель комплексного риска для населения и территории от чрезвычайных ситуаций природного и техногенного характера, год</w:t>
            </w:r>
            <w:r w:rsidRPr="004E767D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2909" w:type="dxa"/>
          </w:tcPr>
          <w:p w:rsidR="008317E4" w:rsidRPr="004E767D" w:rsidRDefault="008317E4" w:rsidP="00552B0B">
            <w:pPr>
              <w:pStyle w:val="TableParagraph"/>
              <w:spacing w:before="278"/>
              <w:ind w:left="603" w:right="589"/>
              <w:jc w:val="center"/>
              <w:rPr>
                <w:sz w:val="28"/>
                <w:szCs w:val="28"/>
              </w:rPr>
            </w:pPr>
            <w:r w:rsidRPr="004E767D">
              <w:rPr>
                <w:position w:val="-12"/>
                <w:sz w:val="28"/>
                <w:szCs w:val="28"/>
              </w:rPr>
              <w:t>·</w:t>
            </w:r>
            <w:r>
              <w:rPr>
                <w:position w:val="-12"/>
                <w:sz w:val="28"/>
                <w:szCs w:val="28"/>
              </w:rPr>
              <w:t xml:space="preserve"> </w:t>
            </w:r>
          </w:p>
        </w:tc>
        <w:tc>
          <w:tcPr>
            <w:tcW w:w="1692" w:type="dxa"/>
          </w:tcPr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t xml:space="preserve"> </w:t>
            </w:r>
          </w:p>
        </w:tc>
      </w:tr>
      <w:tr w:rsidR="008317E4" w:rsidRPr="00B930E0" w:rsidTr="00C32011">
        <w:trPr>
          <w:trHeight w:val="443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before="112" w:line="311" w:lineRule="exact"/>
              <w:ind w:left="46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22. Показатель приемлемого риска для персонала и населения, год</w:t>
            </w:r>
            <w:r w:rsidRPr="004E767D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2909" w:type="dxa"/>
          </w:tcPr>
          <w:p w:rsidR="008317E4" w:rsidRPr="004E767D" w:rsidRDefault="008317E4" w:rsidP="00C32011">
            <w:pPr>
              <w:pStyle w:val="TableParagraph"/>
              <w:spacing w:before="124" w:line="153" w:lineRule="auto"/>
              <w:ind w:left="603" w:right="589"/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t xml:space="preserve"> </w:t>
            </w:r>
          </w:p>
        </w:tc>
        <w:tc>
          <w:tcPr>
            <w:tcW w:w="1692" w:type="dxa"/>
          </w:tcPr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t xml:space="preserve"> </w:t>
            </w:r>
          </w:p>
        </w:tc>
      </w:tr>
    </w:tbl>
    <w:p w:rsidR="008317E4" w:rsidRPr="00B930E0" w:rsidRDefault="008317E4" w:rsidP="00C32011">
      <w:pPr>
        <w:rPr>
          <w:sz w:val="28"/>
          <w:szCs w:val="28"/>
        </w:rPr>
        <w:sectPr w:rsidR="008317E4" w:rsidRPr="00B930E0">
          <w:pgSz w:w="16840" w:h="11910" w:orient="landscape"/>
          <w:pgMar w:top="1100" w:right="280" w:bottom="280" w:left="62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04"/>
        <w:gridCol w:w="2906"/>
        <w:gridCol w:w="1691"/>
      </w:tblGrid>
      <w:tr w:rsidR="008317E4" w:rsidRPr="00B930E0" w:rsidTr="00C32011">
        <w:trPr>
          <w:trHeight w:val="441"/>
        </w:trPr>
        <w:tc>
          <w:tcPr>
            <w:tcW w:w="11104" w:type="dxa"/>
            <w:tcBorders>
              <w:bottom w:val="nil"/>
            </w:tcBorders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97" w:type="dxa"/>
            <w:gridSpan w:val="2"/>
          </w:tcPr>
          <w:p w:rsidR="008317E4" w:rsidRPr="004E767D" w:rsidRDefault="008317E4" w:rsidP="00C32011">
            <w:pPr>
              <w:pStyle w:val="TableParagraph"/>
              <w:spacing w:before="57"/>
              <w:ind w:left="962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8317E4" w:rsidRPr="00B930E0" w:rsidTr="00C32011">
        <w:trPr>
          <w:trHeight w:val="962"/>
        </w:trPr>
        <w:tc>
          <w:tcPr>
            <w:tcW w:w="11104" w:type="dxa"/>
            <w:tcBorders>
              <w:top w:val="nil"/>
              <w:bottom w:val="nil"/>
            </w:tcBorders>
          </w:tcPr>
          <w:p w:rsidR="008317E4" w:rsidRPr="004E767D" w:rsidRDefault="008317E4" w:rsidP="00C32011">
            <w:pPr>
              <w:pStyle w:val="TableParagraph"/>
              <w:spacing w:before="254"/>
              <w:ind w:left="3846" w:right="3837"/>
              <w:jc w:val="center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06" w:type="dxa"/>
            <w:vMerge w:val="restart"/>
          </w:tcPr>
          <w:p w:rsidR="008317E4" w:rsidRPr="004E767D" w:rsidRDefault="008317E4" w:rsidP="00C32011">
            <w:pPr>
              <w:pStyle w:val="TableParagraph"/>
              <w:spacing w:before="158"/>
              <w:ind w:left="794" w:right="88" w:hanging="680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Значение показателя на момент</w:t>
            </w:r>
          </w:p>
          <w:p w:rsidR="008317E4" w:rsidRPr="004E767D" w:rsidRDefault="008317E4" w:rsidP="00C32011">
            <w:pPr>
              <w:pStyle w:val="TableParagraph"/>
              <w:spacing w:before="2"/>
              <w:ind w:left="115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разработки паспорта</w:t>
            </w:r>
          </w:p>
        </w:tc>
        <w:tc>
          <w:tcPr>
            <w:tcW w:w="1691" w:type="dxa"/>
            <w:vMerge w:val="restart"/>
          </w:tcPr>
          <w:p w:rsidR="008317E4" w:rsidRPr="004E767D" w:rsidRDefault="008317E4" w:rsidP="00C32011">
            <w:pPr>
              <w:pStyle w:val="TableParagraph"/>
              <w:ind w:left="132" w:right="118" w:hanging="3"/>
              <w:jc w:val="center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Значение показателя через пять лет</w:t>
            </w:r>
          </w:p>
        </w:tc>
      </w:tr>
      <w:tr w:rsidR="008317E4" w:rsidRPr="00B930E0" w:rsidTr="00C32011">
        <w:trPr>
          <w:trHeight w:val="811"/>
        </w:trPr>
        <w:tc>
          <w:tcPr>
            <w:tcW w:w="11104" w:type="dxa"/>
            <w:tcBorders>
              <w:top w:val="nil"/>
            </w:tcBorders>
          </w:tcPr>
          <w:p w:rsidR="008317E4" w:rsidRPr="004E767D" w:rsidRDefault="008317E4" w:rsidP="00C32011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2025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Социально-демографическая характеристика территории</w:t>
            </w:r>
          </w:p>
        </w:tc>
        <w:tc>
          <w:tcPr>
            <w:tcW w:w="2906" w:type="dxa"/>
            <w:vMerge/>
            <w:tcBorders>
              <w:top w:val="nil"/>
            </w:tcBorders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1729"/>
        </w:trPr>
        <w:tc>
          <w:tcPr>
            <w:tcW w:w="11104" w:type="dxa"/>
          </w:tcPr>
          <w:p w:rsidR="008317E4" w:rsidRPr="004E767D" w:rsidRDefault="008317E4" w:rsidP="00C32011">
            <w:pPr>
              <w:pStyle w:val="TableParagraph"/>
              <w:spacing w:before="112"/>
              <w:ind w:left="1310" w:right="2498" w:hanging="843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 xml:space="preserve">23. Средняя продолжительность жизни населения, лет, в том числе: </w:t>
            </w:r>
          </w:p>
          <w:p w:rsidR="008317E4" w:rsidRPr="004E767D" w:rsidRDefault="008317E4" w:rsidP="00C32011">
            <w:pPr>
              <w:pStyle w:val="TableParagraph"/>
              <w:spacing w:before="6" w:line="322" w:lineRule="exact"/>
              <w:ind w:left="1310" w:right="8592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мужчин женщин</w:t>
            </w:r>
          </w:p>
        </w:tc>
        <w:tc>
          <w:tcPr>
            <w:tcW w:w="2906" w:type="dxa"/>
          </w:tcPr>
          <w:p w:rsidR="008317E4" w:rsidRPr="004E767D" w:rsidRDefault="008317E4" w:rsidP="00C32011">
            <w:pPr>
              <w:pStyle w:val="TableParagraph"/>
              <w:spacing w:before="112" w:line="322" w:lineRule="exact"/>
              <w:ind w:left="652" w:right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8317E4" w:rsidRPr="004E767D" w:rsidRDefault="008317E4" w:rsidP="00C32011">
            <w:pPr>
              <w:pStyle w:val="TableParagraph"/>
              <w:spacing w:line="308" w:lineRule="exact"/>
              <w:ind w:left="652" w:right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</w:tcPr>
          <w:p w:rsidR="008317E4" w:rsidRPr="004E767D" w:rsidRDefault="008317E4" w:rsidP="0095611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317E4" w:rsidRPr="00B930E0" w:rsidTr="00C32011">
        <w:trPr>
          <w:trHeight w:val="441"/>
        </w:trPr>
        <w:tc>
          <w:tcPr>
            <w:tcW w:w="11104" w:type="dxa"/>
          </w:tcPr>
          <w:p w:rsidR="008317E4" w:rsidRPr="004E767D" w:rsidRDefault="008317E4" w:rsidP="00C32011">
            <w:pPr>
              <w:pStyle w:val="TableParagraph"/>
              <w:spacing w:before="112" w:line="308" w:lineRule="exact"/>
              <w:ind w:left="46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24. Рождаемость, чел./год</w:t>
            </w:r>
          </w:p>
        </w:tc>
        <w:tc>
          <w:tcPr>
            <w:tcW w:w="2906" w:type="dxa"/>
          </w:tcPr>
          <w:p w:rsidR="008317E4" w:rsidRPr="004E767D" w:rsidRDefault="008317E4" w:rsidP="00C32011">
            <w:pPr>
              <w:pStyle w:val="TableParagraph"/>
              <w:spacing w:before="112" w:line="308" w:lineRule="exact"/>
              <w:ind w:left="652" w:right="6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1" w:type="dxa"/>
          </w:tcPr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17E4" w:rsidRPr="00B930E0" w:rsidTr="00C32011">
        <w:trPr>
          <w:trHeight w:val="444"/>
        </w:trPr>
        <w:tc>
          <w:tcPr>
            <w:tcW w:w="11104" w:type="dxa"/>
          </w:tcPr>
          <w:p w:rsidR="008317E4" w:rsidRPr="004E767D" w:rsidRDefault="008317E4" w:rsidP="00C32011">
            <w:pPr>
              <w:pStyle w:val="TableParagraph"/>
              <w:spacing w:before="115" w:line="308" w:lineRule="exact"/>
              <w:ind w:left="46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25. Естественный прирост, чел./год</w:t>
            </w:r>
          </w:p>
        </w:tc>
        <w:tc>
          <w:tcPr>
            <w:tcW w:w="2906" w:type="dxa"/>
          </w:tcPr>
          <w:p w:rsidR="008317E4" w:rsidRPr="004E767D" w:rsidRDefault="008317E4" w:rsidP="00C32011">
            <w:pPr>
              <w:pStyle w:val="TableParagraph"/>
              <w:spacing w:before="115" w:line="308" w:lineRule="exact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762"/>
        </w:trPr>
        <w:tc>
          <w:tcPr>
            <w:tcW w:w="11104" w:type="dxa"/>
          </w:tcPr>
          <w:p w:rsidR="008317E4" w:rsidRPr="004E767D" w:rsidRDefault="008317E4" w:rsidP="00C32011">
            <w:pPr>
              <w:pStyle w:val="TableParagraph"/>
              <w:spacing w:before="116" w:line="322" w:lineRule="exact"/>
              <w:ind w:left="823" w:hanging="35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26. Общая смертность населения, чел./год на 1000 жителей, в том числе по различным причинам:</w:t>
            </w:r>
          </w:p>
        </w:tc>
        <w:tc>
          <w:tcPr>
            <w:tcW w:w="2906" w:type="dxa"/>
          </w:tcPr>
          <w:p w:rsidR="008317E4" w:rsidRPr="004E767D" w:rsidRDefault="008317E4" w:rsidP="00C32011">
            <w:pPr>
              <w:pStyle w:val="TableParagraph"/>
              <w:spacing w:before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8317E4" w:rsidRPr="004E767D" w:rsidRDefault="008317E4" w:rsidP="00C32011">
            <w:pPr>
              <w:pStyle w:val="TableParagraph"/>
              <w:spacing w:before="1" w:line="308" w:lineRule="exact"/>
              <w:ind w:left="652" w:right="639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8317E4" w:rsidRPr="00B930E0" w:rsidTr="00C32011">
        <w:trPr>
          <w:trHeight w:val="1784"/>
        </w:trPr>
        <w:tc>
          <w:tcPr>
            <w:tcW w:w="11104" w:type="dxa"/>
            <w:tcBorders>
              <w:bottom w:val="nil"/>
            </w:tcBorders>
          </w:tcPr>
          <w:p w:rsidR="008317E4" w:rsidRPr="004E767D" w:rsidRDefault="008317E4" w:rsidP="00C32011">
            <w:pPr>
              <w:pStyle w:val="TableParagraph"/>
              <w:spacing w:before="112"/>
              <w:ind w:left="1209" w:right="5291" w:hanging="743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27. Количество погибших, чел., в том числе: в транспортных авариях</w:t>
            </w:r>
          </w:p>
          <w:p w:rsidR="008317E4" w:rsidRPr="004E767D" w:rsidRDefault="008317E4" w:rsidP="00C32011">
            <w:pPr>
              <w:pStyle w:val="TableParagraph"/>
              <w:spacing w:before="2"/>
              <w:ind w:left="1209" w:right="6393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при авариях на производстве при пожарах</w:t>
            </w:r>
          </w:p>
          <w:p w:rsidR="008317E4" w:rsidRPr="004E767D" w:rsidRDefault="008317E4" w:rsidP="00C32011">
            <w:pPr>
              <w:pStyle w:val="TableParagraph"/>
              <w:ind w:left="120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при чрезвычайных ситуациях природного характера</w:t>
            </w:r>
          </w:p>
        </w:tc>
        <w:tc>
          <w:tcPr>
            <w:tcW w:w="2906" w:type="dxa"/>
            <w:tcBorders>
              <w:bottom w:val="nil"/>
            </w:tcBorders>
          </w:tcPr>
          <w:p w:rsidR="008317E4" w:rsidRPr="004E767D" w:rsidRDefault="008317E4" w:rsidP="00C32011">
            <w:pPr>
              <w:pStyle w:val="TableParagraph"/>
              <w:spacing w:before="112" w:line="322" w:lineRule="exact"/>
              <w:ind w:left="10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0</w:t>
            </w:r>
          </w:p>
          <w:p w:rsidR="008317E4" w:rsidRPr="004E767D" w:rsidRDefault="008317E4" w:rsidP="00C3201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0</w:t>
            </w:r>
          </w:p>
          <w:p w:rsidR="008317E4" w:rsidRPr="004E767D" w:rsidRDefault="008317E4" w:rsidP="00C32011">
            <w:pPr>
              <w:pStyle w:val="TableParagraph"/>
              <w:spacing w:before="2" w:line="322" w:lineRule="exact"/>
              <w:ind w:left="10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0</w:t>
            </w:r>
          </w:p>
          <w:p w:rsidR="008317E4" w:rsidRPr="004E767D" w:rsidRDefault="008317E4" w:rsidP="00C3201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0</w:t>
            </w:r>
          </w:p>
          <w:p w:rsidR="008317E4" w:rsidRPr="004E767D" w:rsidRDefault="008317E4" w:rsidP="00C3201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0</w:t>
            </w:r>
          </w:p>
        </w:tc>
        <w:tc>
          <w:tcPr>
            <w:tcW w:w="1691" w:type="dxa"/>
            <w:vMerge w:val="restart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</w:tr>
      <w:tr w:rsidR="008317E4" w:rsidRPr="00B930E0" w:rsidTr="00C32011">
        <w:trPr>
          <w:trHeight w:val="377"/>
        </w:trPr>
        <w:tc>
          <w:tcPr>
            <w:tcW w:w="11104" w:type="dxa"/>
            <w:tcBorders>
              <w:top w:val="nil"/>
            </w:tcBorders>
          </w:tcPr>
          <w:p w:rsidR="008317E4" w:rsidRPr="004E767D" w:rsidRDefault="008317E4" w:rsidP="00767317">
            <w:pPr>
              <w:pStyle w:val="TableParagraph"/>
              <w:spacing w:before="49" w:line="308" w:lineRule="exact"/>
              <w:ind w:left="46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 xml:space="preserve">28.Численность трудоспособного населения, 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2906" w:type="dxa"/>
            <w:tcBorders>
              <w:top w:val="nil"/>
            </w:tcBorders>
          </w:tcPr>
          <w:p w:rsidR="008317E4" w:rsidRPr="004E767D" w:rsidRDefault="008317E4" w:rsidP="00C32011">
            <w:pPr>
              <w:pStyle w:val="TableParagraph"/>
              <w:spacing w:before="49" w:line="308" w:lineRule="exact"/>
              <w:ind w:left="652" w:right="6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1408"/>
        </w:trPr>
        <w:tc>
          <w:tcPr>
            <w:tcW w:w="11104" w:type="dxa"/>
          </w:tcPr>
          <w:p w:rsidR="008317E4" w:rsidRPr="004E767D" w:rsidRDefault="008317E4" w:rsidP="00C32011">
            <w:pPr>
              <w:pStyle w:val="TableParagraph"/>
              <w:spacing w:before="112" w:line="242" w:lineRule="auto"/>
              <w:ind w:left="823" w:right="2023" w:hanging="35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 xml:space="preserve">29.Численность занятых в общественном производстве, 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 xml:space="preserve">. чел. 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 xml:space="preserve"> трудоспособно</w:t>
            </w:r>
            <w:r>
              <w:rPr>
                <w:sz w:val="28"/>
                <w:szCs w:val="28"/>
              </w:rPr>
              <w:t>го</w:t>
            </w:r>
            <w:r w:rsidRPr="004E767D">
              <w:rPr>
                <w:sz w:val="28"/>
                <w:szCs w:val="28"/>
              </w:rPr>
              <w:t xml:space="preserve"> населения, в том числе:</w:t>
            </w:r>
          </w:p>
          <w:p w:rsidR="008317E4" w:rsidRPr="004E767D" w:rsidRDefault="008317E4" w:rsidP="00C32011">
            <w:pPr>
              <w:pStyle w:val="TableParagraph"/>
              <w:spacing w:line="317" w:lineRule="exact"/>
              <w:ind w:left="120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в сфере производства</w:t>
            </w:r>
          </w:p>
          <w:p w:rsidR="008317E4" w:rsidRPr="004E767D" w:rsidRDefault="008317E4" w:rsidP="00C32011">
            <w:pPr>
              <w:pStyle w:val="TableParagraph"/>
              <w:spacing w:line="308" w:lineRule="exact"/>
              <w:ind w:left="120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в сфере обслуживания</w:t>
            </w:r>
          </w:p>
        </w:tc>
        <w:tc>
          <w:tcPr>
            <w:tcW w:w="2906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  <w:p w:rsidR="008317E4" w:rsidRPr="004E767D" w:rsidRDefault="008317E4" w:rsidP="00C32011">
            <w:pPr>
              <w:pStyle w:val="TableParagraph"/>
              <w:spacing w:line="308" w:lineRule="exact"/>
              <w:ind w:left="652" w:right="6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317E4" w:rsidRPr="00B930E0" w:rsidRDefault="008317E4" w:rsidP="00C32011">
      <w:pPr>
        <w:rPr>
          <w:sz w:val="28"/>
          <w:szCs w:val="28"/>
        </w:rPr>
        <w:sectPr w:rsidR="008317E4" w:rsidRPr="00B930E0">
          <w:pgSz w:w="16840" w:h="11910" w:orient="landscape"/>
          <w:pgMar w:top="1100" w:right="280" w:bottom="280" w:left="62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02"/>
        <w:gridCol w:w="2909"/>
        <w:gridCol w:w="1692"/>
      </w:tblGrid>
      <w:tr w:rsidR="008317E4" w:rsidRPr="00B930E0" w:rsidTr="00C32011">
        <w:trPr>
          <w:trHeight w:val="441"/>
        </w:trPr>
        <w:tc>
          <w:tcPr>
            <w:tcW w:w="11102" w:type="dxa"/>
            <w:tcBorders>
              <w:bottom w:val="nil"/>
            </w:tcBorders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01" w:type="dxa"/>
            <w:gridSpan w:val="2"/>
          </w:tcPr>
          <w:p w:rsidR="008317E4" w:rsidRPr="004E767D" w:rsidRDefault="008317E4" w:rsidP="00C32011">
            <w:pPr>
              <w:pStyle w:val="TableParagraph"/>
              <w:spacing w:before="57"/>
              <w:ind w:left="964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8317E4" w:rsidRPr="00B930E0" w:rsidTr="00C32011">
        <w:trPr>
          <w:trHeight w:val="1264"/>
        </w:trPr>
        <w:tc>
          <w:tcPr>
            <w:tcW w:w="11102" w:type="dxa"/>
            <w:tcBorders>
              <w:top w:val="nil"/>
              <w:bottom w:val="nil"/>
            </w:tcBorders>
          </w:tcPr>
          <w:p w:rsidR="008317E4" w:rsidRPr="004E767D" w:rsidRDefault="008317E4" w:rsidP="00C32011">
            <w:pPr>
              <w:pStyle w:val="TableParagraph"/>
              <w:spacing w:before="254"/>
              <w:ind w:left="3846" w:right="3835"/>
              <w:jc w:val="center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09" w:type="dxa"/>
            <w:tcBorders>
              <w:bottom w:val="nil"/>
            </w:tcBorders>
          </w:tcPr>
          <w:p w:rsidR="008317E4" w:rsidRPr="004E767D" w:rsidRDefault="008317E4" w:rsidP="00C32011">
            <w:pPr>
              <w:pStyle w:val="TableParagraph"/>
              <w:spacing w:before="158"/>
              <w:ind w:left="796" w:right="89" w:hanging="680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Значение показателя на момент</w:t>
            </w:r>
          </w:p>
          <w:p w:rsidR="008317E4" w:rsidRPr="004E767D" w:rsidRDefault="008317E4" w:rsidP="00C32011">
            <w:pPr>
              <w:pStyle w:val="TableParagraph"/>
              <w:spacing w:before="2"/>
              <w:ind w:left="117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разработки паспорта</w:t>
            </w:r>
          </w:p>
        </w:tc>
        <w:tc>
          <w:tcPr>
            <w:tcW w:w="1692" w:type="dxa"/>
            <w:vMerge w:val="restart"/>
          </w:tcPr>
          <w:p w:rsidR="008317E4" w:rsidRPr="004E767D" w:rsidRDefault="008317E4" w:rsidP="00C32011">
            <w:pPr>
              <w:pStyle w:val="TableParagraph"/>
              <w:ind w:left="132" w:right="120" w:hanging="3"/>
              <w:jc w:val="center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Значение показателя через пять лет</w:t>
            </w:r>
          </w:p>
          <w:p w:rsidR="008317E4" w:rsidRDefault="008317E4" w:rsidP="0095611D">
            <w:pPr>
              <w:jc w:val="center"/>
            </w:pPr>
            <w:r>
              <w:t>318</w:t>
            </w:r>
          </w:p>
          <w:p w:rsidR="008317E4" w:rsidRDefault="008317E4" w:rsidP="0095611D">
            <w:pPr>
              <w:jc w:val="center"/>
            </w:pPr>
            <w:r>
              <w:t>280</w:t>
            </w:r>
          </w:p>
          <w:p w:rsidR="008317E4" w:rsidRPr="00767317" w:rsidRDefault="008317E4" w:rsidP="0095611D">
            <w:pPr>
              <w:jc w:val="center"/>
            </w:pPr>
            <w:r>
              <w:t>35</w:t>
            </w:r>
          </w:p>
        </w:tc>
      </w:tr>
      <w:tr w:rsidR="008317E4" w:rsidRPr="00B930E0" w:rsidTr="00C32011">
        <w:trPr>
          <w:trHeight w:val="1099"/>
        </w:trPr>
        <w:tc>
          <w:tcPr>
            <w:tcW w:w="11102" w:type="dxa"/>
            <w:tcBorders>
              <w:top w:val="nil"/>
            </w:tcBorders>
          </w:tcPr>
          <w:p w:rsidR="008317E4" w:rsidRPr="004E767D" w:rsidRDefault="008317E4" w:rsidP="00C32011">
            <w:pPr>
              <w:pStyle w:val="TableParagraph"/>
              <w:spacing w:before="127"/>
              <w:ind w:left="1209" w:right="3487" w:hanging="743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 xml:space="preserve">30.Общая численность пенсионеров, 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. чел., в том числе: по возрасту</w:t>
            </w:r>
          </w:p>
          <w:p w:rsidR="008317E4" w:rsidRPr="004E767D" w:rsidRDefault="008317E4" w:rsidP="00C32011">
            <w:pPr>
              <w:pStyle w:val="TableParagraph"/>
              <w:spacing w:line="308" w:lineRule="exact"/>
              <w:ind w:left="120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инвалидов</w:t>
            </w:r>
          </w:p>
        </w:tc>
        <w:tc>
          <w:tcPr>
            <w:tcW w:w="2909" w:type="dxa"/>
            <w:tcBorders>
              <w:top w:val="nil"/>
            </w:tcBorders>
          </w:tcPr>
          <w:p w:rsidR="008317E4" w:rsidRDefault="008317E4" w:rsidP="00767317">
            <w:pPr>
              <w:jc w:val="center"/>
            </w:pPr>
            <w:r>
              <w:t>312</w:t>
            </w:r>
          </w:p>
          <w:p w:rsidR="008317E4" w:rsidRDefault="008317E4" w:rsidP="00767317">
            <w:pPr>
              <w:jc w:val="center"/>
            </w:pPr>
            <w:r>
              <w:t>272</w:t>
            </w:r>
          </w:p>
          <w:p w:rsidR="008317E4" w:rsidRPr="00767317" w:rsidRDefault="008317E4" w:rsidP="00767317">
            <w:pPr>
              <w:jc w:val="center"/>
            </w:pPr>
            <w:r>
              <w:t>40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443"/>
        </w:trPr>
        <w:tc>
          <w:tcPr>
            <w:tcW w:w="11102" w:type="dxa"/>
          </w:tcPr>
          <w:p w:rsidR="008317E4" w:rsidRPr="004E767D" w:rsidRDefault="008317E4" w:rsidP="00767317">
            <w:pPr>
              <w:pStyle w:val="TableParagraph"/>
              <w:spacing w:before="112" w:line="311" w:lineRule="exact"/>
              <w:ind w:left="46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 xml:space="preserve">31. Количество преступлений на 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909" w:type="dxa"/>
          </w:tcPr>
          <w:p w:rsidR="008317E4" w:rsidRPr="004E767D" w:rsidRDefault="008317E4" w:rsidP="00C32011">
            <w:pPr>
              <w:pStyle w:val="TableParagraph"/>
              <w:spacing w:before="112" w:line="311" w:lineRule="exact"/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2" w:type="dxa"/>
          </w:tcPr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317E4" w:rsidRPr="00B930E0" w:rsidTr="00C32011">
        <w:trPr>
          <w:trHeight w:val="561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before="117"/>
              <w:ind w:left="2592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Характеристика природных условий территории</w:t>
            </w:r>
          </w:p>
        </w:tc>
        <w:tc>
          <w:tcPr>
            <w:tcW w:w="2909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1408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before="112" w:line="322" w:lineRule="exact"/>
              <w:ind w:left="46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32. Среднегодовые:</w:t>
            </w:r>
          </w:p>
          <w:p w:rsidR="008317E4" w:rsidRPr="004E767D" w:rsidRDefault="008317E4" w:rsidP="00C32011">
            <w:pPr>
              <w:pStyle w:val="TableParagraph"/>
              <w:ind w:left="1209" w:right="6635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направление ветра, румбы; скорость ветра, км/ч;</w:t>
            </w:r>
          </w:p>
          <w:p w:rsidR="008317E4" w:rsidRPr="004E767D" w:rsidRDefault="008317E4" w:rsidP="00C32011">
            <w:pPr>
              <w:pStyle w:val="TableParagraph"/>
              <w:spacing w:before="2" w:line="308" w:lineRule="exact"/>
              <w:ind w:left="120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относительная влажность, %.</w:t>
            </w:r>
          </w:p>
        </w:tc>
        <w:tc>
          <w:tcPr>
            <w:tcW w:w="2909" w:type="dxa"/>
          </w:tcPr>
          <w:p w:rsidR="008317E4" w:rsidRPr="004E767D" w:rsidRDefault="008317E4" w:rsidP="00C32011">
            <w:pPr>
              <w:pStyle w:val="TableParagraph"/>
              <w:spacing w:before="1"/>
              <w:ind w:right="58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северо-восток, запад, юго-запад</w:t>
            </w:r>
          </w:p>
          <w:p w:rsidR="008317E4" w:rsidRPr="004E767D" w:rsidRDefault="008317E4" w:rsidP="00C32011">
            <w:pPr>
              <w:pStyle w:val="TableParagraph"/>
              <w:spacing w:before="1"/>
              <w:ind w:left="604" w:right="58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3,3-5 км/час</w:t>
            </w:r>
          </w:p>
          <w:p w:rsidR="008317E4" w:rsidRPr="004E767D" w:rsidRDefault="008317E4" w:rsidP="00C32011">
            <w:pPr>
              <w:pStyle w:val="TableParagraph"/>
              <w:spacing w:before="2" w:line="308" w:lineRule="exact"/>
              <w:ind w:left="604" w:right="586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80 %</w:t>
            </w:r>
          </w:p>
        </w:tc>
        <w:tc>
          <w:tcPr>
            <w:tcW w:w="16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73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before="112"/>
              <w:ind w:left="1209" w:right="5578" w:hanging="743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33. Максимальные значения (по сезонам): скорость ветра, км/ч.</w:t>
            </w:r>
          </w:p>
        </w:tc>
        <w:tc>
          <w:tcPr>
            <w:tcW w:w="2909" w:type="dxa"/>
          </w:tcPr>
          <w:p w:rsidR="008317E4" w:rsidRPr="004E767D" w:rsidRDefault="008317E4" w:rsidP="00C32011">
            <w:pPr>
              <w:pStyle w:val="TableParagraph"/>
              <w:spacing w:line="268" w:lineRule="exact"/>
              <w:ind w:left="554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зима-5 весна-</w:t>
            </w:r>
            <w:r w:rsidRPr="004E767D">
              <w:rPr>
                <w:spacing w:val="-9"/>
                <w:sz w:val="28"/>
                <w:szCs w:val="28"/>
              </w:rPr>
              <w:t>7</w:t>
            </w:r>
          </w:p>
          <w:p w:rsidR="008317E4" w:rsidRPr="004E767D" w:rsidRDefault="008317E4" w:rsidP="00C32011">
            <w:pPr>
              <w:pStyle w:val="TableParagraph"/>
              <w:ind w:left="535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лето- 3 осень-</w:t>
            </w:r>
            <w:r w:rsidRPr="004E767D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16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1197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before="112"/>
              <w:ind w:left="1209" w:right="5522" w:hanging="743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34. Количество атмосферных осадков, мм: среднегодовое;</w:t>
            </w:r>
          </w:p>
          <w:p w:rsidR="008317E4" w:rsidRPr="004E767D" w:rsidRDefault="008317E4" w:rsidP="00C32011">
            <w:pPr>
              <w:pStyle w:val="TableParagraph"/>
              <w:spacing w:before="3"/>
              <w:ind w:left="120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максимальное (по сезонам).</w:t>
            </w:r>
          </w:p>
        </w:tc>
        <w:tc>
          <w:tcPr>
            <w:tcW w:w="2909" w:type="dxa"/>
          </w:tcPr>
          <w:p w:rsidR="008317E4" w:rsidRPr="004E767D" w:rsidRDefault="008317E4" w:rsidP="00C32011">
            <w:pPr>
              <w:pStyle w:val="TableParagraph"/>
              <w:spacing w:before="1"/>
              <w:ind w:left="601" w:right="58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600</w:t>
            </w:r>
          </w:p>
          <w:p w:rsidR="008317E4" w:rsidRPr="004E767D" w:rsidRDefault="008317E4" w:rsidP="00C32011">
            <w:pPr>
              <w:pStyle w:val="TableParagraph"/>
              <w:spacing w:before="1" w:line="270" w:lineRule="atLeast"/>
              <w:ind w:left="153" w:right="140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зима-</w:t>
            </w:r>
            <w:smartTag w:uri="urn:schemas-microsoft-com:office:smarttags" w:element="metricconverter">
              <w:smartTagPr>
                <w:attr w:name="ProductID" w:val="48 мм"/>
              </w:smartTagPr>
              <w:r w:rsidRPr="004E767D">
                <w:rPr>
                  <w:sz w:val="28"/>
                  <w:szCs w:val="28"/>
                </w:rPr>
                <w:t>48 мм</w:t>
              </w:r>
            </w:smartTag>
            <w:r w:rsidRPr="004E767D">
              <w:rPr>
                <w:sz w:val="28"/>
                <w:szCs w:val="28"/>
              </w:rPr>
              <w:t>; весна-</w:t>
            </w:r>
            <w:smartTag w:uri="urn:schemas-microsoft-com:office:smarttags" w:element="metricconverter">
              <w:smartTagPr>
                <w:attr w:name="ProductID" w:val="33 мм"/>
              </w:smartTagPr>
              <w:r w:rsidRPr="004E767D">
                <w:rPr>
                  <w:sz w:val="28"/>
                  <w:szCs w:val="28"/>
                </w:rPr>
                <w:t>33 мм</w:t>
              </w:r>
            </w:smartTag>
            <w:r w:rsidRPr="004E767D">
              <w:rPr>
                <w:sz w:val="28"/>
                <w:szCs w:val="28"/>
              </w:rPr>
              <w:t>; лето-</w:t>
            </w:r>
            <w:smartTag w:uri="urn:schemas-microsoft-com:office:smarttags" w:element="metricconverter">
              <w:smartTagPr>
                <w:attr w:name="ProductID" w:val="46 мм"/>
              </w:smartTagPr>
              <w:r w:rsidRPr="004E767D">
                <w:rPr>
                  <w:sz w:val="28"/>
                  <w:szCs w:val="28"/>
                </w:rPr>
                <w:t>46 мм</w:t>
              </w:r>
            </w:smartTag>
            <w:r w:rsidRPr="004E767D">
              <w:rPr>
                <w:sz w:val="28"/>
                <w:szCs w:val="28"/>
              </w:rPr>
              <w:t xml:space="preserve">; осень- </w:t>
            </w:r>
            <w:smartTag w:uri="urn:schemas-microsoft-com:office:smarttags" w:element="metricconverter">
              <w:smartTagPr>
                <w:attr w:name="ProductID" w:val="63 мм"/>
              </w:smartTagPr>
              <w:r w:rsidRPr="004E767D">
                <w:rPr>
                  <w:sz w:val="28"/>
                  <w:szCs w:val="28"/>
                </w:rPr>
                <w:t>63 мм</w:t>
              </w:r>
            </w:smartTag>
          </w:p>
        </w:tc>
        <w:tc>
          <w:tcPr>
            <w:tcW w:w="16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1425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ind w:left="1209" w:right="8057" w:hanging="73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 xml:space="preserve">35. Температура, </w:t>
            </w:r>
            <w:r w:rsidRPr="004E767D">
              <w:rPr>
                <w:sz w:val="28"/>
                <w:szCs w:val="28"/>
                <w:vertAlign w:val="superscript"/>
              </w:rPr>
              <w:t>0</w:t>
            </w:r>
            <w:r w:rsidRPr="004E767D">
              <w:rPr>
                <w:sz w:val="28"/>
                <w:szCs w:val="28"/>
              </w:rPr>
              <w:t>С: среднегодовая;</w:t>
            </w:r>
          </w:p>
          <w:p w:rsidR="008317E4" w:rsidRPr="004E767D" w:rsidRDefault="008317E4" w:rsidP="00C32011">
            <w:pPr>
              <w:pStyle w:val="TableParagraph"/>
              <w:spacing w:line="321" w:lineRule="exact"/>
              <w:ind w:left="120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максимальная (по сезонам).</w:t>
            </w:r>
          </w:p>
        </w:tc>
        <w:tc>
          <w:tcPr>
            <w:tcW w:w="2909" w:type="dxa"/>
          </w:tcPr>
          <w:p w:rsidR="008317E4" w:rsidRPr="004E767D" w:rsidRDefault="008317E4" w:rsidP="00C320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600" w:right="58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+ 5,</w:t>
            </w:r>
            <w:r>
              <w:rPr>
                <w:sz w:val="28"/>
                <w:szCs w:val="28"/>
              </w:rPr>
              <w:t>7</w:t>
            </w:r>
          </w:p>
          <w:p w:rsidR="008317E4" w:rsidRPr="004E767D" w:rsidRDefault="008317E4" w:rsidP="00C32011">
            <w:pPr>
              <w:pStyle w:val="TableParagraph"/>
              <w:ind w:left="153" w:right="13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зима- 3</w:t>
            </w:r>
            <w:r>
              <w:rPr>
                <w:sz w:val="28"/>
                <w:szCs w:val="28"/>
              </w:rPr>
              <w:t>6</w:t>
            </w:r>
            <w:r w:rsidRPr="004E767D">
              <w:rPr>
                <w:sz w:val="28"/>
                <w:szCs w:val="28"/>
              </w:rPr>
              <w:t>; весна+15; лето+</w:t>
            </w:r>
            <w:r>
              <w:rPr>
                <w:sz w:val="28"/>
                <w:szCs w:val="28"/>
              </w:rPr>
              <w:t>38</w:t>
            </w:r>
            <w:r w:rsidRPr="004E767D">
              <w:rPr>
                <w:sz w:val="28"/>
                <w:szCs w:val="28"/>
              </w:rPr>
              <w:t>; осень+10</w:t>
            </w:r>
          </w:p>
        </w:tc>
        <w:tc>
          <w:tcPr>
            <w:tcW w:w="16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441"/>
        </w:trPr>
        <w:tc>
          <w:tcPr>
            <w:tcW w:w="11102" w:type="dxa"/>
            <w:tcBorders>
              <w:bottom w:val="nil"/>
            </w:tcBorders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09" w:type="dxa"/>
            <w:tcBorders>
              <w:bottom w:val="nil"/>
            </w:tcBorders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bottom w:val="nil"/>
            </w:tcBorders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317E4" w:rsidRPr="00B930E0" w:rsidRDefault="008317E4" w:rsidP="00C32011">
      <w:pPr>
        <w:rPr>
          <w:sz w:val="28"/>
          <w:szCs w:val="28"/>
        </w:rPr>
        <w:sectPr w:rsidR="008317E4" w:rsidRPr="00B930E0">
          <w:pgSz w:w="16840" w:h="11910" w:orient="landscape"/>
          <w:pgMar w:top="1100" w:right="280" w:bottom="280" w:left="62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02"/>
        <w:gridCol w:w="2909"/>
        <w:gridCol w:w="1692"/>
      </w:tblGrid>
      <w:tr w:rsidR="008317E4" w:rsidRPr="00B930E0" w:rsidTr="00C32011">
        <w:trPr>
          <w:trHeight w:val="441"/>
        </w:trPr>
        <w:tc>
          <w:tcPr>
            <w:tcW w:w="11102" w:type="dxa"/>
            <w:vMerge w:val="restart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3846" w:right="3835"/>
              <w:jc w:val="center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01" w:type="dxa"/>
            <w:gridSpan w:val="2"/>
          </w:tcPr>
          <w:p w:rsidR="008317E4" w:rsidRPr="004E767D" w:rsidRDefault="008317E4" w:rsidP="00C32011">
            <w:pPr>
              <w:pStyle w:val="TableParagraph"/>
              <w:spacing w:before="57"/>
              <w:ind w:left="964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8317E4" w:rsidRPr="00B930E0" w:rsidTr="00C32011">
        <w:trPr>
          <w:trHeight w:val="1288"/>
        </w:trPr>
        <w:tc>
          <w:tcPr>
            <w:tcW w:w="11102" w:type="dxa"/>
            <w:vMerge/>
            <w:tcBorders>
              <w:top w:val="nil"/>
            </w:tcBorders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  <w:tc>
          <w:tcPr>
            <w:tcW w:w="2909" w:type="dxa"/>
          </w:tcPr>
          <w:p w:rsidR="008317E4" w:rsidRPr="004E767D" w:rsidRDefault="008317E4" w:rsidP="00C32011">
            <w:pPr>
              <w:pStyle w:val="TableParagraph"/>
              <w:spacing w:before="158"/>
              <w:ind w:left="796" w:right="89" w:hanging="680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Значение показателя на момент</w:t>
            </w:r>
          </w:p>
          <w:p w:rsidR="008317E4" w:rsidRPr="004E767D" w:rsidRDefault="008317E4" w:rsidP="00C32011">
            <w:pPr>
              <w:pStyle w:val="TableParagraph"/>
              <w:spacing w:before="2"/>
              <w:ind w:left="117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разработки паспорта</w:t>
            </w:r>
          </w:p>
        </w:tc>
        <w:tc>
          <w:tcPr>
            <w:tcW w:w="1692" w:type="dxa"/>
          </w:tcPr>
          <w:p w:rsidR="008317E4" w:rsidRPr="004E767D" w:rsidRDefault="008317E4" w:rsidP="00C32011">
            <w:pPr>
              <w:pStyle w:val="TableParagraph"/>
              <w:ind w:left="132" w:right="120" w:hanging="3"/>
              <w:jc w:val="center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Значение показателя через пять</w:t>
            </w:r>
          </w:p>
          <w:p w:rsidR="008317E4" w:rsidRPr="004E767D" w:rsidRDefault="008317E4" w:rsidP="00C32011">
            <w:pPr>
              <w:pStyle w:val="TableParagraph"/>
              <w:spacing w:line="304" w:lineRule="exact"/>
              <w:ind w:left="616" w:right="606"/>
              <w:jc w:val="center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лет</w:t>
            </w:r>
          </w:p>
        </w:tc>
      </w:tr>
      <w:tr w:rsidR="008317E4" w:rsidRPr="00B930E0" w:rsidTr="00C32011">
        <w:trPr>
          <w:trHeight w:val="381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line="320" w:lineRule="exact"/>
              <w:ind w:left="3232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Транспортная освоенность территории</w:t>
            </w:r>
          </w:p>
        </w:tc>
        <w:tc>
          <w:tcPr>
            <w:tcW w:w="2909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765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before="112" w:line="320" w:lineRule="atLeast"/>
              <w:ind w:left="110" w:right="221" w:firstLine="34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36. Протяжность железнодорожных путей, всего, км, в том числе общего пользования, км/% от общей протяженности из них электрифицированных</w:t>
            </w:r>
          </w:p>
        </w:tc>
        <w:tc>
          <w:tcPr>
            <w:tcW w:w="2909" w:type="dxa"/>
          </w:tcPr>
          <w:p w:rsidR="008317E4" w:rsidRPr="004E767D" w:rsidRDefault="008317E4" w:rsidP="00C32011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line="308" w:lineRule="exact"/>
              <w:ind w:left="603" w:right="58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6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</w:tr>
      <w:tr w:rsidR="008317E4" w:rsidRPr="00B930E0" w:rsidTr="00C32011">
        <w:trPr>
          <w:trHeight w:val="964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before="112"/>
              <w:ind w:left="110" w:right="298" w:firstLine="34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37. Протяженность автомобильных дорог, всего, км, в том числе общего пользования, км/% от общей протяженности из них с твердым покрытием</w:t>
            </w:r>
          </w:p>
        </w:tc>
        <w:tc>
          <w:tcPr>
            <w:tcW w:w="2909" w:type="dxa"/>
          </w:tcPr>
          <w:p w:rsidR="008317E4" w:rsidRPr="00F53D7A" w:rsidRDefault="008317E4" w:rsidP="00C320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317E4" w:rsidRPr="00F53D7A" w:rsidRDefault="008317E4" w:rsidP="00C32011">
            <w:pPr>
              <w:pStyle w:val="TableParagraph"/>
              <w:spacing w:before="1"/>
              <w:ind w:left="604" w:right="5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F53D7A">
              <w:rPr>
                <w:sz w:val="28"/>
                <w:szCs w:val="28"/>
              </w:rPr>
              <w:t>/25%</w:t>
            </w:r>
          </w:p>
        </w:tc>
        <w:tc>
          <w:tcPr>
            <w:tcW w:w="1692" w:type="dxa"/>
          </w:tcPr>
          <w:p w:rsidR="008317E4" w:rsidRPr="00F53D7A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317E4" w:rsidRPr="00F53D7A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F53D7A">
              <w:rPr>
                <w:sz w:val="28"/>
                <w:szCs w:val="28"/>
              </w:rPr>
              <w:t>/30%</w:t>
            </w:r>
          </w:p>
        </w:tc>
      </w:tr>
      <w:tr w:rsidR="008317E4" w:rsidRPr="00B930E0" w:rsidTr="00C32011">
        <w:trPr>
          <w:trHeight w:val="765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before="112" w:line="320" w:lineRule="atLeast"/>
              <w:ind w:left="110" w:right="1004" w:firstLine="34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38. Количество населенных пунктов, не обеспеченных подъездными дорогами с твердым покрытием, ед./% от общего количества</w:t>
            </w:r>
          </w:p>
        </w:tc>
        <w:tc>
          <w:tcPr>
            <w:tcW w:w="2909" w:type="dxa"/>
          </w:tcPr>
          <w:p w:rsidR="008317E4" w:rsidRPr="00F53D7A" w:rsidRDefault="008317E4" w:rsidP="00C32011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8317E4" w:rsidRPr="00F53D7A" w:rsidRDefault="008317E4" w:rsidP="00C32011">
            <w:pPr>
              <w:pStyle w:val="TableParagraph"/>
              <w:spacing w:line="309" w:lineRule="exact"/>
              <w:ind w:left="603" w:right="589"/>
              <w:jc w:val="center"/>
              <w:rPr>
                <w:sz w:val="28"/>
                <w:szCs w:val="28"/>
              </w:rPr>
            </w:pPr>
            <w:r w:rsidRPr="00F53D7A">
              <w:rPr>
                <w:sz w:val="28"/>
                <w:szCs w:val="28"/>
              </w:rPr>
              <w:t>1%</w:t>
            </w:r>
          </w:p>
        </w:tc>
        <w:tc>
          <w:tcPr>
            <w:tcW w:w="1692" w:type="dxa"/>
          </w:tcPr>
          <w:p w:rsidR="008317E4" w:rsidRPr="00F53D7A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317E4" w:rsidRPr="00F53D7A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 w:rsidRPr="00F53D7A">
              <w:rPr>
                <w:sz w:val="28"/>
                <w:szCs w:val="28"/>
              </w:rPr>
              <w:t>1%</w:t>
            </w:r>
          </w:p>
        </w:tc>
      </w:tr>
      <w:tr w:rsidR="008317E4" w:rsidRPr="00B930E0" w:rsidTr="00C32011">
        <w:trPr>
          <w:trHeight w:val="762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before="116" w:line="322" w:lineRule="exact"/>
              <w:ind w:left="827" w:right="633" w:hanging="36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39.Количество населенных пунктов, не обеспеченных телефонной связью, ед./% от общего количества</w:t>
            </w:r>
          </w:p>
        </w:tc>
        <w:tc>
          <w:tcPr>
            <w:tcW w:w="2909" w:type="dxa"/>
          </w:tcPr>
          <w:p w:rsidR="008317E4" w:rsidRPr="004E767D" w:rsidRDefault="008317E4" w:rsidP="00C32011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 w:line="308" w:lineRule="exact"/>
              <w:ind w:left="603" w:right="58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6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765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before="112" w:line="320" w:lineRule="atLeast"/>
              <w:ind w:left="827" w:right="508" w:hanging="36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40.Административные районы, в пределах которых расположены участки железных дорог, подверженных размыву, затоплению, лавиноопасные, оползневые и др.</w:t>
            </w:r>
          </w:p>
        </w:tc>
        <w:tc>
          <w:tcPr>
            <w:tcW w:w="2909" w:type="dxa"/>
          </w:tcPr>
          <w:p w:rsidR="008317E4" w:rsidRPr="004E767D" w:rsidRDefault="008317E4" w:rsidP="00C32011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line="308" w:lineRule="exact"/>
              <w:ind w:left="603" w:right="58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6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1085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before="112" w:line="322" w:lineRule="exact"/>
              <w:ind w:left="46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41.Административные районы, в пределах которых расположены участки</w:t>
            </w:r>
          </w:p>
          <w:p w:rsidR="008317E4" w:rsidRPr="004E767D" w:rsidRDefault="008317E4" w:rsidP="00C32011">
            <w:pPr>
              <w:pStyle w:val="TableParagraph"/>
              <w:spacing w:before="4" w:line="322" w:lineRule="exact"/>
              <w:ind w:left="823" w:right="16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автомагистралей, подверженных размыву, затоплению, лавиноопасные, оползневые и др.</w:t>
            </w:r>
          </w:p>
        </w:tc>
        <w:tc>
          <w:tcPr>
            <w:tcW w:w="2909" w:type="dxa"/>
          </w:tcPr>
          <w:p w:rsidR="008317E4" w:rsidRPr="004E767D" w:rsidRDefault="008317E4" w:rsidP="00C32011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603" w:right="58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6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443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before="115" w:line="308" w:lineRule="exact"/>
              <w:ind w:left="46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42.Количество автомобильных мостов по направлениям, единиц</w:t>
            </w:r>
          </w:p>
        </w:tc>
        <w:tc>
          <w:tcPr>
            <w:tcW w:w="2909" w:type="dxa"/>
          </w:tcPr>
          <w:p w:rsidR="008317E4" w:rsidRPr="004E767D" w:rsidRDefault="008317E4" w:rsidP="00C32011">
            <w:pPr>
              <w:pStyle w:val="TableParagraph"/>
              <w:spacing w:before="115" w:line="308" w:lineRule="exact"/>
              <w:ind w:left="603" w:right="58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2</w:t>
            </w:r>
          </w:p>
        </w:tc>
      </w:tr>
      <w:tr w:rsidR="008317E4" w:rsidRPr="00B930E0" w:rsidTr="00C32011">
        <w:trPr>
          <w:trHeight w:val="441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before="112" w:line="308" w:lineRule="exact"/>
              <w:ind w:left="46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43.Количество железнодорожных мостов по направлениям, ед.</w:t>
            </w:r>
          </w:p>
        </w:tc>
        <w:tc>
          <w:tcPr>
            <w:tcW w:w="2909" w:type="dxa"/>
          </w:tcPr>
          <w:p w:rsidR="008317E4" w:rsidRPr="004E767D" w:rsidRDefault="008317E4" w:rsidP="00C32011">
            <w:pPr>
              <w:pStyle w:val="TableParagraph"/>
              <w:spacing w:before="112" w:line="308" w:lineRule="exact"/>
              <w:ind w:left="603" w:right="58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6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441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before="112" w:line="308" w:lineRule="exact"/>
              <w:ind w:left="46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44. Протяженность водных путей, км</w:t>
            </w:r>
          </w:p>
        </w:tc>
        <w:tc>
          <w:tcPr>
            <w:tcW w:w="2909" w:type="dxa"/>
          </w:tcPr>
          <w:p w:rsidR="008317E4" w:rsidRPr="004E767D" w:rsidRDefault="008317E4" w:rsidP="00C32011">
            <w:pPr>
              <w:pStyle w:val="TableParagraph"/>
              <w:spacing w:before="112" w:line="308" w:lineRule="exact"/>
              <w:ind w:left="603" w:right="58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6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443"/>
        </w:trPr>
        <w:tc>
          <w:tcPr>
            <w:tcW w:w="11102" w:type="dxa"/>
            <w:tcBorders>
              <w:bottom w:val="nil"/>
            </w:tcBorders>
          </w:tcPr>
          <w:p w:rsidR="008317E4" w:rsidRPr="004E767D" w:rsidRDefault="008317E4" w:rsidP="00C32011">
            <w:pPr>
              <w:pStyle w:val="TableParagraph"/>
              <w:spacing w:before="112" w:line="311" w:lineRule="exact"/>
              <w:ind w:left="46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45. Количество основных портов, пристаней и их перечень, ед.</w:t>
            </w:r>
          </w:p>
        </w:tc>
        <w:tc>
          <w:tcPr>
            <w:tcW w:w="2909" w:type="dxa"/>
            <w:tcBorders>
              <w:bottom w:val="nil"/>
            </w:tcBorders>
          </w:tcPr>
          <w:p w:rsidR="008317E4" w:rsidRPr="004E767D" w:rsidRDefault="008317E4" w:rsidP="00C32011">
            <w:pPr>
              <w:pStyle w:val="TableParagraph"/>
              <w:spacing w:before="112" w:line="311" w:lineRule="exact"/>
              <w:ind w:left="603" w:right="58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692" w:type="dxa"/>
            <w:tcBorders>
              <w:bottom w:val="nil"/>
            </w:tcBorders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317E4" w:rsidRPr="00B930E0" w:rsidRDefault="008317E4" w:rsidP="00C32011">
      <w:pPr>
        <w:rPr>
          <w:sz w:val="28"/>
          <w:szCs w:val="28"/>
        </w:rPr>
        <w:sectPr w:rsidR="008317E4" w:rsidRPr="00B930E0">
          <w:pgSz w:w="16840" w:h="11910" w:orient="landscape"/>
          <w:pgMar w:top="1100" w:right="280" w:bottom="280" w:left="62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02"/>
        <w:gridCol w:w="2909"/>
        <w:gridCol w:w="1692"/>
      </w:tblGrid>
      <w:tr w:rsidR="008317E4" w:rsidRPr="00B930E0" w:rsidTr="00C32011">
        <w:trPr>
          <w:trHeight w:val="441"/>
        </w:trPr>
        <w:tc>
          <w:tcPr>
            <w:tcW w:w="11102" w:type="dxa"/>
            <w:vMerge w:val="restart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3846" w:right="3835"/>
              <w:jc w:val="center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01" w:type="dxa"/>
            <w:gridSpan w:val="2"/>
          </w:tcPr>
          <w:p w:rsidR="008317E4" w:rsidRPr="004E767D" w:rsidRDefault="008317E4" w:rsidP="00C32011">
            <w:pPr>
              <w:pStyle w:val="TableParagraph"/>
              <w:spacing w:before="57"/>
              <w:ind w:left="964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8317E4" w:rsidRPr="00B930E0" w:rsidTr="00C32011">
        <w:trPr>
          <w:trHeight w:val="1288"/>
        </w:trPr>
        <w:tc>
          <w:tcPr>
            <w:tcW w:w="11102" w:type="dxa"/>
            <w:vMerge/>
            <w:tcBorders>
              <w:top w:val="nil"/>
            </w:tcBorders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  <w:tc>
          <w:tcPr>
            <w:tcW w:w="2909" w:type="dxa"/>
          </w:tcPr>
          <w:p w:rsidR="008317E4" w:rsidRPr="004E767D" w:rsidRDefault="008317E4" w:rsidP="00C32011">
            <w:pPr>
              <w:pStyle w:val="TableParagraph"/>
              <w:spacing w:before="158"/>
              <w:ind w:left="796" w:right="89" w:hanging="680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Значение показателя на момент</w:t>
            </w:r>
          </w:p>
          <w:p w:rsidR="008317E4" w:rsidRPr="004E767D" w:rsidRDefault="008317E4" w:rsidP="00C32011">
            <w:pPr>
              <w:pStyle w:val="TableParagraph"/>
              <w:spacing w:before="2"/>
              <w:ind w:left="117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разработки паспорта</w:t>
            </w:r>
          </w:p>
        </w:tc>
        <w:tc>
          <w:tcPr>
            <w:tcW w:w="1692" w:type="dxa"/>
          </w:tcPr>
          <w:p w:rsidR="008317E4" w:rsidRPr="004E767D" w:rsidRDefault="008317E4" w:rsidP="00C32011">
            <w:pPr>
              <w:pStyle w:val="TableParagraph"/>
              <w:ind w:left="132" w:right="120" w:hanging="3"/>
              <w:jc w:val="center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Значение показателя через пять</w:t>
            </w:r>
          </w:p>
          <w:p w:rsidR="008317E4" w:rsidRPr="004E767D" w:rsidRDefault="008317E4" w:rsidP="00C32011">
            <w:pPr>
              <w:pStyle w:val="TableParagraph"/>
              <w:spacing w:line="304" w:lineRule="exact"/>
              <w:ind w:left="616" w:right="606"/>
              <w:jc w:val="center"/>
              <w:rPr>
                <w:b/>
                <w:sz w:val="28"/>
                <w:szCs w:val="28"/>
              </w:rPr>
            </w:pPr>
            <w:r w:rsidRPr="004E767D">
              <w:rPr>
                <w:b/>
                <w:sz w:val="28"/>
                <w:szCs w:val="28"/>
              </w:rPr>
              <w:t>лет</w:t>
            </w:r>
          </w:p>
        </w:tc>
      </w:tr>
      <w:tr w:rsidR="008317E4" w:rsidRPr="00B930E0" w:rsidTr="00C32011">
        <w:trPr>
          <w:trHeight w:val="441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before="113" w:line="308" w:lineRule="exact"/>
              <w:ind w:left="46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46. Количество шлюзов и каналов, ед.</w:t>
            </w:r>
          </w:p>
        </w:tc>
        <w:tc>
          <w:tcPr>
            <w:tcW w:w="2909" w:type="dxa"/>
          </w:tcPr>
          <w:p w:rsidR="008317E4" w:rsidRPr="004E767D" w:rsidRDefault="008317E4" w:rsidP="00C32011">
            <w:pPr>
              <w:pStyle w:val="TableParagraph"/>
              <w:spacing w:before="113" w:line="308" w:lineRule="exact"/>
              <w:ind w:left="603" w:right="5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443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before="112" w:line="311" w:lineRule="exact"/>
              <w:ind w:left="46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47. Количество аэропортов и посадочных площадок и их местоположение, единиц</w:t>
            </w:r>
          </w:p>
        </w:tc>
        <w:tc>
          <w:tcPr>
            <w:tcW w:w="2909" w:type="dxa"/>
          </w:tcPr>
          <w:p w:rsidR="008317E4" w:rsidRPr="004E767D" w:rsidRDefault="008317E4" w:rsidP="00C32011">
            <w:pPr>
              <w:pStyle w:val="TableParagraph"/>
              <w:spacing w:before="112" w:line="311" w:lineRule="exact"/>
              <w:ind w:left="603" w:right="58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6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762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before="116" w:line="322" w:lineRule="exact"/>
              <w:ind w:left="823" w:right="613" w:hanging="35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48. Протяженность магистральных трубопроводов, км, в том числе нефтепроводов, нефтепродуктопроводов,</w:t>
            </w:r>
            <w:r w:rsidRPr="004E767D">
              <w:rPr>
                <w:sz w:val="28"/>
                <w:szCs w:val="28"/>
                <w:u w:val="single"/>
              </w:rPr>
              <w:t xml:space="preserve"> газопроводов</w:t>
            </w:r>
            <w:r w:rsidRPr="004E767D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2909" w:type="dxa"/>
          </w:tcPr>
          <w:p w:rsidR="008317E4" w:rsidRPr="00F53D7A" w:rsidRDefault="008317E4" w:rsidP="00C320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317E4" w:rsidRPr="00F53D7A" w:rsidRDefault="008317E4" w:rsidP="00C32011">
            <w:pPr>
              <w:pStyle w:val="TableParagraph"/>
              <w:spacing w:before="1"/>
              <w:ind w:left="152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  <w:r w:rsidRPr="00F53D7A">
              <w:rPr>
                <w:sz w:val="28"/>
                <w:szCs w:val="28"/>
              </w:rPr>
              <w:t xml:space="preserve"> (газопровод)</w:t>
            </w:r>
          </w:p>
        </w:tc>
        <w:tc>
          <w:tcPr>
            <w:tcW w:w="1692" w:type="dxa"/>
          </w:tcPr>
          <w:p w:rsidR="008317E4" w:rsidRPr="00F53D7A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F53D7A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</w:tr>
      <w:tr w:rsidR="008317E4" w:rsidRPr="00B930E0" w:rsidTr="00C32011">
        <w:trPr>
          <w:trHeight w:val="441"/>
        </w:trPr>
        <w:tc>
          <w:tcPr>
            <w:tcW w:w="11102" w:type="dxa"/>
          </w:tcPr>
          <w:p w:rsidR="008317E4" w:rsidRPr="004E767D" w:rsidRDefault="008317E4" w:rsidP="00C32011">
            <w:pPr>
              <w:pStyle w:val="TableParagraph"/>
              <w:spacing w:before="112" w:line="308" w:lineRule="exact"/>
              <w:ind w:left="46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49. Протяженность линий электропередачи, км</w:t>
            </w:r>
          </w:p>
        </w:tc>
        <w:tc>
          <w:tcPr>
            <w:tcW w:w="2909" w:type="dxa"/>
          </w:tcPr>
          <w:p w:rsidR="008317E4" w:rsidRPr="00F53D7A" w:rsidRDefault="008317E4" w:rsidP="00C32011">
            <w:pPr>
              <w:pStyle w:val="TableParagraph"/>
              <w:spacing w:line="315" w:lineRule="exact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53D7A">
              <w:rPr>
                <w:sz w:val="28"/>
                <w:szCs w:val="28"/>
              </w:rPr>
              <w:t>6,2</w:t>
            </w:r>
          </w:p>
        </w:tc>
        <w:tc>
          <w:tcPr>
            <w:tcW w:w="1692" w:type="dxa"/>
          </w:tcPr>
          <w:p w:rsidR="008317E4" w:rsidRPr="00F53D7A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53D7A">
              <w:rPr>
                <w:sz w:val="28"/>
                <w:szCs w:val="28"/>
              </w:rPr>
              <w:t>6,2</w:t>
            </w:r>
          </w:p>
        </w:tc>
      </w:tr>
    </w:tbl>
    <w:p w:rsidR="008317E4" w:rsidRPr="00B930E0" w:rsidRDefault="008317E4" w:rsidP="00C32011">
      <w:pPr>
        <w:rPr>
          <w:sz w:val="28"/>
          <w:szCs w:val="28"/>
        </w:rPr>
        <w:sectPr w:rsidR="008317E4" w:rsidRPr="00B930E0">
          <w:pgSz w:w="16840" w:h="11910" w:orient="landscape"/>
          <w:pgMar w:top="1100" w:right="280" w:bottom="280" w:left="620" w:header="720" w:footer="720" w:gutter="0"/>
          <w:cols w:space="720"/>
        </w:sectPr>
      </w:pPr>
    </w:p>
    <w:p w:rsidR="008317E4" w:rsidRPr="00B930E0" w:rsidRDefault="008317E4" w:rsidP="00C32011">
      <w:pPr>
        <w:pStyle w:val="ListParagraph"/>
        <w:numPr>
          <w:ilvl w:val="1"/>
          <w:numId w:val="11"/>
        </w:numPr>
        <w:tabs>
          <w:tab w:val="left" w:pos="3713"/>
        </w:tabs>
        <w:spacing w:before="89"/>
        <w:ind w:left="3712" w:hanging="360"/>
        <w:rPr>
          <w:b/>
          <w:sz w:val="28"/>
          <w:szCs w:val="28"/>
        </w:rPr>
      </w:pPr>
      <w:r w:rsidRPr="00B930E0">
        <w:rPr>
          <w:b/>
          <w:sz w:val="28"/>
          <w:szCs w:val="28"/>
        </w:rPr>
        <w:t>ХАРАКТЕРИСТИКА ОПАСНЫХ ОБЪЕКТОВ НАТЕРРИТОРИИ</w:t>
      </w:r>
    </w:p>
    <w:p w:rsidR="008317E4" w:rsidRPr="00B930E0" w:rsidRDefault="008317E4" w:rsidP="00C32011">
      <w:pPr>
        <w:pStyle w:val="BodyText"/>
        <w:spacing w:after="1"/>
        <w:rPr>
          <w:b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9"/>
        <w:gridCol w:w="2601"/>
        <w:gridCol w:w="1898"/>
      </w:tblGrid>
      <w:tr w:rsidR="008317E4" w:rsidRPr="00B930E0" w:rsidTr="00C32011">
        <w:trPr>
          <w:trHeight w:val="561"/>
        </w:trPr>
        <w:tc>
          <w:tcPr>
            <w:tcW w:w="10809" w:type="dxa"/>
            <w:vMerge w:val="restart"/>
          </w:tcPr>
          <w:p w:rsidR="008317E4" w:rsidRPr="004E767D" w:rsidRDefault="008317E4" w:rsidP="00C32011">
            <w:pPr>
              <w:pStyle w:val="TableParagraph"/>
              <w:rPr>
                <w:b/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3822" w:right="381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99" w:type="dxa"/>
            <w:gridSpan w:val="2"/>
          </w:tcPr>
          <w:p w:rsidR="008317E4" w:rsidRPr="004E767D" w:rsidRDefault="008317E4" w:rsidP="00C32011">
            <w:pPr>
              <w:pStyle w:val="TableParagraph"/>
              <w:spacing w:before="112"/>
              <w:ind w:left="1015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</w:t>
            </w:r>
          </w:p>
        </w:tc>
      </w:tr>
      <w:tr w:rsidR="008317E4" w:rsidRPr="00B930E0" w:rsidTr="00C32011">
        <w:trPr>
          <w:trHeight w:val="1289"/>
        </w:trPr>
        <w:tc>
          <w:tcPr>
            <w:tcW w:w="10809" w:type="dxa"/>
            <w:vMerge/>
            <w:tcBorders>
              <w:top w:val="nil"/>
            </w:tcBorders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8317E4" w:rsidRPr="004E767D" w:rsidRDefault="008317E4" w:rsidP="00C32011">
            <w:pPr>
              <w:pStyle w:val="TableParagraph"/>
              <w:spacing w:line="242" w:lineRule="auto"/>
              <w:ind w:left="477" w:right="449" w:firstLine="27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 на</w:t>
            </w:r>
          </w:p>
          <w:p w:rsidR="008317E4" w:rsidRPr="004E767D" w:rsidRDefault="008317E4" w:rsidP="00C32011">
            <w:pPr>
              <w:pStyle w:val="TableParagraph"/>
              <w:spacing w:line="322" w:lineRule="exact"/>
              <w:ind w:left="763" w:right="127" w:hanging="61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момент разработки паспорта</w:t>
            </w:r>
          </w:p>
        </w:tc>
        <w:tc>
          <w:tcPr>
            <w:tcW w:w="1898" w:type="dxa"/>
          </w:tcPr>
          <w:p w:rsidR="008317E4" w:rsidRPr="004E767D" w:rsidRDefault="008317E4" w:rsidP="00C32011">
            <w:pPr>
              <w:pStyle w:val="TableParagraph"/>
              <w:spacing w:line="242" w:lineRule="auto"/>
              <w:ind w:left="298" w:right="284" w:hanging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</w:t>
            </w:r>
          </w:p>
          <w:p w:rsidR="008317E4" w:rsidRPr="004E767D" w:rsidRDefault="008317E4" w:rsidP="00C32011">
            <w:pPr>
              <w:pStyle w:val="TableParagraph"/>
              <w:spacing w:line="322" w:lineRule="exact"/>
              <w:ind w:left="329" w:right="315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через пять лет</w:t>
            </w:r>
          </w:p>
        </w:tc>
      </w:tr>
      <w:tr w:rsidR="008317E4" w:rsidRPr="00B930E0" w:rsidTr="00C32011">
        <w:trPr>
          <w:trHeight w:val="6653"/>
        </w:trPr>
        <w:tc>
          <w:tcPr>
            <w:tcW w:w="10809" w:type="dxa"/>
          </w:tcPr>
          <w:p w:rsidR="008317E4" w:rsidRPr="004E767D" w:rsidRDefault="008317E4" w:rsidP="00C32011">
            <w:pPr>
              <w:pStyle w:val="TableParagraph"/>
              <w:numPr>
                <w:ilvl w:val="0"/>
                <w:numId w:val="10"/>
              </w:numPr>
              <w:tabs>
                <w:tab w:val="left" w:pos="898"/>
              </w:tabs>
              <w:spacing w:line="309" w:lineRule="exact"/>
              <w:ind w:hanging="43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Ядерно и радиационно-опасные объекты(ЯРОО)</w:t>
            </w:r>
          </w:p>
          <w:p w:rsidR="008317E4" w:rsidRPr="004E767D" w:rsidRDefault="008317E4" w:rsidP="00C32011">
            <w:pPr>
              <w:pStyle w:val="TableParagraph"/>
              <w:numPr>
                <w:ilvl w:val="1"/>
                <w:numId w:val="10"/>
              </w:numPr>
              <w:tabs>
                <w:tab w:val="left" w:pos="1508"/>
              </w:tabs>
              <w:spacing w:before="59"/>
              <w:ind w:right="99" w:hanging="28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Количество ядерно и радиационно-опасных объектов, всего единиц в том числе:</w:t>
            </w:r>
          </w:p>
          <w:p w:rsidR="008317E4" w:rsidRPr="004E767D" w:rsidRDefault="008317E4" w:rsidP="00C32011">
            <w:pPr>
              <w:pStyle w:val="TableParagraph"/>
              <w:spacing w:before="62"/>
              <w:ind w:left="2006" w:right="3723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объекты ядерного оружейного комплекса; объекты ядерного топливного цикла; АЭС;</w:t>
            </w:r>
          </w:p>
          <w:p w:rsidR="008317E4" w:rsidRPr="004E767D" w:rsidRDefault="008317E4" w:rsidP="00C32011">
            <w:pPr>
              <w:pStyle w:val="TableParagraph"/>
              <w:spacing w:line="321" w:lineRule="exact"/>
              <w:ind w:left="260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из них с реакторами типа РБМК;</w:t>
            </w:r>
          </w:p>
          <w:p w:rsidR="008317E4" w:rsidRPr="004E767D" w:rsidRDefault="008317E4" w:rsidP="00C32011">
            <w:pPr>
              <w:pStyle w:val="TableParagraph"/>
              <w:ind w:left="2006" w:right="1511" w:firstLine="602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 xml:space="preserve">научно-исследовательские и другие реакторы (стенды); объекты ФГУП "Спецкомбинаты 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"Радон".</w:t>
            </w:r>
          </w:p>
          <w:p w:rsidR="008317E4" w:rsidRPr="004E767D" w:rsidRDefault="008317E4" w:rsidP="00C32011">
            <w:pPr>
              <w:pStyle w:val="TableParagraph"/>
              <w:numPr>
                <w:ilvl w:val="1"/>
                <w:numId w:val="10"/>
              </w:numPr>
              <w:tabs>
                <w:tab w:val="left" w:pos="1508"/>
              </w:tabs>
              <w:spacing w:before="1"/>
              <w:ind w:hanging="28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Общая мощность АЭС, тыс.кВт</w:t>
            </w:r>
          </w:p>
          <w:p w:rsidR="008317E4" w:rsidRPr="004E767D" w:rsidRDefault="008317E4" w:rsidP="00C32011">
            <w:pPr>
              <w:pStyle w:val="TableParagraph"/>
              <w:numPr>
                <w:ilvl w:val="1"/>
                <w:numId w:val="10"/>
              </w:numPr>
              <w:tabs>
                <w:tab w:val="left" w:pos="1508"/>
              </w:tabs>
              <w:spacing w:before="60"/>
              <w:ind w:right="100" w:hanging="28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Суммарная активность радиоактивных веществ, находящихся на хранении, Ки</w:t>
            </w:r>
          </w:p>
          <w:p w:rsidR="008317E4" w:rsidRPr="004E767D" w:rsidRDefault="008317E4" w:rsidP="00C32011">
            <w:pPr>
              <w:pStyle w:val="TableParagraph"/>
              <w:numPr>
                <w:ilvl w:val="1"/>
                <w:numId w:val="10"/>
              </w:numPr>
              <w:tabs>
                <w:tab w:val="left" w:pos="1508"/>
              </w:tabs>
              <w:spacing w:before="59"/>
              <w:ind w:hanging="28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 xml:space="preserve">Общая площадь санитарно-защитных </w:t>
            </w:r>
            <w:r w:rsidRPr="004E767D">
              <w:rPr>
                <w:spacing w:val="-2"/>
                <w:sz w:val="28"/>
                <w:szCs w:val="28"/>
              </w:rPr>
              <w:t xml:space="preserve">зон </w:t>
            </w:r>
            <w:r w:rsidRPr="004E767D">
              <w:rPr>
                <w:sz w:val="28"/>
                <w:szCs w:val="28"/>
              </w:rPr>
              <w:t>ЯРОО,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км</w:t>
            </w:r>
          </w:p>
          <w:p w:rsidR="008317E4" w:rsidRPr="004E767D" w:rsidRDefault="008317E4" w:rsidP="00C32011">
            <w:pPr>
              <w:pStyle w:val="TableParagraph"/>
              <w:numPr>
                <w:ilvl w:val="1"/>
                <w:numId w:val="10"/>
              </w:numPr>
              <w:tabs>
                <w:tab w:val="left" w:pos="1508"/>
              </w:tabs>
              <w:spacing w:before="61"/>
              <w:ind w:right="95" w:hanging="28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Количество населения, проживающего в санитарно-защитных зонах, тыс. чел.:</w:t>
            </w:r>
          </w:p>
          <w:p w:rsidR="008317E4" w:rsidRPr="004E767D" w:rsidRDefault="008317E4" w:rsidP="00C32011">
            <w:pPr>
              <w:pStyle w:val="TableParagraph"/>
              <w:spacing w:before="61"/>
              <w:ind w:left="90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опасного загрязнения</w:t>
            </w:r>
          </w:p>
          <w:p w:rsidR="008317E4" w:rsidRPr="004E767D" w:rsidRDefault="008317E4" w:rsidP="00C32011">
            <w:pPr>
              <w:pStyle w:val="TableParagraph"/>
              <w:spacing w:before="60"/>
              <w:ind w:left="90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чрезвычайно опасного загрязнения</w:t>
            </w:r>
          </w:p>
          <w:p w:rsidR="008317E4" w:rsidRPr="004E767D" w:rsidRDefault="008317E4" w:rsidP="00C32011">
            <w:pPr>
              <w:pStyle w:val="TableParagraph"/>
              <w:numPr>
                <w:ilvl w:val="1"/>
                <w:numId w:val="10"/>
              </w:numPr>
              <w:tabs>
                <w:tab w:val="left" w:pos="1603"/>
              </w:tabs>
              <w:spacing w:before="59"/>
              <w:ind w:right="95" w:hanging="28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Количество происшествий (аварий) на радиационно-опасных объектах в год, шт. (по годам за последние пять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лет)</w:t>
            </w:r>
          </w:p>
        </w:tc>
        <w:tc>
          <w:tcPr>
            <w:tcW w:w="2601" w:type="dxa"/>
          </w:tcPr>
          <w:p w:rsidR="008317E4" w:rsidRPr="004E767D" w:rsidRDefault="008317E4" w:rsidP="00C32011">
            <w:pPr>
              <w:pStyle w:val="TableParagraph"/>
              <w:ind w:left="1103" w:right="1086"/>
              <w:jc w:val="both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 нет нет нет нет нет нет нет</w:t>
            </w:r>
          </w:p>
          <w:p w:rsidR="008317E4" w:rsidRPr="004E767D" w:rsidRDefault="008317E4" w:rsidP="00C32011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1103" w:right="1086"/>
              <w:jc w:val="both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 нет нет</w:t>
            </w:r>
          </w:p>
          <w:p w:rsidR="008317E4" w:rsidRPr="004E767D" w:rsidRDefault="008317E4" w:rsidP="00C32011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line="322" w:lineRule="exact"/>
              <w:ind w:left="1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0</w:t>
            </w:r>
          </w:p>
          <w:p w:rsidR="008317E4" w:rsidRPr="004E767D" w:rsidRDefault="008317E4" w:rsidP="00C32011">
            <w:pPr>
              <w:pStyle w:val="TableParagraph"/>
              <w:spacing w:line="322" w:lineRule="exact"/>
              <w:ind w:left="1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0</w:t>
            </w:r>
          </w:p>
          <w:p w:rsidR="008317E4" w:rsidRPr="004E767D" w:rsidRDefault="008317E4" w:rsidP="00C32011">
            <w:pPr>
              <w:pStyle w:val="TableParagraph"/>
              <w:spacing w:line="322" w:lineRule="exact"/>
              <w:ind w:left="1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0</w:t>
            </w:r>
          </w:p>
          <w:p w:rsidR="008317E4" w:rsidRPr="004E767D" w:rsidRDefault="008317E4" w:rsidP="00C32011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1057" w:right="1042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898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317E4" w:rsidRPr="00B930E0" w:rsidRDefault="008317E4" w:rsidP="00C32011">
      <w:pPr>
        <w:rPr>
          <w:sz w:val="28"/>
          <w:szCs w:val="28"/>
        </w:rPr>
        <w:sectPr w:rsidR="008317E4" w:rsidRPr="00B930E0">
          <w:pgSz w:w="16840" w:h="11910" w:orient="landscape"/>
          <w:pgMar w:top="1100" w:right="280" w:bottom="280" w:left="620" w:header="720" w:footer="720" w:gutter="0"/>
          <w:cols w:space="720"/>
        </w:sect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9"/>
        <w:gridCol w:w="2601"/>
        <w:gridCol w:w="1898"/>
      </w:tblGrid>
      <w:tr w:rsidR="008317E4" w:rsidRPr="00B930E0" w:rsidTr="00C32011">
        <w:trPr>
          <w:trHeight w:val="561"/>
        </w:trPr>
        <w:tc>
          <w:tcPr>
            <w:tcW w:w="10809" w:type="dxa"/>
            <w:vMerge w:val="restart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3822" w:right="381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99" w:type="dxa"/>
            <w:gridSpan w:val="2"/>
          </w:tcPr>
          <w:p w:rsidR="008317E4" w:rsidRPr="004E767D" w:rsidRDefault="008317E4" w:rsidP="00C32011">
            <w:pPr>
              <w:pStyle w:val="TableParagraph"/>
              <w:spacing w:before="112"/>
              <w:ind w:left="1015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</w:t>
            </w:r>
          </w:p>
        </w:tc>
      </w:tr>
      <w:tr w:rsidR="008317E4" w:rsidRPr="00B930E0" w:rsidTr="00C32011">
        <w:trPr>
          <w:trHeight w:val="1288"/>
        </w:trPr>
        <w:tc>
          <w:tcPr>
            <w:tcW w:w="10809" w:type="dxa"/>
            <w:vMerge/>
            <w:tcBorders>
              <w:top w:val="nil"/>
            </w:tcBorders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8317E4" w:rsidRPr="004E767D" w:rsidRDefault="008317E4" w:rsidP="00C32011">
            <w:pPr>
              <w:pStyle w:val="TableParagraph"/>
              <w:ind w:left="477" w:right="449" w:firstLine="27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 на</w:t>
            </w:r>
          </w:p>
          <w:p w:rsidR="008317E4" w:rsidRPr="004E767D" w:rsidRDefault="008317E4" w:rsidP="00C32011">
            <w:pPr>
              <w:pStyle w:val="TableParagraph"/>
              <w:spacing w:line="322" w:lineRule="exact"/>
              <w:ind w:left="763" w:right="127" w:hanging="61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момент разработки паспорта</w:t>
            </w:r>
          </w:p>
        </w:tc>
        <w:tc>
          <w:tcPr>
            <w:tcW w:w="1898" w:type="dxa"/>
          </w:tcPr>
          <w:p w:rsidR="008317E4" w:rsidRPr="004E767D" w:rsidRDefault="008317E4" w:rsidP="00C32011">
            <w:pPr>
              <w:pStyle w:val="TableParagraph"/>
              <w:ind w:left="298" w:right="284" w:hanging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 через пять</w:t>
            </w:r>
          </w:p>
          <w:p w:rsidR="008317E4" w:rsidRPr="004E767D" w:rsidRDefault="008317E4" w:rsidP="00C32011">
            <w:pPr>
              <w:pStyle w:val="TableParagraph"/>
              <w:spacing w:line="308" w:lineRule="exact"/>
              <w:ind w:left="327" w:right="315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лет</w:t>
            </w:r>
          </w:p>
        </w:tc>
      </w:tr>
      <w:tr w:rsidR="008317E4" w:rsidRPr="00B930E0" w:rsidTr="00C32011">
        <w:trPr>
          <w:trHeight w:val="7407"/>
        </w:trPr>
        <w:tc>
          <w:tcPr>
            <w:tcW w:w="10809" w:type="dxa"/>
          </w:tcPr>
          <w:p w:rsidR="008317E4" w:rsidRPr="004E767D" w:rsidRDefault="008317E4" w:rsidP="00C32011">
            <w:pPr>
              <w:pStyle w:val="TableParagraph"/>
              <w:numPr>
                <w:ilvl w:val="0"/>
                <w:numId w:val="9"/>
              </w:numPr>
              <w:tabs>
                <w:tab w:val="left" w:pos="898"/>
              </w:tabs>
              <w:spacing w:line="315" w:lineRule="exact"/>
              <w:ind w:hanging="43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Химически опасные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объекты</w:t>
            </w:r>
          </w:p>
          <w:p w:rsidR="008317E4" w:rsidRPr="004E767D" w:rsidRDefault="008317E4" w:rsidP="00C32011">
            <w:pPr>
              <w:pStyle w:val="TableParagraph"/>
              <w:numPr>
                <w:ilvl w:val="1"/>
                <w:numId w:val="9"/>
              </w:numPr>
              <w:tabs>
                <w:tab w:val="left" w:pos="1508"/>
              </w:tabs>
              <w:spacing w:before="59"/>
              <w:ind w:hanging="28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Количество химически опасных объектов (ХОО), всего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единиц</w:t>
            </w:r>
          </w:p>
          <w:p w:rsidR="008317E4" w:rsidRPr="004E767D" w:rsidRDefault="008317E4" w:rsidP="00C32011">
            <w:pPr>
              <w:pStyle w:val="TableParagraph"/>
              <w:numPr>
                <w:ilvl w:val="1"/>
                <w:numId w:val="9"/>
              </w:numPr>
              <w:tabs>
                <w:tab w:val="left" w:pos="1508"/>
                <w:tab w:val="left" w:pos="2809"/>
                <w:tab w:val="left" w:pos="3799"/>
                <w:tab w:val="left" w:pos="5840"/>
                <w:tab w:val="left" w:pos="7927"/>
                <w:tab w:val="left" w:pos="9397"/>
              </w:tabs>
              <w:spacing w:before="60"/>
              <w:ind w:right="102" w:hanging="28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Средний</w:t>
            </w:r>
            <w:r w:rsidRPr="004E767D">
              <w:rPr>
                <w:sz w:val="28"/>
                <w:szCs w:val="28"/>
              </w:rPr>
              <w:tab/>
              <w:t>объем</w:t>
            </w:r>
            <w:r w:rsidRPr="004E767D">
              <w:rPr>
                <w:sz w:val="28"/>
                <w:szCs w:val="28"/>
              </w:rPr>
              <w:tab/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,производимых, охранимых</w:t>
            </w:r>
            <w:r w:rsidRPr="004E767D">
              <w:rPr>
                <w:sz w:val="28"/>
                <w:szCs w:val="28"/>
              </w:rPr>
              <w:tab/>
            </w:r>
            <w:r w:rsidRPr="004E767D">
              <w:rPr>
                <w:spacing w:val="-1"/>
                <w:sz w:val="28"/>
                <w:szCs w:val="28"/>
              </w:rPr>
              <w:t xml:space="preserve">аварийных </w:t>
            </w:r>
            <w:r w:rsidRPr="004E767D">
              <w:rPr>
                <w:sz w:val="28"/>
                <w:szCs w:val="28"/>
              </w:rPr>
              <w:t>химически опасных веществ (АХОВ), тонн, в т.ч.:</w:t>
            </w:r>
          </w:p>
          <w:p w:rsidR="008317E4" w:rsidRPr="004E767D" w:rsidRDefault="008317E4" w:rsidP="00C32011">
            <w:pPr>
              <w:pStyle w:val="TableParagraph"/>
              <w:spacing w:before="62" w:line="322" w:lineRule="exact"/>
              <w:ind w:left="200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хлора;</w:t>
            </w:r>
          </w:p>
          <w:p w:rsidR="008317E4" w:rsidRPr="004E767D" w:rsidRDefault="008317E4" w:rsidP="00C32011">
            <w:pPr>
              <w:pStyle w:val="TableParagraph"/>
              <w:spacing w:line="322" w:lineRule="exact"/>
              <w:ind w:left="200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аммиака;</w:t>
            </w:r>
          </w:p>
          <w:p w:rsidR="008317E4" w:rsidRPr="004E767D" w:rsidRDefault="008317E4" w:rsidP="00C32011">
            <w:pPr>
              <w:pStyle w:val="TableParagraph"/>
              <w:spacing w:line="322" w:lineRule="exact"/>
              <w:ind w:left="200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сернистого ангидрида и др.*</w:t>
            </w:r>
          </w:p>
          <w:p w:rsidR="008317E4" w:rsidRPr="004E767D" w:rsidRDefault="008317E4" w:rsidP="00C32011">
            <w:pPr>
              <w:pStyle w:val="TableParagraph"/>
              <w:numPr>
                <w:ilvl w:val="1"/>
                <w:numId w:val="9"/>
              </w:numPr>
              <w:tabs>
                <w:tab w:val="left" w:pos="1508"/>
              </w:tabs>
              <w:ind w:hanging="28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Средний объем транспортируемых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АХОВ</w:t>
            </w:r>
          </w:p>
          <w:p w:rsidR="008317E4" w:rsidRPr="004E767D" w:rsidRDefault="008317E4" w:rsidP="00C32011">
            <w:pPr>
              <w:pStyle w:val="TableParagraph"/>
              <w:numPr>
                <w:ilvl w:val="1"/>
                <w:numId w:val="9"/>
              </w:numPr>
              <w:tabs>
                <w:tab w:val="left" w:pos="1508"/>
              </w:tabs>
              <w:spacing w:before="59"/>
              <w:ind w:hanging="28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Общая площадь зон возможного химического заражения,км</w:t>
            </w:r>
            <w:r w:rsidRPr="004E767D">
              <w:rPr>
                <w:sz w:val="28"/>
                <w:szCs w:val="28"/>
                <w:vertAlign w:val="superscript"/>
              </w:rPr>
              <w:t>2</w:t>
            </w:r>
          </w:p>
          <w:p w:rsidR="008317E4" w:rsidRPr="004E767D" w:rsidRDefault="008317E4" w:rsidP="00C32011">
            <w:pPr>
              <w:pStyle w:val="TableParagraph"/>
              <w:numPr>
                <w:ilvl w:val="1"/>
                <w:numId w:val="9"/>
              </w:numPr>
              <w:tabs>
                <w:tab w:val="left" w:pos="1508"/>
              </w:tabs>
              <w:spacing w:before="60" w:line="242" w:lineRule="auto"/>
              <w:ind w:right="101" w:hanging="28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Количество аварий и пожаров на химически опасных объектах в год, шт. (по годам за последние пять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лет)</w:t>
            </w:r>
          </w:p>
          <w:p w:rsidR="008317E4" w:rsidRPr="004E767D" w:rsidRDefault="008317E4" w:rsidP="00C3201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55"/>
              <w:ind w:left="828" w:hanging="32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Пожаро- и взрывоопасные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объекты</w:t>
            </w:r>
          </w:p>
          <w:p w:rsidR="008317E4" w:rsidRPr="004E767D" w:rsidRDefault="008317E4" w:rsidP="00C32011">
            <w:pPr>
              <w:pStyle w:val="TableParagraph"/>
              <w:numPr>
                <w:ilvl w:val="1"/>
                <w:numId w:val="9"/>
              </w:numPr>
              <w:tabs>
                <w:tab w:val="left" w:pos="1508"/>
              </w:tabs>
              <w:spacing w:before="60"/>
              <w:ind w:left="467" w:firstLine="44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Количество взрывоопасных объектов,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ед.;</w:t>
            </w:r>
          </w:p>
          <w:p w:rsidR="008317E4" w:rsidRPr="004E767D" w:rsidRDefault="008317E4" w:rsidP="00C32011">
            <w:pPr>
              <w:pStyle w:val="TableParagraph"/>
              <w:numPr>
                <w:ilvl w:val="1"/>
                <w:numId w:val="9"/>
              </w:numPr>
              <w:tabs>
                <w:tab w:val="left" w:pos="1508"/>
              </w:tabs>
              <w:spacing w:before="60"/>
              <w:ind w:left="467" w:firstLine="44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Количество пожароопасных объектов,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ед.;</w:t>
            </w:r>
          </w:p>
          <w:p w:rsidR="008317E4" w:rsidRPr="004E767D" w:rsidRDefault="008317E4" w:rsidP="00C32011">
            <w:pPr>
              <w:pStyle w:val="TableParagraph"/>
              <w:tabs>
                <w:tab w:val="left" w:pos="2941"/>
                <w:tab w:val="left" w:pos="4055"/>
                <w:tab w:val="left" w:pos="5036"/>
                <w:tab w:val="left" w:pos="7069"/>
                <w:tab w:val="left" w:pos="9083"/>
                <w:tab w:val="left" w:pos="9485"/>
              </w:tabs>
              <w:spacing w:before="60"/>
              <w:ind w:right="103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Общий</w:t>
            </w:r>
            <w:r w:rsidRPr="004E767D">
              <w:rPr>
                <w:sz w:val="28"/>
                <w:szCs w:val="28"/>
              </w:rPr>
              <w:tab/>
              <w:t>объем</w:t>
            </w:r>
            <w:r w:rsidRPr="004E767D">
              <w:rPr>
                <w:sz w:val="28"/>
                <w:szCs w:val="28"/>
              </w:rPr>
              <w:tab/>
              <w:t>используемых,</w:t>
            </w:r>
            <w:r w:rsidRPr="004E767D">
              <w:rPr>
                <w:sz w:val="28"/>
                <w:szCs w:val="28"/>
              </w:rPr>
              <w:tab/>
              <w:t>производимых</w:t>
            </w:r>
            <w:r w:rsidRPr="004E767D">
              <w:rPr>
                <w:sz w:val="28"/>
                <w:szCs w:val="28"/>
              </w:rPr>
              <w:tab/>
              <w:t>и</w:t>
            </w:r>
            <w:r w:rsidRPr="004E767D">
              <w:rPr>
                <w:sz w:val="28"/>
                <w:szCs w:val="28"/>
              </w:rPr>
              <w:tab/>
            </w:r>
            <w:r w:rsidRPr="004E767D">
              <w:rPr>
                <w:spacing w:val="-1"/>
                <w:sz w:val="28"/>
                <w:szCs w:val="28"/>
              </w:rPr>
              <w:t xml:space="preserve">хранимых </w:t>
            </w:r>
            <w:r w:rsidRPr="004E767D">
              <w:rPr>
                <w:sz w:val="28"/>
                <w:szCs w:val="28"/>
              </w:rPr>
              <w:t>опасных веществ, тыс. т.:взрывоопасных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веществ;</w:t>
            </w:r>
          </w:p>
          <w:p w:rsidR="008317E4" w:rsidRPr="004E767D" w:rsidRDefault="008317E4" w:rsidP="00C32011">
            <w:pPr>
              <w:pStyle w:val="TableParagraph"/>
              <w:spacing w:before="61"/>
              <w:ind w:left="200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легковоспламеняющихся веществ.</w:t>
            </w:r>
          </w:p>
          <w:p w:rsidR="008317E4" w:rsidRPr="004E767D" w:rsidRDefault="008317E4" w:rsidP="00C32011">
            <w:pPr>
              <w:pStyle w:val="TableParagraph"/>
              <w:tabs>
                <w:tab w:val="left" w:pos="1423"/>
              </w:tabs>
              <w:spacing w:before="60"/>
              <w:ind w:right="9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Количество аварий и пожаров на пожаро- и взрывоопасных объектах в год, шт. (по годам за последние пять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лет)</w:t>
            </w:r>
          </w:p>
          <w:p w:rsidR="008317E4" w:rsidRPr="004E767D" w:rsidRDefault="008317E4" w:rsidP="00C3201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59"/>
              <w:ind w:left="828" w:hanging="32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Биологически опасные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объекты</w:t>
            </w:r>
          </w:p>
        </w:tc>
        <w:tc>
          <w:tcPr>
            <w:tcW w:w="2601" w:type="dxa"/>
          </w:tcPr>
          <w:p w:rsidR="008317E4" w:rsidRPr="004E767D" w:rsidRDefault="008317E4" w:rsidP="00C3201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1057" w:right="1042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  <w:p w:rsidR="008317E4" w:rsidRPr="004E767D" w:rsidRDefault="008317E4" w:rsidP="00C32011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1103" w:right="1086"/>
              <w:jc w:val="both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 нет нет нет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  <w:p w:rsidR="008317E4" w:rsidRPr="004E767D" w:rsidRDefault="008317E4" w:rsidP="00C32011">
            <w:pPr>
              <w:pStyle w:val="TableParagraph"/>
              <w:spacing w:before="255"/>
              <w:ind w:left="1057" w:right="1042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  <w:p w:rsidR="008317E4" w:rsidRPr="004E767D" w:rsidRDefault="008317E4" w:rsidP="00C32011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1057" w:right="103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 нет</w:t>
            </w:r>
          </w:p>
          <w:p w:rsidR="008317E4" w:rsidRPr="004E767D" w:rsidRDefault="008317E4" w:rsidP="00C32011">
            <w:pPr>
              <w:pStyle w:val="TableParagraph"/>
              <w:ind w:left="1057" w:right="1039"/>
              <w:jc w:val="center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1057" w:right="1039"/>
              <w:jc w:val="center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1057" w:right="103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  <w:p w:rsidR="008317E4" w:rsidRPr="004E767D" w:rsidRDefault="008317E4" w:rsidP="00C32011">
            <w:pPr>
              <w:pStyle w:val="TableParagraph"/>
              <w:ind w:left="1057" w:right="103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  <w:p w:rsidR="008317E4" w:rsidRPr="004E767D" w:rsidRDefault="008317E4" w:rsidP="00C32011">
            <w:pPr>
              <w:pStyle w:val="TableParagraph"/>
              <w:ind w:left="1057" w:right="1039"/>
              <w:jc w:val="center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1057" w:right="103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  <w:p w:rsidR="008317E4" w:rsidRPr="004E767D" w:rsidRDefault="008317E4" w:rsidP="00C32011">
            <w:pPr>
              <w:pStyle w:val="TableParagraph"/>
              <w:ind w:left="1057" w:right="103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898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317E4" w:rsidRPr="00B930E0" w:rsidRDefault="008317E4" w:rsidP="00C32011">
      <w:pPr>
        <w:rPr>
          <w:sz w:val="28"/>
          <w:szCs w:val="28"/>
        </w:rPr>
        <w:sectPr w:rsidR="008317E4" w:rsidRPr="00B930E0">
          <w:pgSz w:w="16840" w:h="11910" w:orient="landscape"/>
          <w:pgMar w:top="1100" w:right="280" w:bottom="280" w:left="620" w:header="720" w:footer="720" w:gutter="0"/>
          <w:cols w:space="720"/>
        </w:sect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9"/>
        <w:gridCol w:w="2601"/>
        <w:gridCol w:w="1898"/>
      </w:tblGrid>
      <w:tr w:rsidR="008317E4" w:rsidRPr="00B930E0" w:rsidTr="00C32011">
        <w:trPr>
          <w:trHeight w:val="561"/>
        </w:trPr>
        <w:tc>
          <w:tcPr>
            <w:tcW w:w="10809" w:type="dxa"/>
            <w:vMerge w:val="restart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3822" w:right="381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99" w:type="dxa"/>
            <w:gridSpan w:val="2"/>
          </w:tcPr>
          <w:p w:rsidR="008317E4" w:rsidRPr="004E767D" w:rsidRDefault="008317E4" w:rsidP="00C32011">
            <w:pPr>
              <w:pStyle w:val="TableParagraph"/>
              <w:spacing w:before="112"/>
              <w:ind w:left="1015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</w:t>
            </w:r>
          </w:p>
        </w:tc>
      </w:tr>
      <w:tr w:rsidR="008317E4" w:rsidRPr="00B930E0" w:rsidTr="00C32011">
        <w:trPr>
          <w:trHeight w:val="1288"/>
        </w:trPr>
        <w:tc>
          <w:tcPr>
            <w:tcW w:w="10809" w:type="dxa"/>
            <w:vMerge/>
            <w:tcBorders>
              <w:top w:val="nil"/>
            </w:tcBorders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  <w:tc>
          <w:tcPr>
            <w:tcW w:w="2601" w:type="dxa"/>
          </w:tcPr>
          <w:p w:rsidR="008317E4" w:rsidRPr="004E767D" w:rsidRDefault="008317E4" w:rsidP="00C32011">
            <w:pPr>
              <w:pStyle w:val="TableParagraph"/>
              <w:ind w:left="477" w:right="449" w:firstLine="27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 на</w:t>
            </w:r>
          </w:p>
          <w:p w:rsidR="008317E4" w:rsidRPr="004E767D" w:rsidRDefault="008317E4" w:rsidP="00C32011">
            <w:pPr>
              <w:pStyle w:val="TableParagraph"/>
              <w:spacing w:line="322" w:lineRule="exact"/>
              <w:ind w:left="763" w:right="127" w:hanging="61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момент разработки паспорта</w:t>
            </w:r>
          </w:p>
        </w:tc>
        <w:tc>
          <w:tcPr>
            <w:tcW w:w="1898" w:type="dxa"/>
          </w:tcPr>
          <w:p w:rsidR="008317E4" w:rsidRPr="004E767D" w:rsidRDefault="008317E4" w:rsidP="00C32011">
            <w:pPr>
              <w:pStyle w:val="TableParagraph"/>
              <w:ind w:left="298" w:right="284" w:hanging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 через пять</w:t>
            </w:r>
          </w:p>
          <w:p w:rsidR="008317E4" w:rsidRPr="004E767D" w:rsidRDefault="008317E4" w:rsidP="00C32011">
            <w:pPr>
              <w:pStyle w:val="TableParagraph"/>
              <w:spacing w:line="308" w:lineRule="exact"/>
              <w:ind w:left="327" w:right="315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лет</w:t>
            </w:r>
          </w:p>
        </w:tc>
      </w:tr>
      <w:tr w:rsidR="008317E4" w:rsidRPr="00B930E0" w:rsidTr="00C32011">
        <w:trPr>
          <w:trHeight w:val="7407"/>
        </w:trPr>
        <w:tc>
          <w:tcPr>
            <w:tcW w:w="10809" w:type="dxa"/>
          </w:tcPr>
          <w:p w:rsidR="008317E4" w:rsidRPr="004E767D" w:rsidRDefault="008317E4" w:rsidP="00C32011">
            <w:pPr>
              <w:pStyle w:val="TableParagraph"/>
              <w:numPr>
                <w:ilvl w:val="1"/>
                <w:numId w:val="8"/>
              </w:numPr>
              <w:tabs>
                <w:tab w:val="left" w:pos="1508"/>
              </w:tabs>
              <w:spacing w:line="315" w:lineRule="exact"/>
              <w:ind w:hanging="28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Количество биологически опасных объектов,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ед.;</w:t>
            </w:r>
          </w:p>
          <w:p w:rsidR="008317E4" w:rsidRPr="004E767D" w:rsidRDefault="008317E4" w:rsidP="00C32011">
            <w:pPr>
              <w:pStyle w:val="TableParagraph"/>
              <w:numPr>
                <w:ilvl w:val="1"/>
                <w:numId w:val="8"/>
              </w:numPr>
              <w:tabs>
                <w:tab w:val="left" w:pos="1508"/>
              </w:tabs>
              <w:spacing w:before="59"/>
              <w:ind w:right="102" w:hanging="28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Количество аварий и пожаров на биологически опасных объектах в год, шт. (по годам за последние пять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лет)</w:t>
            </w:r>
          </w:p>
          <w:p w:rsidR="008317E4" w:rsidRPr="004E767D" w:rsidRDefault="008317E4" w:rsidP="00C3201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60"/>
              <w:ind w:hanging="149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Гидротехнические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сооружения</w:t>
            </w:r>
          </w:p>
          <w:p w:rsidR="008317E4" w:rsidRPr="004E767D" w:rsidRDefault="008317E4" w:rsidP="00C32011">
            <w:pPr>
              <w:pStyle w:val="TableParagraph"/>
              <w:numPr>
                <w:ilvl w:val="1"/>
                <w:numId w:val="7"/>
              </w:numPr>
              <w:tabs>
                <w:tab w:val="left" w:pos="1508"/>
              </w:tabs>
              <w:spacing w:before="62"/>
              <w:ind w:right="103" w:hanging="28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Количество гидротехнических сооружений, ед. (по видам ведомственной принадлежности);</w:t>
            </w:r>
          </w:p>
          <w:p w:rsidR="008317E4" w:rsidRPr="004E767D" w:rsidRDefault="008317E4" w:rsidP="00C32011">
            <w:pPr>
              <w:pStyle w:val="TableParagraph"/>
              <w:numPr>
                <w:ilvl w:val="1"/>
                <w:numId w:val="7"/>
              </w:numPr>
              <w:tabs>
                <w:tab w:val="left" w:pos="1508"/>
              </w:tabs>
              <w:spacing w:before="59"/>
              <w:ind w:hanging="28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Количество бесхозных гидротехнических сооружений,</w:t>
            </w:r>
            <w:r>
              <w:rPr>
                <w:sz w:val="28"/>
                <w:szCs w:val="28"/>
              </w:rPr>
              <w:t xml:space="preserve"> е</w:t>
            </w:r>
            <w:r w:rsidRPr="004E767D">
              <w:rPr>
                <w:sz w:val="28"/>
                <w:szCs w:val="28"/>
              </w:rPr>
              <w:t>д.;</w:t>
            </w:r>
          </w:p>
          <w:p w:rsidR="008317E4" w:rsidRPr="004E767D" w:rsidRDefault="008317E4" w:rsidP="00C32011">
            <w:pPr>
              <w:pStyle w:val="TableParagraph"/>
              <w:numPr>
                <w:ilvl w:val="1"/>
                <w:numId w:val="7"/>
              </w:numPr>
              <w:tabs>
                <w:tab w:val="left" w:pos="1508"/>
              </w:tabs>
              <w:spacing w:before="60"/>
              <w:ind w:right="104" w:hanging="28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Количество аварий на гидротехнических сооружениях в год, шт. (по годам за последние пять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лет)</w:t>
            </w:r>
          </w:p>
          <w:p w:rsidR="008317E4" w:rsidRPr="004E767D" w:rsidRDefault="008317E4" w:rsidP="00C3201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59" w:line="264" w:lineRule="auto"/>
              <w:ind w:right="4929" w:hanging="149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Возможные аварийные выбросы, т/год: химически опасных веществ; биологически опасных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веществ;</w:t>
            </w:r>
          </w:p>
          <w:p w:rsidR="008317E4" w:rsidRPr="004E767D" w:rsidRDefault="008317E4" w:rsidP="00C32011">
            <w:pPr>
              <w:pStyle w:val="TableParagraph"/>
              <w:spacing w:line="286" w:lineRule="exact"/>
              <w:ind w:left="200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физически опасных веществ.</w:t>
            </w:r>
          </w:p>
          <w:p w:rsidR="008317E4" w:rsidRPr="004E767D" w:rsidRDefault="008317E4" w:rsidP="00C32011">
            <w:pPr>
              <w:pStyle w:val="TableParagraph"/>
              <w:spacing w:line="322" w:lineRule="exact"/>
              <w:ind w:left="10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Количество мест размещения отходов, единиц:</w:t>
            </w:r>
          </w:p>
          <w:p w:rsidR="008317E4" w:rsidRPr="004E767D" w:rsidRDefault="008317E4" w:rsidP="00C32011">
            <w:pPr>
              <w:pStyle w:val="TableParagraph"/>
              <w:ind w:left="2006" w:right="189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мест захоронения промышленных и бытовых отходов; мест хранения радиоактивных отходов;</w:t>
            </w:r>
          </w:p>
          <w:p w:rsidR="008317E4" w:rsidRPr="004E767D" w:rsidRDefault="008317E4" w:rsidP="00C32011">
            <w:pPr>
              <w:pStyle w:val="TableParagraph"/>
              <w:spacing w:before="2" w:line="322" w:lineRule="exact"/>
              <w:ind w:left="200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могильников;</w:t>
            </w:r>
          </w:p>
          <w:p w:rsidR="008317E4" w:rsidRPr="004E767D" w:rsidRDefault="008317E4" w:rsidP="00C32011">
            <w:pPr>
              <w:pStyle w:val="TableParagraph"/>
              <w:ind w:left="2006" w:right="317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свалок (организованных и неорганизованных); карьеров;</w:t>
            </w:r>
          </w:p>
          <w:p w:rsidR="008317E4" w:rsidRPr="004E767D" w:rsidRDefault="008317E4" w:rsidP="00C32011">
            <w:pPr>
              <w:pStyle w:val="TableParagraph"/>
              <w:spacing w:line="321" w:lineRule="exact"/>
              <w:ind w:left="200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терриконов и др.</w:t>
            </w:r>
          </w:p>
          <w:p w:rsidR="008317E4" w:rsidRPr="004E767D" w:rsidRDefault="008317E4" w:rsidP="00C3201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left="828" w:hanging="36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Количество отходов, куб.м. в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год:</w:t>
            </w:r>
          </w:p>
        </w:tc>
        <w:tc>
          <w:tcPr>
            <w:tcW w:w="2601" w:type="dxa"/>
          </w:tcPr>
          <w:p w:rsidR="008317E4" w:rsidRPr="004E767D" w:rsidRDefault="008317E4" w:rsidP="00C3201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8317E4" w:rsidRPr="008858C0" w:rsidRDefault="008317E4" w:rsidP="00C32011">
            <w:pPr>
              <w:pStyle w:val="TableParagraph"/>
              <w:spacing w:line="480" w:lineRule="auto"/>
              <w:ind w:left="1057" w:right="1042"/>
              <w:jc w:val="center"/>
              <w:rPr>
                <w:spacing w:val="-1"/>
                <w:sz w:val="28"/>
                <w:szCs w:val="28"/>
              </w:rPr>
            </w:pPr>
            <w:r w:rsidRPr="004E767D">
              <w:rPr>
                <w:spacing w:val="-1"/>
                <w:sz w:val="28"/>
                <w:szCs w:val="28"/>
              </w:rPr>
              <w:t xml:space="preserve">нет </w:t>
            </w:r>
            <w:r w:rsidRPr="008858C0">
              <w:rPr>
                <w:spacing w:val="-1"/>
                <w:sz w:val="28"/>
                <w:szCs w:val="28"/>
              </w:rPr>
              <w:t>нет</w:t>
            </w:r>
          </w:p>
          <w:p w:rsidR="008317E4" w:rsidRPr="008858C0" w:rsidRDefault="008317E4" w:rsidP="00C32011">
            <w:pPr>
              <w:pStyle w:val="TableParagraph"/>
              <w:ind w:left="1057" w:right="1042"/>
              <w:jc w:val="center"/>
              <w:rPr>
                <w:sz w:val="28"/>
                <w:szCs w:val="28"/>
              </w:rPr>
            </w:pPr>
            <w:r w:rsidRPr="008858C0">
              <w:rPr>
                <w:spacing w:val="-1"/>
                <w:sz w:val="28"/>
                <w:szCs w:val="28"/>
              </w:rPr>
              <w:t>нет нет</w:t>
            </w:r>
          </w:p>
          <w:p w:rsidR="008317E4" w:rsidRPr="0061762D" w:rsidRDefault="008317E4" w:rsidP="00C32011">
            <w:pPr>
              <w:pStyle w:val="TableParagraph"/>
              <w:spacing w:before="2"/>
              <w:rPr>
                <w:color w:val="FF0000"/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1057" w:right="1044"/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не</w:t>
            </w:r>
            <w:r w:rsidRPr="004E767D">
              <w:rPr>
                <w:sz w:val="28"/>
                <w:szCs w:val="28"/>
              </w:rPr>
              <w:t>т</w:t>
            </w:r>
          </w:p>
          <w:p w:rsidR="008317E4" w:rsidRPr="004E767D" w:rsidRDefault="008317E4" w:rsidP="00C32011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1077" w:right="1062"/>
              <w:jc w:val="both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 xml:space="preserve">нет нет нет нет нет нет нет нет нет </w:t>
            </w:r>
          </w:p>
          <w:p w:rsidR="008317E4" w:rsidRPr="004E767D" w:rsidRDefault="008317E4" w:rsidP="00C32011">
            <w:pPr>
              <w:pStyle w:val="TableParagraph"/>
              <w:ind w:left="1077" w:right="1062"/>
              <w:jc w:val="both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  <w:p w:rsidR="008317E4" w:rsidRPr="004E767D" w:rsidRDefault="008317E4" w:rsidP="00C32011">
            <w:pPr>
              <w:pStyle w:val="TableParagraph"/>
              <w:ind w:left="1077" w:right="1062"/>
              <w:jc w:val="both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  <w:p w:rsidR="008317E4" w:rsidRPr="004E767D" w:rsidRDefault="008317E4" w:rsidP="00C32011">
            <w:pPr>
              <w:pStyle w:val="TableParagraph"/>
              <w:ind w:left="1077" w:right="10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898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317E4" w:rsidRPr="00B930E0" w:rsidRDefault="008317E4" w:rsidP="00C32011">
      <w:pPr>
        <w:rPr>
          <w:sz w:val="28"/>
          <w:szCs w:val="28"/>
        </w:rPr>
        <w:sectPr w:rsidR="008317E4" w:rsidRPr="00B930E0">
          <w:pgSz w:w="16840" w:h="11910" w:orient="landscape"/>
          <w:pgMar w:top="1100" w:right="280" w:bottom="280" w:left="620" w:header="720" w:footer="720" w:gutter="0"/>
          <w:cols w:space="720"/>
        </w:sectPr>
      </w:pPr>
    </w:p>
    <w:tbl>
      <w:tblPr>
        <w:tblpPr w:leftFromText="180" w:rightFromText="180" w:horzAnchor="margin" w:tblpX="-279" w:tblpY="-4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45"/>
        <w:gridCol w:w="2511"/>
        <w:gridCol w:w="978"/>
      </w:tblGrid>
      <w:tr w:rsidR="008317E4" w:rsidRPr="00B930E0" w:rsidTr="00CC0FA3">
        <w:trPr>
          <w:trHeight w:val="4390"/>
        </w:trPr>
        <w:tc>
          <w:tcPr>
            <w:tcW w:w="3745" w:type="dxa"/>
            <w:textDirection w:val="tbRl"/>
          </w:tcPr>
          <w:p w:rsidR="008317E4" w:rsidRPr="004E767D" w:rsidRDefault="008317E4" w:rsidP="00CC0FA3">
            <w:pPr>
              <w:pStyle w:val="TableParagraph"/>
              <w:numPr>
                <w:ilvl w:val="0"/>
                <w:numId w:val="6"/>
              </w:numPr>
              <w:tabs>
                <w:tab w:val="left" w:pos="703"/>
              </w:tabs>
              <w:spacing w:line="310" w:lineRule="exact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Ураганы,м/с</w:t>
            </w:r>
          </w:p>
          <w:p w:rsidR="008317E4" w:rsidRPr="004E767D" w:rsidRDefault="008317E4" w:rsidP="00CC0FA3">
            <w:pPr>
              <w:pStyle w:val="TableParagraph"/>
              <w:numPr>
                <w:ilvl w:val="0"/>
                <w:numId w:val="6"/>
              </w:numPr>
              <w:tabs>
                <w:tab w:val="left" w:pos="703"/>
              </w:tabs>
              <w:spacing w:before="2" w:line="322" w:lineRule="exact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Бури,м/с</w:t>
            </w:r>
          </w:p>
          <w:p w:rsidR="008317E4" w:rsidRPr="004E767D" w:rsidRDefault="008317E4" w:rsidP="00CC0FA3">
            <w:pPr>
              <w:pStyle w:val="TableParagraph"/>
              <w:numPr>
                <w:ilvl w:val="0"/>
                <w:numId w:val="6"/>
              </w:numPr>
              <w:tabs>
                <w:tab w:val="left" w:pos="703"/>
              </w:tabs>
              <w:spacing w:line="322" w:lineRule="exact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Град,мм</w:t>
            </w:r>
          </w:p>
          <w:p w:rsidR="008317E4" w:rsidRPr="004E767D" w:rsidRDefault="008317E4" w:rsidP="00CC0FA3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</w:tabs>
              <w:ind w:left="695" w:hanging="57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Пожары природные,га</w:t>
            </w:r>
          </w:p>
        </w:tc>
        <w:tc>
          <w:tcPr>
            <w:tcW w:w="3489" w:type="dxa"/>
            <w:gridSpan w:val="2"/>
            <w:textDirection w:val="tbRl"/>
          </w:tcPr>
          <w:p w:rsidR="008317E4" w:rsidRPr="004E767D" w:rsidRDefault="008317E4" w:rsidP="00CC0FA3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C0FA3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C0FA3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C0FA3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8317E4" w:rsidRPr="004E767D" w:rsidRDefault="008317E4" w:rsidP="00CC0FA3">
            <w:pPr>
              <w:pStyle w:val="TableParagraph"/>
              <w:spacing w:before="1"/>
              <w:ind w:left="1001" w:right="984" w:firstLine="314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Виды опасных природных явлений</w:t>
            </w:r>
          </w:p>
        </w:tc>
      </w:tr>
      <w:tr w:rsidR="008317E4" w:rsidRPr="00B930E0" w:rsidTr="00CC0FA3">
        <w:trPr>
          <w:trHeight w:val="492"/>
        </w:trPr>
        <w:tc>
          <w:tcPr>
            <w:tcW w:w="3745" w:type="dxa"/>
            <w:vMerge w:val="restart"/>
            <w:textDirection w:val="tbRl"/>
          </w:tcPr>
          <w:p w:rsidR="008317E4" w:rsidRPr="004E767D" w:rsidRDefault="008317E4" w:rsidP="00CC0FA3">
            <w:pPr>
              <w:pStyle w:val="TableParagraph"/>
              <w:spacing w:line="310" w:lineRule="exact"/>
              <w:ind w:left="105" w:right="102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25</w:t>
            </w:r>
          </w:p>
          <w:p w:rsidR="008317E4" w:rsidRPr="004E767D" w:rsidRDefault="008317E4" w:rsidP="00CC0FA3">
            <w:pPr>
              <w:pStyle w:val="TableParagraph"/>
              <w:spacing w:before="2" w:line="322" w:lineRule="exact"/>
              <w:ind w:left="4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  <w:p w:rsidR="008317E4" w:rsidRPr="004E767D" w:rsidRDefault="008317E4" w:rsidP="00CC0FA3">
            <w:pPr>
              <w:pStyle w:val="TableParagraph"/>
              <w:spacing w:line="322" w:lineRule="exact"/>
              <w:ind w:left="105" w:right="102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20 –</w:t>
            </w:r>
          </w:p>
          <w:p w:rsidR="008317E4" w:rsidRPr="004E767D" w:rsidRDefault="008317E4" w:rsidP="00CC0FA3">
            <w:pPr>
              <w:pStyle w:val="TableParagraph"/>
              <w:spacing w:line="322" w:lineRule="exact"/>
              <w:ind w:left="106" w:right="100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&gt; 1</w:t>
            </w:r>
          </w:p>
          <w:p w:rsidR="008317E4" w:rsidRPr="004E767D" w:rsidRDefault="008317E4" w:rsidP="00CC0FA3">
            <w:pPr>
              <w:pStyle w:val="TableParagraph"/>
              <w:spacing w:line="313" w:lineRule="exact"/>
              <w:ind w:left="106" w:right="102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100 га</w:t>
            </w:r>
          </w:p>
        </w:tc>
        <w:tc>
          <w:tcPr>
            <w:tcW w:w="3489" w:type="dxa"/>
            <w:gridSpan w:val="2"/>
            <w:tcBorders>
              <w:bottom w:val="nil"/>
            </w:tcBorders>
          </w:tcPr>
          <w:p w:rsidR="008317E4" w:rsidRPr="004E767D" w:rsidRDefault="008317E4" w:rsidP="00CC0FA3">
            <w:pPr>
              <w:pStyle w:val="TableParagraph"/>
              <w:spacing w:before="165" w:line="307" w:lineRule="exact"/>
              <w:ind w:left="832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Интенсивность</w:t>
            </w:r>
          </w:p>
        </w:tc>
      </w:tr>
      <w:tr w:rsidR="008317E4" w:rsidRPr="00B930E0" w:rsidTr="00CC0FA3">
        <w:trPr>
          <w:trHeight w:val="487"/>
        </w:trPr>
        <w:tc>
          <w:tcPr>
            <w:tcW w:w="3745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C0FA3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tcBorders>
              <w:top w:val="nil"/>
            </w:tcBorders>
          </w:tcPr>
          <w:p w:rsidR="008317E4" w:rsidRPr="004E767D" w:rsidRDefault="008317E4" w:rsidP="00CC0FA3">
            <w:pPr>
              <w:pStyle w:val="TableParagraph"/>
              <w:spacing w:line="316" w:lineRule="exact"/>
              <w:ind w:left="561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природного явления</w:t>
            </w:r>
          </w:p>
        </w:tc>
      </w:tr>
      <w:tr w:rsidR="008317E4" w:rsidRPr="00B930E0" w:rsidTr="00CC0FA3">
        <w:trPr>
          <w:trHeight w:val="472"/>
        </w:trPr>
        <w:tc>
          <w:tcPr>
            <w:tcW w:w="3745" w:type="dxa"/>
            <w:vMerge w:val="restart"/>
            <w:textDirection w:val="tbRl"/>
          </w:tcPr>
          <w:p w:rsidR="008317E4" w:rsidRPr="004E767D" w:rsidRDefault="008317E4" w:rsidP="00CC0FA3">
            <w:pPr>
              <w:pStyle w:val="TableParagraph"/>
              <w:spacing w:line="310" w:lineRule="exact"/>
              <w:ind w:left="215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1x10</w:t>
            </w:r>
          </w:p>
          <w:p w:rsidR="008317E4" w:rsidRPr="004E767D" w:rsidRDefault="008317E4" w:rsidP="00CC0FA3">
            <w:pPr>
              <w:pStyle w:val="TableParagraph"/>
              <w:spacing w:before="2" w:line="322" w:lineRule="exact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  <w:p w:rsidR="008317E4" w:rsidRPr="004E767D" w:rsidRDefault="008317E4" w:rsidP="00CC0FA3">
            <w:pPr>
              <w:pStyle w:val="TableParagraph"/>
              <w:ind w:left="285" w:right="282" w:hanging="1"/>
              <w:jc w:val="center"/>
              <w:rPr>
                <w:sz w:val="28"/>
                <w:szCs w:val="28"/>
              </w:rPr>
            </w:pPr>
            <w:r w:rsidRPr="004E767D">
              <w:rPr>
                <w:spacing w:val="1"/>
                <w:sz w:val="28"/>
                <w:szCs w:val="28"/>
              </w:rPr>
              <w:t>1</w:t>
            </w:r>
            <w:r w:rsidRPr="004E767D">
              <w:rPr>
                <w:spacing w:val="-2"/>
                <w:sz w:val="28"/>
                <w:szCs w:val="28"/>
              </w:rPr>
              <w:t xml:space="preserve">х3 </w:t>
            </w:r>
            <w:r w:rsidRPr="004E767D">
              <w:rPr>
                <w:sz w:val="28"/>
                <w:szCs w:val="28"/>
              </w:rPr>
              <w:t>1</w:t>
            </w:r>
            <w:r w:rsidRPr="004E767D">
              <w:rPr>
                <w:spacing w:val="-2"/>
                <w:sz w:val="28"/>
                <w:szCs w:val="28"/>
              </w:rPr>
              <w:t>х</w:t>
            </w:r>
            <w:r w:rsidRPr="004E767D">
              <w:rPr>
                <w:sz w:val="28"/>
                <w:szCs w:val="28"/>
              </w:rPr>
              <w:t>1</w:t>
            </w:r>
          </w:p>
        </w:tc>
        <w:tc>
          <w:tcPr>
            <w:tcW w:w="3489" w:type="dxa"/>
            <w:gridSpan w:val="2"/>
            <w:tcBorders>
              <w:bottom w:val="nil"/>
            </w:tcBorders>
          </w:tcPr>
          <w:p w:rsidR="008317E4" w:rsidRPr="004E767D" w:rsidRDefault="008317E4" w:rsidP="00CC0FA3">
            <w:pPr>
              <w:pStyle w:val="TableParagraph"/>
              <w:spacing w:before="165" w:line="287" w:lineRule="exact"/>
              <w:ind w:left="535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Частота природного</w:t>
            </w:r>
          </w:p>
        </w:tc>
      </w:tr>
      <w:tr w:rsidR="008317E4" w:rsidRPr="00B930E0" w:rsidTr="00CC0FA3">
        <w:trPr>
          <w:trHeight w:val="507"/>
        </w:trPr>
        <w:tc>
          <w:tcPr>
            <w:tcW w:w="3745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C0FA3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tcBorders>
              <w:top w:val="nil"/>
            </w:tcBorders>
          </w:tcPr>
          <w:p w:rsidR="008317E4" w:rsidRPr="004E767D" w:rsidRDefault="008317E4" w:rsidP="00CC0FA3">
            <w:pPr>
              <w:pStyle w:val="TableParagraph"/>
              <w:spacing w:before="14"/>
              <w:ind w:left="957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явления, год</w:t>
            </w:r>
            <w:r w:rsidRPr="004E767D">
              <w:rPr>
                <w:sz w:val="24"/>
                <w:szCs w:val="24"/>
                <w:vertAlign w:val="superscript"/>
              </w:rPr>
              <w:t>-1</w:t>
            </w:r>
          </w:p>
        </w:tc>
      </w:tr>
      <w:tr w:rsidR="008317E4" w:rsidRPr="00B930E0" w:rsidTr="00CC0FA3">
        <w:trPr>
          <w:trHeight w:val="430"/>
        </w:trPr>
        <w:tc>
          <w:tcPr>
            <w:tcW w:w="3745" w:type="dxa"/>
            <w:vMerge w:val="restart"/>
            <w:textDirection w:val="tbRl"/>
          </w:tcPr>
          <w:p w:rsidR="008317E4" w:rsidRPr="004E767D" w:rsidRDefault="008317E4" w:rsidP="00CC0FA3">
            <w:pPr>
              <w:pStyle w:val="TableParagraph"/>
              <w:spacing w:line="310" w:lineRule="exact"/>
              <w:ind w:left="13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ежегодно</w:t>
            </w:r>
          </w:p>
          <w:p w:rsidR="008317E4" w:rsidRPr="004E767D" w:rsidRDefault="008317E4" w:rsidP="00CC0FA3">
            <w:pPr>
              <w:pStyle w:val="TableParagraph"/>
              <w:spacing w:before="2" w:line="322" w:lineRule="exact"/>
              <w:ind w:left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  <w:p w:rsidR="008317E4" w:rsidRPr="004E767D" w:rsidRDefault="008317E4" w:rsidP="00CC0FA3">
            <w:pPr>
              <w:pStyle w:val="TableParagraph"/>
              <w:ind w:left="136" w:right="132" w:hanging="2"/>
              <w:jc w:val="center"/>
              <w:rPr>
                <w:sz w:val="28"/>
                <w:szCs w:val="28"/>
              </w:rPr>
            </w:pPr>
            <w:r w:rsidRPr="004E767D">
              <w:rPr>
                <w:spacing w:val="1"/>
                <w:sz w:val="28"/>
                <w:szCs w:val="28"/>
              </w:rPr>
              <w:t>1</w:t>
            </w:r>
            <w:r w:rsidRPr="004E767D">
              <w:rPr>
                <w:sz w:val="28"/>
                <w:szCs w:val="28"/>
              </w:rPr>
              <w:t>-4</w:t>
            </w:r>
            <w:r w:rsidRPr="004E767D">
              <w:rPr>
                <w:spacing w:val="-3"/>
                <w:sz w:val="28"/>
                <w:szCs w:val="28"/>
              </w:rPr>
              <w:t>г</w:t>
            </w:r>
            <w:r w:rsidRPr="004E767D">
              <w:rPr>
                <w:spacing w:val="-2"/>
                <w:sz w:val="28"/>
                <w:szCs w:val="28"/>
              </w:rPr>
              <w:t>о</w:t>
            </w:r>
            <w:r w:rsidRPr="004E767D">
              <w:rPr>
                <w:sz w:val="28"/>
                <w:szCs w:val="28"/>
              </w:rPr>
              <w:t>да еже</w:t>
            </w:r>
            <w:r w:rsidRPr="004E767D">
              <w:rPr>
                <w:spacing w:val="-2"/>
                <w:sz w:val="28"/>
                <w:szCs w:val="28"/>
              </w:rPr>
              <w:t>г</w:t>
            </w:r>
            <w:r w:rsidRPr="004E767D">
              <w:rPr>
                <w:sz w:val="28"/>
                <w:szCs w:val="28"/>
              </w:rPr>
              <w:t>о</w:t>
            </w:r>
            <w:r w:rsidRPr="004E767D">
              <w:rPr>
                <w:spacing w:val="-2"/>
                <w:sz w:val="28"/>
                <w:szCs w:val="28"/>
              </w:rPr>
              <w:t>д</w:t>
            </w:r>
            <w:r w:rsidRPr="004E767D">
              <w:rPr>
                <w:sz w:val="28"/>
                <w:szCs w:val="28"/>
              </w:rPr>
              <w:t>но</w:t>
            </w:r>
          </w:p>
        </w:tc>
        <w:tc>
          <w:tcPr>
            <w:tcW w:w="3489" w:type="dxa"/>
            <w:gridSpan w:val="2"/>
            <w:tcBorders>
              <w:bottom w:val="nil"/>
            </w:tcBorders>
          </w:tcPr>
          <w:p w:rsidR="008317E4" w:rsidRPr="004E767D" w:rsidRDefault="008317E4" w:rsidP="00CC0FA3">
            <w:pPr>
              <w:pStyle w:val="TableParagraph"/>
              <w:spacing w:before="103" w:line="307" w:lineRule="exact"/>
              <w:ind w:left="451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Частота</w:t>
            </w:r>
            <w:r>
              <w:rPr>
                <w:sz w:val="24"/>
                <w:szCs w:val="24"/>
              </w:rPr>
              <w:t xml:space="preserve"> </w:t>
            </w:r>
            <w:r w:rsidRPr="004E767D">
              <w:rPr>
                <w:sz w:val="24"/>
                <w:szCs w:val="24"/>
              </w:rPr>
              <w:t>наступления</w:t>
            </w:r>
          </w:p>
        </w:tc>
      </w:tr>
      <w:tr w:rsidR="008317E4" w:rsidRPr="00B930E0" w:rsidTr="00CC0FA3">
        <w:trPr>
          <w:trHeight w:val="321"/>
        </w:trPr>
        <w:tc>
          <w:tcPr>
            <w:tcW w:w="3745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C0FA3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tcBorders>
              <w:top w:val="nil"/>
              <w:bottom w:val="nil"/>
            </w:tcBorders>
          </w:tcPr>
          <w:p w:rsidR="008317E4" w:rsidRPr="004E767D" w:rsidRDefault="008317E4" w:rsidP="00CC0FA3">
            <w:pPr>
              <w:pStyle w:val="TableParagraph"/>
              <w:spacing w:line="301" w:lineRule="exact"/>
              <w:ind w:left="288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чрезвычайных ситуаций</w:t>
            </w:r>
          </w:p>
        </w:tc>
      </w:tr>
      <w:tr w:rsidR="008317E4" w:rsidRPr="00B930E0" w:rsidTr="00CC0FA3">
        <w:trPr>
          <w:trHeight w:val="629"/>
        </w:trPr>
        <w:tc>
          <w:tcPr>
            <w:tcW w:w="3745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C0FA3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tcBorders>
              <w:top w:val="nil"/>
            </w:tcBorders>
          </w:tcPr>
          <w:p w:rsidR="008317E4" w:rsidRPr="004E767D" w:rsidRDefault="008317E4" w:rsidP="00CC0FA3">
            <w:pPr>
              <w:pStyle w:val="TableParagraph"/>
              <w:spacing w:line="316" w:lineRule="exact"/>
              <w:ind w:left="159" w:right="154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при возникновении</w:t>
            </w:r>
          </w:p>
          <w:p w:rsidR="008317E4" w:rsidRPr="004E767D" w:rsidRDefault="008317E4" w:rsidP="00CC0FA3">
            <w:pPr>
              <w:pStyle w:val="TableParagraph"/>
              <w:spacing w:before="9" w:line="284" w:lineRule="exact"/>
              <w:ind w:left="164" w:right="154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природного явления, год</w:t>
            </w:r>
            <w:r w:rsidRPr="004E767D">
              <w:rPr>
                <w:sz w:val="24"/>
                <w:szCs w:val="24"/>
                <w:vertAlign w:val="superscript"/>
              </w:rPr>
              <w:t>-1</w:t>
            </w:r>
          </w:p>
        </w:tc>
      </w:tr>
      <w:tr w:rsidR="008317E4" w:rsidRPr="00B930E0" w:rsidTr="00CC0FA3">
        <w:trPr>
          <w:trHeight w:val="371"/>
        </w:trPr>
        <w:tc>
          <w:tcPr>
            <w:tcW w:w="3745" w:type="dxa"/>
            <w:vMerge w:val="restart"/>
            <w:textDirection w:val="tbRl"/>
          </w:tcPr>
          <w:p w:rsidR="008317E4" w:rsidRPr="004E767D" w:rsidRDefault="008317E4" w:rsidP="00CC0FA3">
            <w:pPr>
              <w:pStyle w:val="TableParagraph"/>
              <w:spacing w:line="310" w:lineRule="exact"/>
              <w:ind w:left="334" w:right="33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4,1</w:t>
            </w:r>
          </w:p>
          <w:p w:rsidR="008317E4" w:rsidRPr="004E767D" w:rsidRDefault="008317E4" w:rsidP="00CC0FA3">
            <w:pPr>
              <w:pStyle w:val="TableParagraph"/>
              <w:spacing w:before="2" w:line="322" w:lineRule="exact"/>
              <w:ind w:left="4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  <w:p w:rsidR="008317E4" w:rsidRPr="004E767D" w:rsidRDefault="008317E4" w:rsidP="00CC0FA3">
            <w:pPr>
              <w:pStyle w:val="TableParagraph"/>
              <w:ind w:left="400" w:right="391" w:hanging="3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 xml:space="preserve">- </w:t>
            </w:r>
            <w:r w:rsidRPr="004E767D">
              <w:rPr>
                <w:spacing w:val="1"/>
                <w:sz w:val="28"/>
                <w:szCs w:val="28"/>
              </w:rPr>
              <w:t>14</w:t>
            </w:r>
          </w:p>
        </w:tc>
        <w:tc>
          <w:tcPr>
            <w:tcW w:w="3489" w:type="dxa"/>
            <w:gridSpan w:val="2"/>
            <w:tcBorders>
              <w:bottom w:val="nil"/>
            </w:tcBorders>
          </w:tcPr>
          <w:p w:rsidR="008317E4" w:rsidRPr="004E767D" w:rsidRDefault="008317E4" w:rsidP="00CC0FA3">
            <w:pPr>
              <w:pStyle w:val="TableParagraph"/>
              <w:spacing w:before="45" w:line="306" w:lineRule="exact"/>
              <w:ind w:left="348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Размеры зон вероятной</w:t>
            </w:r>
          </w:p>
        </w:tc>
      </w:tr>
      <w:tr w:rsidR="008317E4" w:rsidRPr="00B930E0" w:rsidTr="00CC0FA3">
        <w:trPr>
          <w:trHeight w:val="300"/>
        </w:trPr>
        <w:tc>
          <w:tcPr>
            <w:tcW w:w="3745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C0FA3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tcBorders>
              <w:top w:val="nil"/>
              <w:bottom w:val="nil"/>
            </w:tcBorders>
          </w:tcPr>
          <w:p w:rsidR="008317E4" w:rsidRPr="004E767D" w:rsidRDefault="008317E4" w:rsidP="00CC0FA3">
            <w:pPr>
              <w:pStyle w:val="TableParagraph"/>
              <w:spacing w:line="280" w:lineRule="exact"/>
              <w:ind w:left="271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чрезвычайной ситуации,</w:t>
            </w:r>
          </w:p>
        </w:tc>
      </w:tr>
      <w:tr w:rsidR="008317E4" w:rsidRPr="00B930E0" w:rsidTr="00CC0FA3">
        <w:trPr>
          <w:trHeight w:val="385"/>
        </w:trPr>
        <w:tc>
          <w:tcPr>
            <w:tcW w:w="3745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C0FA3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tcBorders>
              <w:top w:val="nil"/>
            </w:tcBorders>
          </w:tcPr>
          <w:p w:rsidR="008317E4" w:rsidRPr="004E767D" w:rsidRDefault="008317E4" w:rsidP="00CC0FA3">
            <w:pPr>
              <w:pStyle w:val="TableParagraph"/>
              <w:spacing w:before="14"/>
              <w:ind w:left="161" w:right="154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км</w:t>
            </w:r>
            <w:r w:rsidRPr="004E767D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317E4" w:rsidRPr="00B930E0" w:rsidTr="00CC0FA3">
        <w:trPr>
          <w:trHeight w:val="297"/>
        </w:trPr>
        <w:tc>
          <w:tcPr>
            <w:tcW w:w="3745" w:type="dxa"/>
            <w:vMerge w:val="restart"/>
            <w:textDirection w:val="tbRl"/>
          </w:tcPr>
          <w:p w:rsidR="008317E4" w:rsidRPr="004E767D" w:rsidRDefault="008317E4" w:rsidP="00CC0FA3">
            <w:pPr>
              <w:pStyle w:val="TableParagraph"/>
              <w:spacing w:line="310" w:lineRule="exact"/>
              <w:ind w:left="4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  <w:p w:rsidR="008317E4" w:rsidRPr="004E767D" w:rsidRDefault="008317E4" w:rsidP="00CC0FA3">
            <w:pPr>
              <w:pStyle w:val="TableParagraph"/>
              <w:spacing w:before="2" w:line="322" w:lineRule="exact"/>
              <w:ind w:left="4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  <w:p w:rsidR="008317E4" w:rsidRPr="004E767D" w:rsidRDefault="008317E4" w:rsidP="00CC0FA3">
            <w:pPr>
              <w:pStyle w:val="TableParagraph"/>
              <w:spacing w:line="322" w:lineRule="exact"/>
              <w:ind w:left="4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  <w:p w:rsidR="008317E4" w:rsidRPr="004E767D" w:rsidRDefault="008317E4" w:rsidP="00CC0FA3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3489" w:type="dxa"/>
            <w:gridSpan w:val="2"/>
            <w:tcBorders>
              <w:bottom w:val="nil"/>
            </w:tcBorders>
          </w:tcPr>
          <w:p w:rsidR="008317E4" w:rsidRPr="004E767D" w:rsidRDefault="008317E4" w:rsidP="00CC0FA3">
            <w:pPr>
              <w:pStyle w:val="TableParagraph"/>
              <w:spacing w:line="277" w:lineRule="exact"/>
              <w:ind w:left="350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Возможное количество</w:t>
            </w:r>
          </w:p>
        </w:tc>
      </w:tr>
      <w:tr w:rsidR="008317E4" w:rsidRPr="00B930E0" w:rsidTr="00CC0FA3">
        <w:trPr>
          <w:trHeight w:val="320"/>
        </w:trPr>
        <w:tc>
          <w:tcPr>
            <w:tcW w:w="3745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C0FA3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tcBorders>
              <w:top w:val="nil"/>
              <w:bottom w:val="nil"/>
            </w:tcBorders>
          </w:tcPr>
          <w:p w:rsidR="008317E4" w:rsidRPr="004E767D" w:rsidRDefault="008317E4" w:rsidP="00CC0FA3">
            <w:pPr>
              <w:pStyle w:val="TableParagraph"/>
              <w:spacing w:line="300" w:lineRule="exact"/>
              <w:ind w:left="480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населенных пунктов,</w:t>
            </w:r>
          </w:p>
        </w:tc>
      </w:tr>
      <w:tr w:rsidR="008317E4" w:rsidRPr="00B930E0" w:rsidTr="00CC0FA3">
        <w:trPr>
          <w:trHeight w:val="321"/>
        </w:trPr>
        <w:tc>
          <w:tcPr>
            <w:tcW w:w="3745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C0FA3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tcBorders>
              <w:top w:val="nil"/>
              <w:bottom w:val="nil"/>
            </w:tcBorders>
          </w:tcPr>
          <w:p w:rsidR="008317E4" w:rsidRPr="004E767D" w:rsidRDefault="008317E4" w:rsidP="00CC0FA3">
            <w:pPr>
              <w:pStyle w:val="TableParagraph"/>
              <w:spacing w:line="301" w:lineRule="exact"/>
              <w:ind w:left="561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попадающих в зону</w:t>
            </w:r>
          </w:p>
        </w:tc>
      </w:tr>
      <w:tr w:rsidR="008317E4" w:rsidRPr="00B930E0" w:rsidTr="00CC0FA3">
        <w:trPr>
          <w:trHeight w:val="321"/>
        </w:trPr>
        <w:tc>
          <w:tcPr>
            <w:tcW w:w="3745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C0FA3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tcBorders>
              <w:top w:val="nil"/>
              <w:bottom w:val="nil"/>
            </w:tcBorders>
          </w:tcPr>
          <w:p w:rsidR="008317E4" w:rsidRPr="004E767D" w:rsidRDefault="008317E4" w:rsidP="00CC0FA3">
            <w:pPr>
              <w:pStyle w:val="TableParagraph"/>
              <w:spacing w:line="301" w:lineRule="exact"/>
              <w:ind w:left="271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чрезвычайной ситуации,</w:t>
            </w:r>
          </w:p>
        </w:tc>
      </w:tr>
      <w:tr w:rsidR="008317E4" w:rsidRPr="00B930E0" w:rsidTr="00CC0FA3">
        <w:trPr>
          <w:trHeight w:val="291"/>
        </w:trPr>
        <w:tc>
          <w:tcPr>
            <w:tcW w:w="3745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C0FA3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tcBorders>
              <w:top w:val="nil"/>
            </w:tcBorders>
          </w:tcPr>
          <w:p w:rsidR="008317E4" w:rsidRPr="004E767D" w:rsidRDefault="008317E4" w:rsidP="00CC0FA3">
            <w:pPr>
              <w:pStyle w:val="TableParagraph"/>
              <w:spacing w:line="271" w:lineRule="exact"/>
              <w:ind w:left="164" w:right="153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тыс. чел.</w:t>
            </w:r>
          </w:p>
        </w:tc>
      </w:tr>
      <w:tr w:rsidR="008317E4" w:rsidRPr="00B930E0" w:rsidTr="00CC0FA3">
        <w:trPr>
          <w:trHeight w:val="347"/>
        </w:trPr>
        <w:tc>
          <w:tcPr>
            <w:tcW w:w="3745" w:type="dxa"/>
            <w:vMerge w:val="restart"/>
            <w:textDirection w:val="tbRl"/>
          </w:tcPr>
          <w:p w:rsidR="008317E4" w:rsidRPr="004E767D" w:rsidRDefault="008317E4" w:rsidP="00CC0FA3">
            <w:pPr>
              <w:pStyle w:val="TableParagraph"/>
              <w:spacing w:line="310" w:lineRule="exact"/>
              <w:ind w:right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  <w:p w:rsidR="008317E4" w:rsidRPr="004E767D" w:rsidRDefault="008317E4" w:rsidP="00CC0FA3">
            <w:pPr>
              <w:pStyle w:val="TableParagraph"/>
              <w:spacing w:before="2" w:line="322" w:lineRule="exact"/>
              <w:ind w:right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  <w:p w:rsidR="008317E4" w:rsidRPr="004E767D" w:rsidRDefault="008317E4" w:rsidP="00CC0FA3">
            <w:pPr>
              <w:pStyle w:val="TableParagraph"/>
              <w:spacing w:line="322" w:lineRule="exact"/>
              <w:ind w:right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  <w:p w:rsidR="008317E4" w:rsidRPr="004E767D" w:rsidRDefault="008317E4" w:rsidP="00CC0FA3">
            <w:pPr>
              <w:pStyle w:val="TableParagraph"/>
              <w:ind w:right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3489" w:type="dxa"/>
            <w:gridSpan w:val="2"/>
            <w:tcBorders>
              <w:bottom w:val="nil"/>
            </w:tcBorders>
          </w:tcPr>
          <w:p w:rsidR="008317E4" w:rsidRPr="004E767D" w:rsidRDefault="008317E4" w:rsidP="00CC0FA3">
            <w:pPr>
              <w:pStyle w:val="TableParagraph"/>
              <w:spacing w:before="19" w:line="307" w:lineRule="exact"/>
              <w:ind w:left="285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Возможная численность</w:t>
            </w:r>
          </w:p>
        </w:tc>
      </w:tr>
      <w:tr w:rsidR="008317E4" w:rsidRPr="00B930E0" w:rsidTr="00CC0FA3">
        <w:trPr>
          <w:trHeight w:val="321"/>
        </w:trPr>
        <w:tc>
          <w:tcPr>
            <w:tcW w:w="3745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C0FA3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tcBorders>
              <w:top w:val="nil"/>
              <w:bottom w:val="nil"/>
            </w:tcBorders>
          </w:tcPr>
          <w:p w:rsidR="008317E4" w:rsidRPr="004E767D" w:rsidRDefault="008317E4" w:rsidP="00CC0FA3">
            <w:pPr>
              <w:pStyle w:val="TableParagraph"/>
              <w:spacing w:line="301" w:lineRule="exact"/>
              <w:ind w:left="736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населения в зоне</w:t>
            </w:r>
          </w:p>
        </w:tc>
      </w:tr>
      <w:tr w:rsidR="008317E4" w:rsidRPr="00B930E0" w:rsidTr="00CC0FA3">
        <w:trPr>
          <w:trHeight w:val="321"/>
        </w:trPr>
        <w:tc>
          <w:tcPr>
            <w:tcW w:w="3745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C0FA3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tcBorders>
              <w:top w:val="nil"/>
              <w:bottom w:val="nil"/>
            </w:tcBorders>
          </w:tcPr>
          <w:p w:rsidR="008317E4" w:rsidRPr="004E767D" w:rsidRDefault="008317E4" w:rsidP="00CC0FA3">
            <w:pPr>
              <w:pStyle w:val="TableParagraph"/>
              <w:spacing w:line="301" w:lineRule="exact"/>
              <w:ind w:left="208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чрезвычайной ситуации с</w:t>
            </w:r>
          </w:p>
        </w:tc>
      </w:tr>
      <w:tr w:rsidR="008317E4" w:rsidRPr="00B930E0" w:rsidTr="00CC0FA3">
        <w:trPr>
          <w:trHeight w:val="319"/>
        </w:trPr>
        <w:tc>
          <w:tcPr>
            <w:tcW w:w="3745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C0FA3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tcBorders>
              <w:top w:val="nil"/>
              <w:bottom w:val="nil"/>
            </w:tcBorders>
          </w:tcPr>
          <w:p w:rsidR="008317E4" w:rsidRPr="004E767D" w:rsidRDefault="008317E4" w:rsidP="00CC0FA3">
            <w:pPr>
              <w:pStyle w:val="TableParagraph"/>
              <w:spacing w:line="300" w:lineRule="exact"/>
              <w:ind w:left="472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нарушением условий</w:t>
            </w:r>
          </w:p>
        </w:tc>
      </w:tr>
      <w:tr w:rsidR="008317E4" w:rsidRPr="00B930E0" w:rsidTr="00CC0FA3">
        <w:trPr>
          <w:trHeight w:val="340"/>
        </w:trPr>
        <w:tc>
          <w:tcPr>
            <w:tcW w:w="3745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C0FA3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tcBorders>
              <w:top w:val="nil"/>
            </w:tcBorders>
          </w:tcPr>
          <w:p w:rsidR="008317E4" w:rsidRPr="004E767D" w:rsidRDefault="008317E4" w:rsidP="00CC0FA3">
            <w:pPr>
              <w:pStyle w:val="TableParagraph"/>
              <w:spacing w:line="315" w:lineRule="exact"/>
              <w:ind w:left="237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жизнедеятельности,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4E767D">
              <w:rPr>
                <w:sz w:val="24"/>
                <w:szCs w:val="24"/>
              </w:rPr>
              <w:t>чел.</w:t>
            </w:r>
          </w:p>
        </w:tc>
      </w:tr>
      <w:tr w:rsidR="008317E4" w:rsidRPr="00384E31" w:rsidTr="00CC0FA3">
        <w:trPr>
          <w:trHeight w:val="543"/>
        </w:trPr>
        <w:tc>
          <w:tcPr>
            <w:tcW w:w="3745" w:type="dxa"/>
            <w:vMerge w:val="restart"/>
            <w:textDirection w:val="tbRl"/>
          </w:tcPr>
          <w:p w:rsidR="008317E4" w:rsidRPr="004E767D" w:rsidRDefault="008317E4" w:rsidP="00CC0FA3">
            <w:pPr>
              <w:pStyle w:val="TableParagraph"/>
              <w:spacing w:line="310" w:lineRule="exact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  <w:p w:rsidR="008317E4" w:rsidRPr="004E767D" w:rsidRDefault="008317E4" w:rsidP="00CC0FA3">
            <w:pPr>
              <w:pStyle w:val="TableParagraph"/>
              <w:spacing w:before="2" w:line="322" w:lineRule="exact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  <w:p w:rsidR="008317E4" w:rsidRPr="004E767D" w:rsidRDefault="008317E4" w:rsidP="00CC0FA3">
            <w:pPr>
              <w:pStyle w:val="TableParagraph"/>
              <w:spacing w:line="322" w:lineRule="exact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  <w:p w:rsidR="008317E4" w:rsidRPr="004E767D" w:rsidRDefault="008317E4" w:rsidP="00CC0FA3">
            <w:pPr>
              <w:pStyle w:val="TableParagraph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2511" w:type="dxa"/>
            <w:tcBorders>
              <w:bottom w:val="nil"/>
            </w:tcBorders>
          </w:tcPr>
          <w:p w:rsidR="008317E4" w:rsidRPr="004E767D" w:rsidRDefault="008317E4" w:rsidP="00CC0FA3">
            <w:pPr>
              <w:pStyle w:val="TableParagraph"/>
              <w:spacing w:before="216" w:line="307" w:lineRule="exact"/>
              <w:ind w:left="169" w:right="165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Возможное число</w:t>
            </w:r>
          </w:p>
        </w:tc>
        <w:tc>
          <w:tcPr>
            <w:tcW w:w="978" w:type="dxa"/>
            <w:vMerge w:val="restart"/>
            <w:textDirection w:val="tbRl"/>
          </w:tcPr>
          <w:p w:rsidR="008317E4" w:rsidRPr="004E767D" w:rsidRDefault="008317E4" w:rsidP="00CC0FA3">
            <w:pPr>
              <w:pStyle w:val="TableParagraph"/>
              <w:ind w:left="113" w:right="613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Со</w:t>
            </w:r>
            <w:r w:rsidRPr="004E767D">
              <w:rPr>
                <w:spacing w:val="-2"/>
                <w:sz w:val="24"/>
                <w:szCs w:val="24"/>
              </w:rPr>
              <w:t>ц</w:t>
            </w:r>
            <w:r w:rsidRPr="004E767D">
              <w:rPr>
                <w:sz w:val="24"/>
                <w:szCs w:val="24"/>
              </w:rPr>
              <w:t>иал</w:t>
            </w:r>
            <w:r w:rsidRPr="004E767D">
              <w:rPr>
                <w:spacing w:val="-2"/>
                <w:sz w:val="24"/>
                <w:szCs w:val="24"/>
              </w:rPr>
              <w:t>ьн</w:t>
            </w:r>
            <w:r w:rsidRPr="004E767D">
              <w:rPr>
                <w:spacing w:val="2"/>
                <w:sz w:val="24"/>
                <w:szCs w:val="24"/>
              </w:rPr>
              <w:t>о</w:t>
            </w:r>
            <w:r w:rsidRPr="004E767D">
              <w:rPr>
                <w:sz w:val="24"/>
                <w:szCs w:val="24"/>
              </w:rPr>
              <w:t xml:space="preserve">- </w:t>
            </w:r>
            <w:r w:rsidRPr="004E767D">
              <w:rPr>
                <w:spacing w:val="-1"/>
                <w:sz w:val="24"/>
                <w:szCs w:val="24"/>
              </w:rPr>
              <w:t>эк</w:t>
            </w:r>
            <w:r w:rsidRPr="004E767D">
              <w:rPr>
                <w:sz w:val="24"/>
                <w:szCs w:val="24"/>
              </w:rPr>
              <w:t>о</w:t>
            </w:r>
            <w:r w:rsidRPr="004E767D">
              <w:rPr>
                <w:spacing w:val="-2"/>
                <w:sz w:val="24"/>
                <w:szCs w:val="24"/>
              </w:rPr>
              <w:t>н</w:t>
            </w:r>
            <w:r w:rsidRPr="004E767D">
              <w:rPr>
                <w:sz w:val="24"/>
                <w:szCs w:val="24"/>
              </w:rPr>
              <w:t>о</w:t>
            </w:r>
            <w:r w:rsidRPr="004E767D">
              <w:rPr>
                <w:spacing w:val="-3"/>
                <w:sz w:val="24"/>
                <w:szCs w:val="24"/>
              </w:rPr>
              <w:t>м</w:t>
            </w:r>
            <w:r w:rsidRPr="004E767D">
              <w:rPr>
                <w:sz w:val="24"/>
                <w:szCs w:val="24"/>
              </w:rPr>
              <w:t>ич</w:t>
            </w:r>
            <w:r w:rsidRPr="004E767D">
              <w:rPr>
                <w:spacing w:val="-2"/>
                <w:sz w:val="24"/>
                <w:szCs w:val="24"/>
              </w:rPr>
              <w:t>е</w:t>
            </w:r>
            <w:r w:rsidRPr="004E767D">
              <w:rPr>
                <w:sz w:val="24"/>
                <w:szCs w:val="24"/>
              </w:rPr>
              <w:t>ск</w:t>
            </w:r>
            <w:r w:rsidRPr="004E767D">
              <w:rPr>
                <w:spacing w:val="-1"/>
                <w:sz w:val="24"/>
                <w:szCs w:val="24"/>
              </w:rPr>
              <w:t>и</w:t>
            </w:r>
            <w:r w:rsidRPr="004E767D">
              <w:rPr>
                <w:sz w:val="24"/>
                <w:szCs w:val="24"/>
              </w:rPr>
              <w:t>е</w:t>
            </w:r>
          </w:p>
          <w:p w:rsidR="008317E4" w:rsidRPr="004E767D" w:rsidRDefault="008317E4" w:rsidP="00CC0FA3">
            <w:pPr>
              <w:pStyle w:val="TableParagraph"/>
              <w:spacing w:line="313" w:lineRule="exact"/>
              <w:ind w:left="856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последствия</w:t>
            </w:r>
          </w:p>
        </w:tc>
      </w:tr>
      <w:tr w:rsidR="008317E4" w:rsidRPr="00384E31" w:rsidTr="00CC0FA3">
        <w:trPr>
          <w:trHeight w:val="538"/>
        </w:trPr>
        <w:tc>
          <w:tcPr>
            <w:tcW w:w="3745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C0FA3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8317E4" w:rsidRPr="004E767D" w:rsidRDefault="008317E4" w:rsidP="00CC0FA3">
            <w:pPr>
              <w:pStyle w:val="TableParagraph"/>
              <w:spacing w:line="316" w:lineRule="exact"/>
              <w:ind w:left="169" w:right="160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погибших, чел.</w:t>
            </w:r>
          </w:p>
        </w:tc>
        <w:tc>
          <w:tcPr>
            <w:tcW w:w="978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C0FA3"/>
        </w:tc>
      </w:tr>
      <w:tr w:rsidR="008317E4" w:rsidRPr="00B930E0" w:rsidTr="00CC0FA3">
        <w:trPr>
          <w:trHeight w:val="272"/>
        </w:trPr>
        <w:tc>
          <w:tcPr>
            <w:tcW w:w="3745" w:type="dxa"/>
            <w:vMerge w:val="restart"/>
            <w:textDirection w:val="tbRl"/>
          </w:tcPr>
          <w:p w:rsidR="008317E4" w:rsidRPr="004E767D" w:rsidRDefault="008317E4" w:rsidP="00CC0FA3">
            <w:pPr>
              <w:pStyle w:val="TableParagraph"/>
              <w:spacing w:line="310" w:lineRule="exact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  <w:p w:rsidR="008317E4" w:rsidRPr="004E767D" w:rsidRDefault="008317E4" w:rsidP="00CC0FA3">
            <w:pPr>
              <w:pStyle w:val="TableParagraph"/>
              <w:spacing w:before="2" w:line="322" w:lineRule="exact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  <w:p w:rsidR="008317E4" w:rsidRPr="004E767D" w:rsidRDefault="008317E4" w:rsidP="00CC0FA3">
            <w:pPr>
              <w:pStyle w:val="TableParagraph"/>
              <w:spacing w:line="322" w:lineRule="exact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  <w:p w:rsidR="008317E4" w:rsidRPr="004E767D" w:rsidRDefault="008317E4" w:rsidP="00CC0FA3">
            <w:pPr>
              <w:pStyle w:val="TableParagraph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2511" w:type="dxa"/>
            <w:tcBorders>
              <w:bottom w:val="nil"/>
            </w:tcBorders>
          </w:tcPr>
          <w:p w:rsidR="008317E4" w:rsidRPr="004E767D" w:rsidRDefault="008317E4" w:rsidP="00CC0FA3">
            <w:pPr>
              <w:pStyle w:val="TableParagraph"/>
              <w:spacing w:line="252" w:lineRule="exact"/>
              <w:ind w:left="169" w:right="165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Возможное число</w:t>
            </w:r>
          </w:p>
        </w:tc>
        <w:tc>
          <w:tcPr>
            <w:tcW w:w="978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C0FA3">
            <w:pPr>
              <w:rPr>
                <w:sz w:val="28"/>
                <w:szCs w:val="28"/>
              </w:rPr>
            </w:pPr>
          </w:p>
        </w:tc>
      </w:tr>
      <w:tr w:rsidR="008317E4" w:rsidRPr="00B930E0" w:rsidTr="00CC0FA3">
        <w:trPr>
          <w:trHeight w:val="321"/>
        </w:trPr>
        <w:tc>
          <w:tcPr>
            <w:tcW w:w="3745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C0FA3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8317E4" w:rsidRPr="004E767D" w:rsidRDefault="008317E4" w:rsidP="00CC0FA3">
            <w:pPr>
              <w:pStyle w:val="TableParagraph"/>
              <w:spacing w:line="301" w:lineRule="exact"/>
              <w:ind w:left="169" w:right="163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пострадавших,</w:t>
            </w:r>
          </w:p>
        </w:tc>
        <w:tc>
          <w:tcPr>
            <w:tcW w:w="978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C0FA3">
            <w:pPr>
              <w:rPr>
                <w:sz w:val="28"/>
                <w:szCs w:val="28"/>
              </w:rPr>
            </w:pPr>
          </w:p>
        </w:tc>
      </w:tr>
      <w:tr w:rsidR="008317E4" w:rsidRPr="00B930E0" w:rsidTr="00CC0FA3">
        <w:trPr>
          <w:trHeight w:val="267"/>
        </w:trPr>
        <w:tc>
          <w:tcPr>
            <w:tcW w:w="3745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C0FA3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8317E4" w:rsidRPr="004E767D" w:rsidRDefault="008317E4" w:rsidP="00CC0FA3">
            <w:pPr>
              <w:pStyle w:val="TableParagraph"/>
              <w:spacing w:line="247" w:lineRule="exact"/>
              <w:ind w:left="169" w:right="159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чел.</w:t>
            </w:r>
          </w:p>
        </w:tc>
        <w:tc>
          <w:tcPr>
            <w:tcW w:w="978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C0FA3">
            <w:pPr>
              <w:rPr>
                <w:sz w:val="28"/>
                <w:szCs w:val="28"/>
              </w:rPr>
            </w:pPr>
          </w:p>
        </w:tc>
      </w:tr>
      <w:tr w:rsidR="008317E4" w:rsidRPr="00B930E0" w:rsidTr="00CC0FA3">
        <w:trPr>
          <w:trHeight w:val="432"/>
        </w:trPr>
        <w:tc>
          <w:tcPr>
            <w:tcW w:w="3745" w:type="dxa"/>
            <w:vMerge w:val="restart"/>
            <w:textDirection w:val="tbRl"/>
          </w:tcPr>
          <w:p w:rsidR="008317E4" w:rsidRPr="004E767D" w:rsidRDefault="008317E4" w:rsidP="00CC0FA3">
            <w:pPr>
              <w:pStyle w:val="TableParagraph"/>
              <w:spacing w:line="310" w:lineRule="exact"/>
              <w:ind w:right="5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  <w:p w:rsidR="008317E4" w:rsidRPr="004E767D" w:rsidRDefault="008317E4" w:rsidP="00CC0FA3">
            <w:pPr>
              <w:pStyle w:val="TableParagraph"/>
              <w:spacing w:before="2" w:line="322" w:lineRule="exact"/>
              <w:ind w:left="2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  <w:p w:rsidR="008317E4" w:rsidRPr="004E767D" w:rsidRDefault="008317E4" w:rsidP="00CC0FA3">
            <w:pPr>
              <w:pStyle w:val="TableParagraph"/>
              <w:spacing w:line="322" w:lineRule="exact"/>
              <w:ind w:left="2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  <w:p w:rsidR="008317E4" w:rsidRPr="004E767D" w:rsidRDefault="008317E4" w:rsidP="00CC0FA3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2511" w:type="dxa"/>
            <w:tcBorders>
              <w:bottom w:val="nil"/>
            </w:tcBorders>
          </w:tcPr>
          <w:p w:rsidR="008317E4" w:rsidRPr="004E767D" w:rsidRDefault="008317E4" w:rsidP="00CC0FA3">
            <w:pPr>
              <w:pStyle w:val="TableParagraph"/>
              <w:spacing w:before="105" w:line="307" w:lineRule="exact"/>
              <w:ind w:left="169" w:right="164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Возможный</w:t>
            </w:r>
          </w:p>
        </w:tc>
        <w:tc>
          <w:tcPr>
            <w:tcW w:w="978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C0FA3">
            <w:pPr>
              <w:rPr>
                <w:sz w:val="28"/>
                <w:szCs w:val="28"/>
              </w:rPr>
            </w:pPr>
          </w:p>
        </w:tc>
      </w:tr>
      <w:tr w:rsidR="008317E4" w:rsidRPr="00B930E0" w:rsidTr="00CC0FA3">
        <w:trPr>
          <w:trHeight w:val="272"/>
        </w:trPr>
        <w:tc>
          <w:tcPr>
            <w:tcW w:w="3745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C0FA3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8317E4" w:rsidRPr="004E767D" w:rsidRDefault="008317E4" w:rsidP="00CC0FA3">
            <w:pPr>
              <w:pStyle w:val="TableParagraph"/>
              <w:spacing w:line="316" w:lineRule="exact"/>
              <w:ind w:left="169" w:right="161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ущерб, руб.</w:t>
            </w:r>
          </w:p>
        </w:tc>
        <w:tc>
          <w:tcPr>
            <w:tcW w:w="978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C0FA3">
            <w:pPr>
              <w:rPr>
                <w:sz w:val="28"/>
                <w:szCs w:val="28"/>
              </w:rPr>
            </w:pPr>
          </w:p>
        </w:tc>
      </w:tr>
    </w:tbl>
    <w:p w:rsidR="008317E4" w:rsidRPr="00B930E0" w:rsidRDefault="008317E4" w:rsidP="00C32011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26" type="#_x0000_t202" style="position:absolute;margin-left:461pt;margin-top:0;width:49.75pt;height:626.45pt;z-index:251658240;visibility:visible;mso-position-horizontal-relative:page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" filled="f" stroked="f">
            <v:textbox style="layout-flow:vertical" inset="0,0,0,0">
              <w:txbxContent>
                <w:p w:rsidR="008317E4" w:rsidRDefault="008317E4" w:rsidP="00C32011">
                  <w:pPr>
                    <w:spacing w:before="9"/>
                    <w:ind w:left="547" w:right="2" w:hanging="52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III. ПОКАЗАТЕЛИ РИСКА ПРИРОДНЫХ ЧРЕЗВЫЧАЙНЫХ СИТУАЦИЙ (при наиболее опасном сценарии развития чрезвычайных ситуаций/</w:t>
                  </w:r>
                </w:p>
                <w:p w:rsidR="008317E4" w:rsidRDefault="008317E4" w:rsidP="00C32011">
                  <w:pPr>
                    <w:spacing w:line="321" w:lineRule="exact"/>
                    <w:ind w:left="44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при наиболее вероятном сценарии развития чрезвычайных ситуаций)</w:t>
                  </w:r>
                </w:p>
              </w:txbxContent>
            </v:textbox>
            <w10:wrap anchorx="page" anchory="margin"/>
          </v:shape>
        </w:pict>
      </w:r>
    </w:p>
    <w:p w:rsidR="008317E4" w:rsidRPr="00B930E0" w:rsidRDefault="008317E4" w:rsidP="00C32011">
      <w:pPr>
        <w:rPr>
          <w:sz w:val="28"/>
          <w:szCs w:val="28"/>
        </w:rPr>
        <w:sectPr w:rsidR="008317E4" w:rsidRPr="00B930E0" w:rsidSect="00C32011">
          <w:pgSz w:w="11910" w:h="16840"/>
          <w:pgMar w:top="800" w:right="0" w:bottom="280" w:left="1680" w:header="720" w:footer="720" w:gutter="0"/>
          <w:cols w:space="720"/>
          <w:docGrid w:linePitch="299"/>
        </w:sectPr>
      </w:pPr>
    </w:p>
    <w:p w:rsidR="008317E4" w:rsidRPr="00B930E0" w:rsidRDefault="008317E4" w:rsidP="00C32011">
      <w:pPr>
        <w:pStyle w:val="ListParagraph"/>
        <w:numPr>
          <w:ilvl w:val="0"/>
          <w:numId w:val="5"/>
        </w:numPr>
        <w:tabs>
          <w:tab w:val="left" w:pos="3166"/>
        </w:tabs>
        <w:spacing w:before="89"/>
        <w:ind w:right="2489" w:hanging="722"/>
        <w:rPr>
          <w:b/>
          <w:sz w:val="28"/>
          <w:szCs w:val="28"/>
        </w:rPr>
      </w:pPr>
      <w:r w:rsidRPr="00B930E0">
        <w:rPr>
          <w:b/>
          <w:sz w:val="28"/>
          <w:szCs w:val="28"/>
        </w:rPr>
        <w:t>ПОКАЗАТЕЛИ</w:t>
      </w:r>
      <w:r>
        <w:rPr>
          <w:b/>
          <w:sz w:val="28"/>
          <w:szCs w:val="28"/>
        </w:rPr>
        <w:t xml:space="preserve"> </w:t>
      </w:r>
      <w:r w:rsidRPr="00B930E0">
        <w:rPr>
          <w:b/>
          <w:sz w:val="28"/>
          <w:szCs w:val="28"/>
        </w:rPr>
        <w:t xml:space="preserve"> РИСКА ТЕХНОГЕННЫХ ЧРЕЗВЫЧАЙНЫХ </w:t>
      </w:r>
      <w:r>
        <w:rPr>
          <w:b/>
          <w:sz w:val="28"/>
          <w:szCs w:val="28"/>
        </w:rPr>
        <w:t xml:space="preserve">   </w:t>
      </w:r>
      <w:r w:rsidRPr="00B930E0">
        <w:rPr>
          <w:b/>
          <w:sz w:val="28"/>
          <w:szCs w:val="28"/>
        </w:rPr>
        <w:t>СИТУАЦИЙ (при наиболее опасном сценарии развития чрезвычайных</w:t>
      </w:r>
      <w:r>
        <w:rPr>
          <w:b/>
          <w:sz w:val="28"/>
          <w:szCs w:val="28"/>
        </w:rPr>
        <w:t xml:space="preserve"> ситуаций)</w:t>
      </w:r>
    </w:p>
    <w:p w:rsidR="008317E4" w:rsidRPr="00B930E0" w:rsidRDefault="008317E4" w:rsidP="00C32011">
      <w:pPr>
        <w:spacing w:line="321" w:lineRule="exact"/>
        <w:ind w:left="3326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B930E0">
        <w:rPr>
          <w:b/>
          <w:sz w:val="28"/>
          <w:szCs w:val="28"/>
        </w:rPr>
        <w:t>при наиболее вероятном сценарии развития чрезвычайных ситуаций)</w:t>
      </w:r>
    </w:p>
    <w:p w:rsidR="008317E4" w:rsidRPr="00B930E0" w:rsidRDefault="008317E4" w:rsidP="00C32011">
      <w:pPr>
        <w:pStyle w:val="BodyText"/>
        <w:spacing w:before="1"/>
        <w:rPr>
          <w:b/>
        </w:rPr>
      </w:pPr>
    </w:p>
    <w:tbl>
      <w:tblPr>
        <w:tblW w:w="1561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95"/>
        <w:gridCol w:w="1985"/>
        <w:gridCol w:w="1843"/>
        <w:gridCol w:w="1275"/>
        <w:gridCol w:w="993"/>
        <w:gridCol w:w="934"/>
        <w:gridCol w:w="1891"/>
        <w:gridCol w:w="992"/>
        <w:gridCol w:w="992"/>
        <w:gridCol w:w="1418"/>
      </w:tblGrid>
      <w:tr w:rsidR="008317E4" w:rsidRPr="00B930E0" w:rsidTr="00C32011">
        <w:trPr>
          <w:trHeight w:val="967"/>
        </w:trPr>
        <w:tc>
          <w:tcPr>
            <w:tcW w:w="3295" w:type="dxa"/>
            <w:vMerge w:val="restart"/>
          </w:tcPr>
          <w:p w:rsidR="008317E4" w:rsidRPr="004E767D" w:rsidRDefault="008317E4" w:rsidP="00C32011">
            <w:pPr>
              <w:pStyle w:val="TableParagraph"/>
              <w:rPr>
                <w:b/>
                <w:sz w:val="24"/>
                <w:szCs w:val="24"/>
              </w:rPr>
            </w:pPr>
          </w:p>
          <w:p w:rsidR="008317E4" w:rsidRPr="004E767D" w:rsidRDefault="008317E4" w:rsidP="00C32011">
            <w:pPr>
              <w:pStyle w:val="TableParagraph"/>
              <w:rPr>
                <w:b/>
                <w:sz w:val="24"/>
                <w:szCs w:val="24"/>
              </w:rPr>
            </w:pPr>
          </w:p>
          <w:p w:rsidR="008317E4" w:rsidRPr="004E767D" w:rsidRDefault="008317E4" w:rsidP="00C32011">
            <w:pPr>
              <w:pStyle w:val="TableParagraph"/>
              <w:rPr>
                <w:b/>
                <w:sz w:val="24"/>
                <w:szCs w:val="24"/>
              </w:rPr>
            </w:pPr>
          </w:p>
          <w:p w:rsidR="008317E4" w:rsidRPr="004E767D" w:rsidRDefault="008317E4" w:rsidP="00C3201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518" w:right="83" w:hanging="408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Виды возможных техногенных чрезвычайных ситуаций</w:t>
            </w:r>
          </w:p>
        </w:tc>
        <w:tc>
          <w:tcPr>
            <w:tcW w:w="1985" w:type="dxa"/>
            <w:vMerge w:val="restart"/>
          </w:tcPr>
          <w:p w:rsidR="008317E4" w:rsidRPr="004E767D" w:rsidRDefault="008317E4" w:rsidP="00C32011">
            <w:pPr>
              <w:pStyle w:val="TableParagraph"/>
              <w:rPr>
                <w:b/>
                <w:sz w:val="24"/>
                <w:szCs w:val="24"/>
              </w:rPr>
            </w:pPr>
          </w:p>
          <w:p w:rsidR="008317E4" w:rsidRPr="004E767D" w:rsidRDefault="008317E4" w:rsidP="00C32011">
            <w:pPr>
              <w:pStyle w:val="TableParagraph"/>
              <w:rPr>
                <w:b/>
                <w:sz w:val="24"/>
                <w:szCs w:val="24"/>
              </w:rPr>
            </w:pPr>
          </w:p>
          <w:p w:rsidR="008317E4" w:rsidRPr="004E767D" w:rsidRDefault="008317E4" w:rsidP="00C3201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317E4" w:rsidRPr="004E767D" w:rsidRDefault="008317E4" w:rsidP="00C32011">
            <w:pPr>
              <w:pStyle w:val="TableParagraph"/>
              <w:ind w:left="509" w:right="106" w:hanging="378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Место-</w:t>
            </w:r>
          </w:p>
          <w:p w:rsidR="008317E4" w:rsidRPr="004E767D" w:rsidRDefault="008317E4" w:rsidP="00C32011">
            <w:pPr>
              <w:pStyle w:val="TableParagraph"/>
              <w:ind w:left="509" w:right="106" w:hanging="378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расположение и</w:t>
            </w:r>
          </w:p>
          <w:p w:rsidR="008317E4" w:rsidRPr="004E767D" w:rsidRDefault="008317E4" w:rsidP="00C32011">
            <w:pPr>
              <w:pStyle w:val="TableParagraph"/>
              <w:ind w:left="451" w:right="119" w:hanging="311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1843" w:type="dxa"/>
            <w:vMerge w:val="restart"/>
            <w:textDirection w:val="btLr"/>
          </w:tcPr>
          <w:p w:rsidR="008317E4" w:rsidRPr="004E767D" w:rsidRDefault="008317E4" w:rsidP="00C32011">
            <w:pPr>
              <w:pStyle w:val="TableParagraph"/>
              <w:spacing w:line="231" w:lineRule="exact"/>
              <w:ind w:left="698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Вид и возможное</w:t>
            </w:r>
          </w:p>
          <w:p w:rsidR="008317E4" w:rsidRPr="004E767D" w:rsidRDefault="008317E4" w:rsidP="00C32011">
            <w:pPr>
              <w:pStyle w:val="TableParagraph"/>
              <w:spacing w:before="9" w:line="247" w:lineRule="auto"/>
              <w:ind w:left="151" w:right="151" w:hanging="4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количество опасного вещества, участвующего в реализации чрезвычайных</w:t>
            </w:r>
          </w:p>
          <w:p w:rsidR="008317E4" w:rsidRPr="004E767D" w:rsidRDefault="008317E4" w:rsidP="00C32011">
            <w:pPr>
              <w:pStyle w:val="TableParagraph"/>
              <w:spacing w:line="206" w:lineRule="exact"/>
              <w:ind w:left="122" w:right="123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ситуаций (тонн)</w:t>
            </w:r>
          </w:p>
        </w:tc>
        <w:tc>
          <w:tcPr>
            <w:tcW w:w="1275" w:type="dxa"/>
            <w:vMerge w:val="restart"/>
            <w:textDirection w:val="btLr"/>
          </w:tcPr>
          <w:p w:rsidR="008317E4" w:rsidRPr="004E767D" w:rsidRDefault="008317E4" w:rsidP="00C32011">
            <w:pPr>
              <w:pStyle w:val="TableParagraph"/>
              <w:spacing w:before="109"/>
              <w:ind w:left="578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Возможная частота</w:t>
            </w:r>
          </w:p>
          <w:p w:rsidR="008317E4" w:rsidRPr="004E767D" w:rsidRDefault="008317E4" w:rsidP="00C32011">
            <w:pPr>
              <w:pStyle w:val="TableParagraph"/>
              <w:spacing w:before="1" w:line="330" w:lineRule="atLeast"/>
              <w:ind w:left="192" w:right="123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реализации чрезвычайных ситуаций год</w:t>
            </w:r>
            <w:r w:rsidRPr="004E767D"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993" w:type="dxa"/>
            <w:vMerge w:val="restart"/>
            <w:textDirection w:val="btLr"/>
          </w:tcPr>
          <w:p w:rsidR="008317E4" w:rsidRPr="004E767D" w:rsidRDefault="008317E4" w:rsidP="00C32011">
            <w:pPr>
              <w:pStyle w:val="TableParagraph"/>
              <w:spacing w:before="145" w:line="244" w:lineRule="auto"/>
              <w:ind w:left="1092" w:right="299" w:hanging="852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Показатель приемлемого риска, год</w:t>
            </w:r>
            <w:r w:rsidRPr="004E767D"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934" w:type="dxa"/>
            <w:vMerge w:val="restart"/>
            <w:textDirection w:val="btLr"/>
          </w:tcPr>
          <w:p w:rsidR="008317E4" w:rsidRPr="004E767D" w:rsidRDefault="008317E4" w:rsidP="00C32011">
            <w:pPr>
              <w:pStyle w:val="TableParagraph"/>
              <w:spacing w:before="111"/>
              <w:ind w:left="266" w:firstLine="76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Размеры зон вероятной</w:t>
            </w:r>
          </w:p>
          <w:p w:rsidR="008317E4" w:rsidRPr="004E767D" w:rsidRDefault="008317E4" w:rsidP="00C32011">
            <w:pPr>
              <w:pStyle w:val="TableParagraph"/>
              <w:spacing w:before="2" w:line="330" w:lineRule="atLeast"/>
              <w:ind w:left="1536" w:hanging="1270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чрезвычайной ситуации, км</w:t>
            </w:r>
            <w:r w:rsidRPr="004E767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91" w:type="dxa"/>
            <w:vMerge w:val="restart"/>
            <w:textDirection w:val="btLr"/>
          </w:tcPr>
          <w:p w:rsidR="008317E4" w:rsidRPr="004E767D" w:rsidRDefault="008317E4" w:rsidP="00C32011">
            <w:pPr>
              <w:pStyle w:val="TableParagraph"/>
              <w:spacing w:line="234" w:lineRule="exact"/>
              <w:ind w:left="187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Численность населения, у</w:t>
            </w:r>
          </w:p>
          <w:p w:rsidR="008317E4" w:rsidRPr="004E767D" w:rsidRDefault="008317E4" w:rsidP="00C32011">
            <w:pPr>
              <w:pStyle w:val="TableParagraph"/>
              <w:spacing w:before="10" w:line="247" w:lineRule="auto"/>
              <w:ind w:left="772" w:right="772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которого могут быть нарушены условия</w:t>
            </w:r>
          </w:p>
          <w:p w:rsidR="008317E4" w:rsidRPr="004E767D" w:rsidRDefault="008317E4" w:rsidP="00C32011">
            <w:pPr>
              <w:pStyle w:val="TableParagraph"/>
              <w:spacing w:line="321" w:lineRule="exact"/>
              <w:ind w:left="122" w:right="123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жизнедеятельности, тыс.</w:t>
            </w:r>
          </w:p>
          <w:p w:rsidR="008317E4" w:rsidRPr="004E767D" w:rsidRDefault="008317E4" w:rsidP="00C32011">
            <w:pPr>
              <w:pStyle w:val="TableParagraph"/>
              <w:spacing w:before="6" w:line="212" w:lineRule="exact"/>
              <w:ind w:left="122" w:right="123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чел.</w:t>
            </w:r>
          </w:p>
        </w:tc>
        <w:tc>
          <w:tcPr>
            <w:tcW w:w="3402" w:type="dxa"/>
            <w:gridSpan w:val="3"/>
          </w:tcPr>
          <w:p w:rsidR="008317E4" w:rsidRPr="004E767D" w:rsidRDefault="008317E4" w:rsidP="00C32011">
            <w:pPr>
              <w:pStyle w:val="TableParagraph"/>
              <w:ind w:left="763" w:right="738" w:firstLine="206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Социально- экономические</w:t>
            </w:r>
          </w:p>
          <w:p w:rsidR="008317E4" w:rsidRPr="004E767D" w:rsidRDefault="008317E4" w:rsidP="00C32011">
            <w:pPr>
              <w:pStyle w:val="TableParagraph"/>
              <w:spacing w:line="308" w:lineRule="exact"/>
              <w:ind w:left="931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последствия</w:t>
            </w:r>
          </w:p>
        </w:tc>
      </w:tr>
      <w:tr w:rsidR="008317E4" w:rsidRPr="00B930E0" w:rsidTr="00C32011">
        <w:trPr>
          <w:trHeight w:val="2500"/>
        </w:trPr>
        <w:tc>
          <w:tcPr>
            <w:tcW w:w="3295" w:type="dxa"/>
            <w:vMerge/>
            <w:tcBorders>
              <w:top w:val="nil"/>
            </w:tcBorders>
          </w:tcPr>
          <w:p w:rsidR="008317E4" w:rsidRPr="004E767D" w:rsidRDefault="008317E4" w:rsidP="00C32011"/>
        </w:tc>
        <w:tc>
          <w:tcPr>
            <w:tcW w:w="1985" w:type="dxa"/>
            <w:vMerge/>
            <w:tcBorders>
              <w:top w:val="nil"/>
            </w:tcBorders>
          </w:tcPr>
          <w:p w:rsidR="008317E4" w:rsidRPr="004E767D" w:rsidRDefault="008317E4" w:rsidP="00C32011"/>
        </w:tc>
        <w:tc>
          <w:tcPr>
            <w:tcW w:w="1843" w:type="dxa"/>
            <w:vMerge/>
            <w:tcBorders>
              <w:top w:val="nil"/>
            </w:tcBorders>
            <w:textDirection w:val="btLr"/>
          </w:tcPr>
          <w:p w:rsidR="008317E4" w:rsidRPr="004E767D" w:rsidRDefault="008317E4" w:rsidP="00C32011"/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8317E4" w:rsidRPr="004E767D" w:rsidRDefault="008317E4" w:rsidP="00C32011"/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8317E4" w:rsidRPr="004E767D" w:rsidRDefault="008317E4" w:rsidP="00C32011"/>
        </w:tc>
        <w:tc>
          <w:tcPr>
            <w:tcW w:w="934" w:type="dxa"/>
            <w:vMerge/>
            <w:tcBorders>
              <w:top w:val="nil"/>
            </w:tcBorders>
            <w:textDirection w:val="btLr"/>
          </w:tcPr>
          <w:p w:rsidR="008317E4" w:rsidRPr="004E767D" w:rsidRDefault="008317E4" w:rsidP="00C32011"/>
        </w:tc>
        <w:tc>
          <w:tcPr>
            <w:tcW w:w="1891" w:type="dxa"/>
            <w:vMerge/>
            <w:tcBorders>
              <w:top w:val="nil"/>
            </w:tcBorders>
            <w:textDirection w:val="btLr"/>
          </w:tcPr>
          <w:p w:rsidR="008317E4" w:rsidRPr="004E767D" w:rsidRDefault="008317E4" w:rsidP="00C32011"/>
        </w:tc>
        <w:tc>
          <w:tcPr>
            <w:tcW w:w="992" w:type="dxa"/>
            <w:textDirection w:val="btLr"/>
          </w:tcPr>
          <w:p w:rsidR="008317E4" w:rsidRPr="004E767D" w:rsidRDefault="008317E4" w:rsidP="00C32011">
            <w:pPr>
              <w:pStyle w:val="TableParagraph"/>
              <w:spacing w:before="120" w:line="247" w:lineRule="auto"/>
              <w:ind w:left="340" w:right="169" w:hanging="156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Возможное число погибших, чел.</w:t>
            </w:r>
          </w:p>
        </w:tc>
        <w:tc>
          <w:tcPr>
            <w:tcW w:w="992" w:type="dxa"/>
            <w:textDirection w:val="btLr"/>
          </w:tcPr>
          <w:p w:rsidR="008317E4" w:rsidRPr="004E767D" w:rsidRDefault="008317E4" w:rsidP="00C32011">
            <w:pPr>
              <w:pStyle w:val="TableParagraph"/>
              <w:spacing w:line="277" w:lineRule="exact"/>
              <w:ind w:left="184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Возможное число</w:t>
            </w:r>
          </w:p>
          <w:p w:rsidR="008317E4" w:rsidRPr="004E767D" w:rsidRDefault="008317E4" w:rsidP="00C32011">
            <w:pPr>
              <w:pStyle w:val="TableParagraph"/>
              <w:spacing w:before="1" w:line="330" w:lineRule="atLeast"/>
              <w:ind w:left="360" w:right="361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пострадавших, чел.</w:t>
            </w:r>
          </w:p>
        </w:tc>
        <w:tc>
          <w:tcPr>
            <w:tcW w:w="1418" w:type="dxa"/>
            <w:textDirection w:val="btLr"/>
          </w:tcPr>
          <w:p w:rsidR="008317E4" w:rsidRPr="004E767D" w:rsidRDefault="008317E4" w:rsidP="00C3201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317E4" w:rsidRPr="004E767D" w:rsidRDefault="008317E4" w:rsidP="00C32011">
            <w:pPr>
              <w:pStyle w:val="TableParagraph"/>
              <w:spacing w:before="1" w:line="247" w:lineRule="auto"/>
              <w:ind w:left="552" w:right="514" w:hanging="22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Возможный ущерб, руб.</w:t>
            </w:r>
          </w:p>
        </w:tc>
      </w:tr>
      <w:tr w:rsidR="008317E4" w:rsidRPr="00B930E0" w:rsidTr="00C32011">
        <w:trPr>
          <w:trHeight w:val="1610"/>
        </w:trPr>
        <w:tc>
          <w:tcPr>
            <w:tcW w:w="3295" w:type="dxa"/>
          </w:tcPr>
          <w:p w:rsidR="008317E4" w:rsidRPr="004E767D" w:rsidRDefault="008317E4" w:rsidP="00C32011">
            <w:pPr>
              <w:pStyle w:val="TableParagraph"/>
              <w:spacing w:line="242" w:lineRule="auto"/>
              <w:ind w:left="110" w:right="100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1. Чрезвычайные ситуации на химически опасных объектах</w:t>
            </w:r>
          </w:p>
        </w:tc>
        <w:tc>
          <w:tcPr>
            <w:tcW w:w="1985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775" w:right="763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8317E4" w:rsidRPr="004E767D" w:rsidRDefault="008317E4" w:rsidP="00C32011">
            <w:pPr>
              <w:pStyle w:val="TableParagraph"/>
              <w:spacing w:before="153"/>
              <w:ind w:left="10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317E4" w:rsidRPr="004E767D" w:rsidRDefault="008317E4" w:rsidP="00C32011">
            <w:pPr>
              <w:pStyle w:val="TableParagraph"/>
              <w:rPr>
                <w:b/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right="416"/>
              <w:jc w:val="right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317E4" w:rsidRPr="004E767D" w:rsidRDefault="008317E4" w:rsidP="00C32011">
            <w:pPr>
              <w:pStyle w:val="TableParagraph"/>
              <w:rPr>
                <w:b/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16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17E4" w:rsidRPr="004E767D" w:rsidRDefault="008317E4" w:rsidP="00C32011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</w:tcPr>
          <w:p w:rsidR="008317E4" w:rsidRPr="004E767D" w:rsidRDefault="008317E4" w:rsidP="00C32011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8317E4" w:rsidRPr="004E767D" w:rsidRDefault="008317E4" w:rsidP="00C32011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17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</w:tr>
      <w:tr w:rsidR="008317E4" w:rsidRPr="00B930E0" w:rsidTr="00C32011">
        <w:trPr>
          <w:trHeight w:val="505"/>
        </w:trPr>
        <w:tc>
          <w:tcPr>
            <w:tcW w:w="3295" w:type="dxa"/>
          </w:tcPr>
          <w:p w:rsidR="008317E4" w:rsidRPr="004E767D" w:rsidRDefault="008317E4" w:rsidP="00C32011">
            <w:pPr>
              <w:pStyle w:val="TableParagraph"/>
              <w:spacing w:line="247" w:lineRule="exact"/>
              <w:ind w:left="11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2. Чрезвычайные ситуации на</w:t>
            </w:r>
          </w:p>
          <w:p w:rsidR="008317E4" w:rsidRPr="004E767D" w:rsidRDefault="008317E4" w:rsidP="00C32011">
            <w:pPr>
              <w:pStyle w:val="TableParagraph"/>
              <w:spacing w:before="1" w:line="238" w:lineRule="exact"/>
              <w:ind w:left="11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радиационно-опасных объектах</w:t>
            </w:r>
          </w:p>
        </w:tc>
        <w:tc>
          <w:tcPr>
            <w:tcW w:w="1985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775" w:right="763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506"/>
        </w:trPr>
        <w:tc>
          <w:tcPr>
            <w:tcW w:w="3295" w:type="dxa"/>
          </w:tcPr>
          <w:p w:rsidR="008317E4" w:rsidRPr="004E767D" w:rsidRDefault="008317E4" w:rsidP="00C32011">
            <w:pPr>
              <w:pStyle w:val="TableParagraph"/>
              <w:spacing w:line="247" w:lineRule="exact"/>
              <w:ind w:left="11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3. Чрезвычайные ситуации на</w:t>
            </w:r>
          </w:p>
          <w:p w:rsidR="008317E4" w:rsidRPr="004E767D" w:rsidRDefault="008317E4" w:rsidP="00C32011">
            <w:pPr>
              <w:pStyle w:val="TableParagraph"/>
              <w:spacing w:before="2" w:line="238" w:lineRule="exact"/>
              <w:ind w:left="11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биологически опасных объектах</w:t>
            </w:r>
          </w:p>
        </w:tc>
        <w:tc>
          <w:tcPr>
            <w:tcW w:w="1985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775" w:right="763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551"/>
        </w:trPr>
        <w:tc>
          <w:tcPr>
            <w:tcW w:w="3295" w:type="dxa"/>
          </w:tcPr>
          <w:p w:rsidR="008317E4" w:rsidRPr="004E767D" w:rsidRDefault="008317E4" w:rsidP="00C32011">
            <w:pPr>
              <w:pStyle w:val="TableParagraph"/>
              <w:spacing w:line="242" w:lineRule="auto"/>
              <w:ind w:left="110" w:right="184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4. Чрезвычайные ситуации на пожаро- и взрывоопасных объектах</w:t>
            </w:r>
          </w:p>
        </w:tc>
        <w:tc>
          <w:tcPr>
            <w:tcW w:w="1985" w:type="dxa"/>
          </w:tcPr>
          <w:p w:rsidR="008317E4" w:rsidRPr="004E767D" w:rsidRDefault="008317E4" w:rsidP="00C3201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Территория</w:t>
            </w:r>
          </w:p>
          <w:p w:rsidR="008317E4" w:rsidRPr="004E767D" w:rsidRDefault="008317E4" w:rsidP="00C32011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поселения</w:t>
            </w:r>
          </w:p>
        </w:tc>
        <w:tc>
          <w:tcPr>
            <w:tcW w:w="1843" w:type="dxa"/>
          </w:tcPr>
          <w:p w:rsidR="008317E4" w:rsidRPr="004E767D" w:rsidRDefault="008317E4" w:rsidP="00C32011">
            <w:pPr>
              <w:pStyle w:val="TableParagraph"/>
              <w:spacing w:line="268" w:lineRule="exact"/>
              <w:ind w:left="145" w:right="136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Продукция</w:t>
            </w:r>
          </w:p>
          <w:p w:rsidR="008317E4" w:rsidRPr="004E767D" w:rsidRDefault="008317E4" w:rsidP="00C32011">
            <w:pPr>
              <w:pStyle w:val="TableParagraph"/>
              <w:spacing w:line="264" w:lineRule="exact"/>
              <w:ind w:left="144" w:right="136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300</w:t>
            </w:r>
          </w:p>
        </w:tc>
        <w:tc>
          <w:tcPr>
            <w:tcW w:w="1275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right="458"/>
              <w:jc w:val="right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1-2</w:t>
            </w:r>
          </w:p>
        </w:tc>
        <w:tc>
          <w:tcPr>
            <w:tcW w:w="993" w:type="dxa"/>
          </w:tcPr>
          <w:p w:rsidR="008317E4" w:rsidRPr="004E767D" w:rsidRDefault="008317E4" w:rsidP="00C32011">
            <w:pPr>
              <w:pStyle w:val="TableParagraph"/>
              <w:spacing w:before="25" w:line="112" w:lineRule="auto"/>
              <w:ind w:left="240" w:right="222"/>
              <w:jc w:val="center"/>
              <w:rPr>
                <w:sz w:val="24"/>
                <w:szCs w:val="24"/>
              </w:rPr>
            </w:pPr>
            <w:r w:rsidRPr="004E767D">
              <w:rPr>
                <w:position w:val="-12"/>
                <w:sz w:val="24"/>
                <w:szCs w:val="24"/>
              </w:rPr>
              <w:t>10</w:t>
            </w:r>
            <w:r w:rsidRPr="004E767D">
              <w:rPr>
                <w:sz w:val="24"/>
                <w:szCs w:val="24"/>
              </w:rPr>
              <w:t>-5</w:t>
            </w:r>
          </w:p>
        </w:tc>
        <w:tc>
          <w:tcPr>
            <w:tcW w:w="934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33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0,5</w:t>
            </w:r>
          </w:p>
        </w:tc>
        <w:tc>
          <w:tcPr>
            <w:tcW w:w="1891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317E4" w:rsidRPr="004E767D" w:rsidRDefault="008317E4" w:rsidP="00C32011">
            <w:pPr>
              <w:pStyle w:val="TableParagraph"/>
              <w:spacing w:before="131"/>
              <w:ind w:left="10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до 1000000</w:t>
            </w:r>
          </w:p>
        </w:tc>
      </w:tr>
    </w:tbl>
    <w:p w:rsidR="008317E4" w:rsidRPr="00B930E0" w:rsidRDefault="008317E4" w:rsidP="00C32011">
      <w:pPr>
        <w:rPr>
          <w:sz w:val="28"/>
          <w:szCs w:val="28"/>
        </w:rPr>
        <w:sectPr w:rsidR="008317E4" w:rsidRPr="00B930E0">
          <w:pgSz w:w="16840" w:h="11910" w:orient="landscape"/>
          <w:pgMar w:top="1100" w:right="840" w:bottom="280" w:left="620" w:header="720" w:footer="720" w:gutter="0"/>
          <w:cols w:space="720"/>
        </w:sectPr>
      </w:pPr>
    </w:p>
    <w:p w:rsidR="008317E4" w:rsidRPr="00B930E0" w:rsidRDefault="008317E4" w:rsidP="00C32011">
      <w:pPr>
        <w:pStyle w:val="BodyText"/>
        <w:spacing w:before="9"/>
      </w:pPr>
    </w:p>
    <w:tbl>
      <w:tblPr>
        <w:tblW w:w="1547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46"/>
        <w:gridCol w:w="1985"/>
        <w:gridCol w:w="1607"/>
        <w:gridCol w:w="1134"/>
        <w:gridCol w:w="992"/>
        <w:gridCol w:w="992"/>
        <w:gridCol w:w="1701"/>
        <w:gridCol w:w="993"/>
        <w:gridCol w:w="992"/>
        <w:gridCol w:w="1134"/>
      </w:tblGrid>
      <w:tr w:rsidR="008317E4" w:rsidRPr="00B930E0" w:rsidTr="00C32011">
        <w:trPr>
          <w:trHeight w:val="964"/>
        </w:trPr>
        <w:tc>
          <w:tcPr>
            <w:tcW w:w="3946" w:type="dxa"/>
            <w:vMerge w:val="restart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518" w:right="83" w:hanging="40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Виды возможных техногенных чрезвычайных ситуаций</w:t>
            </w:r>
          </w:p>
        </w:tc>
        <w:tc>
          <w:tcPr>
            <w:tcW w:w="1985" w:type="dxa"/>
            <w:vMerge w:val="restart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509" w:right="106" w:hanging="37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Месторасполо жение и</w:t>
            </w:r>
          </w:p>
          <w:p w:rsidR="008317E4" w:rsidRPr="004E767D" w:rsidRDefault="008317E4" w:rsidP="00C32011">
            <w:pPr>
              <w:pStyle w:val="TableParagraph"/>
              <w:ind w:left="451" w:right="119" w:hanging="31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наименование объектов</w:t>
            </w:r>
          </w:p>
        </w:tc>
        <w:tc>
          <w:tcPr>
            <w:tcW w:w="1607" w:type="dxa"/>
            <w:vMerge w:val="restart"/>
            <w:textDirection w:val="btLr"/>
          </w:tcPr>
          <w:p w:rsidR="008317E4" w:rsidRPr="004E767D" w:rsidRDefault="008317E4" w:rsidP="00C32011">
            <w:pPr>
              <w:pStyle w:val="TableParagraph"/>
              <w:spacing w:line="231" w:lineRule="exact"/>
              <w:ind w:left="698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Вид и возможное</w:t>
            </w:r>
          </w:p>
          <w:p w:rsidR="008317E4" w:rsidRPr="004E767D" w:rsidRDefault="008317E4" w:rsidP="00C32011">
            <w:pPr>
              <w:pStyle w:val="TableParagraph"/>
              <w:spacing w:before="9" w:line="247" w:lineRule="auto"/>
              <w:ind w:left="151" w:right="151" w:hanging="4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количество опасного вещества, участвующего в реализации чрезвычайных</w:t>
            </w:r>
          </w:p>
          <w:p w:rsidR="008317E4" w:rsidRPr="004E767D" w:rsidRDefault="008317E4" w:rsidP="00C32011">
            <w:pPr>
              <w:pStyle w:val="TableParagraph"/>
              <w:spacing w:line="206" w:lineRule="exact"/>
              <w:ind w:left="123" w:right="123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ситуаций (тонн)</w:t>
            </w:r>
          </w:p>
        </w:tc>
        <w:tc>
          <w:tcPr>
            <w:tcW w:w="1134" w:type="dxa"/>
            <w:vMerge w:val="restart"/>
            <w:textDirection w:val="btLr"/>
          </w:tcPr>
          <w:p w:rsidR="008317E4" w:rsidRPr="004E767D" w:rsidRDefault="008317E4" w:rsidP="00C32011">
            <w:pPr>
              <w:pStyle w:val="TableParagraph"/>
              <w:spacing w:before="109"/>
              <w:ind w:left="578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Возможная частота</w:t>
            </w:r>
          </w:p>
          <w:p w:rsidR="008317E4" w:rsidRPr="004E767D" w:rsidRDefault="008317E4" w:rsidP="00C32011">
            <w:pPr>
              <w:pStyle w:val="TableParagraph"/>
              <w:spacing w:before="1" w:line="330" w:lineRule="atLeast"/>
              <w:ind w:left="191" w:right="123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реализации чрезвычайных ситуаций год</w:t>
            </w:r>
            <w:r w:rsidRPr="004E767D"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992" w:type="dxa"/>
            <w:vMerge w:val="restart"/>
            <w:textDirection w:val="btLr"/>
          </w:tcPr>
          <w:p w:rsidR="008317E4" w:rsidRPr="004E767D" w:rsidRDefault="008317E4" w:rsidP="00C32011">
            <w:pPr>
              <w:pStyle w:val="TableParagraph"/>
              <w:spacing w:before="145" w:line="244" w:lineRule="auto"/>
              <w:ind w:left="1091" w:right="299" w:hanging="852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Показатель приемлемого риска, год</w:t>
            </w:r>
            <w:r w:rsidRPr="004E767D"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992" w:type="dxa"/>
            <w:vMerge w:val="restart"/>
            <w:textDirection w:val="btLr"/>
          </w:tcPr>
          <w:p w:rsidR="008317E4" w:rsidRPr="004E767D" w:rsidRDefault="008317E4" w:rsidP="00C32011">
            <w:pPr>
              <w:pStyle w:val="TableParagraph"/>
              <w:spacing w:before="111"/>
              <w:ind w:left="266" w:firstLine="76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Размеры зон вероятной</w:t>
            </w:r>
          </w:p>
          <w:p w:rsidR="008317E4" w:rsidRPr="004E767D" w:rsidRDefault="008317E4" w:rsidP="00C32011">
            <w:pPr>
              <w:pStyle w:val="TableParagraph"/>
              <w:spacing w:before="2" w:line="330" w:lineRule="atLeast"/>
              <w:ind w:left="1536" w:hanging="1271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чрезвычайной ситуации, км</w:t>
            </w:r>
            <w:r w:rsidRPr="004E767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Merge w:val="restart"/>
            <w:textDirection w:val="btLr"/>
          </w:tcPr>
          <w:p w:rsidR="008317E4" w:rsidRPr="004E767D" w:rsidRDefault="008317E4" w:rsidP="00C32011">
            <w:pPr>
              <w:pStyle w:val="TableParagraph"/>
              <w:spacing w:line="234" w:lineRule="exact"/>
              <w:ind w:left="187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Численность населения, у</w:t>
            </w:r>
          </w:p>
          <w:p w:rsidR="008317E4" w:rsidRPr="004E767D" w:rsidRDefault="008317E4" w:rsidP="00C32011">
            <w:pPr>
              <w:pStyle w:val="TableParagraph"/>
              <w:spacing w:before="10" w:line="247" w:lineRule="auto"/>
              <w:ind w:left="772" w:right="772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которого могут быть нарушены условия</w:t>
            </w:r>
          </w:p>
          <w:p w:rsidR="008317E4" w:rsidRPr="004E767D" w:rsidRDefault="008317E4" w:rsidP="00C32011">
            <w:pPr>
              <w:pStyle w:val="TableParagraph"/>
              <w:spacing w:line="321" w:lineRule="exact"/>
              <w:ind w:left="121" w:right="123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жизнедеятельности, тыс.</w:t>
            </w:r>
          </w:p>
          <w:p w:rsidR="008317E4" w:rsidRPr="004E767D" w:rsidRDefault="008317E4" w:rsidP="00C32011">
            <w:pPr>
              <w:pStyle w:val="TableParagraph"/>
              <w:spacing w:before="6" w:line="212" w:lineRule="exact"/>
              <w:ind w:left="123" w:right="123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чел.</w:t>
            </w:r>
          </w:p>
        </w:tc>
        <w:tc>
          <w:tcPr>
            <w:tcW w:w="3119" w:type="dxa"/>
            <w:gridSpan w:val="3"/>
          </w:tcPr>
          <w:p w:rsidR="008317E4" w:rsidRPr="004E767D" w:rsidRDefault="008317E4" w:rsidP="00C32011">
            <w:pPr>
              <w:pStyle w:val="TableParagraph"/>
              <w:ind w:left="763" w:right="738" w:firstLine="206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Социально- экономические</w:t>
            </w:r>
          </w:p>
          <w:p w:rsidR="008317E4" w:rsidRPr="004E767D" w:rsidRDefault="008317E4" w:rsidP="00C32011">
            <w:pPr>
              <w:pStyle w:val="TableParagraph"/>
              <w:spacing w:line="308" w:lineRule="exact"/>
              <w:ind w:left="931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последствия</w:t>
            </w:r>
          </w:p>
        </w:tc>
      </w:tr>
      <w:tr w:rsidR="008317E4" w:rsidRPr="00B930E0" w:rsidTr="00C32011">
        <w:trPr>
          <w:trHeight w:val="2503"/>
        </w:trPr>
        <w:tc>
          <w:tcPr>
            <w:tcW w:w="3946" w:type="dxa"/>
            <w:vMerge/>
            <w:tcBorders>
              <w:top w:val="nil"/>
            </w:tcBorders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  <w:textDirection w:val="btLr"/>
          </w:tcPr>
          <w:p w:rsidR="008317E4" w:rsidRPr="004E767D" w:rsidRDefault="008317E4" w:rsidP="00C32011"/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8317E4" w:rsidRPr="004E767D" w:rsidRDefault="008317E4" w:rsidP="00C32011"/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8317E4" w:rsidRPr="004E767D" w:rsidRDefault="008317E4" w:rsidP="00C32011"/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8317E4" w:rsidRPr="004E767D" w:rsidRDefault="008317E4" w:rsidP="00C32011"/>
        </w:tc>
        <w:tc>
          <w:tcPr>
            <w:tcW w:w="1701" w:type="dxa"/>
            <w:vMerge/>
            <w:tcBorders>
              <w:top w:val="nil"/>
            </w:tcBorders>
            <w:textDirection w:val="btLr"/>
          </w:tcPr>
          <w:p w:rsidR="008317E4" w:rsidRPr="004E767D" w:rsidRDefault="008317E4" w:rsidP="00C32011"/>
        </w:tc>
        <w:tc>
          <w:tcPr>
            <w:tcW w:w="993" w:type="dxa"/>
            <w:textDirection w:val="btLr"/>
          </w:tcPr>
          <w:p w:rsidR="008317E4" w:rsidRPr="004E767D" w:rsidRDefault="008317E4" w:rsidP="00C32011">
            <w:pPr>
              <w:pStyle w:val="TableParagraph"/>
              <w:spacing w:before="120" w:line="247" w:lineRule="auto"/>
              <w:ind w:left="340" w:right="172" w:hanging="156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Возможное число погибших, чел.</w:t>
            </w:r>
          </w:p>
        </w:tc>
        <w:tc>
          <w:tcPr>
            <w:tcW w:w="992" w:type="dxa"/>
            <w:textDirection w:val="btLr"/>
          </w:tcPr>
          <w:p w:rsidR="008317E4" w:rsidRPr="004E767D" w:rsidRDefault="008317E4" w:rsidP="00C32011">
            <w:pPr>
              <w:pStyle w:val="TableParagraph"/>
              <w:spacing w:line="277" w:lineRule="exact"/>
              <w:ind w:left="184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Возможное число</w:t>
            </w:r>
          </w:p>
          <w:p w:rsidR="008317E4" w:rsidRPr="004E767D" w:rsidRDefault="008317E4" w:rsidP="00C32011">
            <w:pPr>
              <w:pStyle w:val="TableParagraph"/>
              <w:spacing w:before="1" w:line="330" w:lineRule="atLeast"/>
              <w:ind w:left="359" w:right="364"/>
              <w:jc w:val="center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пострадавших, чел.</w:t>
            </w:r>
          </w:p>
        </w:tc>
        <w:tc>
          <w:tcPr>
            <w:tcW w:w="1134" w:type="dxa"/>
            <w:textDirection w:val="btLr"/>
          </w:tcPr>
          <w:p w:rsidR="008317E4" w:rsidRPr="004E767D" w:rsidRDefault="008317E4" w:rsidP="00C32011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8317E4" w:rsidRPr="004E767D" w:rsidRDefault="008317E4" w:rsidP="00C32011">
            <w:pPr>
              <w:pStyle w:val="TableParagraph"/>
              <w:spacing w:before="1" w:line="247" w:lineRule="auto"/>
              <w:ind w:left="551" w:right="518" w:hanging="22"/>
              <w:rPr>
                <w:sz w:val="24"/>
                <w:szCs w:val="24"/>
              </w:rPr>
            </w:pPr>
            <w:r w:rsidRPr="004E767D">
              <w:rPr>
                <w:sz w:val="24"/>
                <w:szCs w:val="24"/>
              </w:rPr>
              <w:t>Возможный ущерб, руб.</w:t>
            </w:r>
          </w:p>
        </w:tc>
      </w:tr>
      <w:tr w:rsidR="008317E4" w:rsidRPr="00B930E0" w:rsidTr="00C32011">
        <w:trPr>
          <w:trHeight w:val="1379"/>
        </w:trPr>
        <w:tc>
          <w:tcPr>
            <w:tcW w:w="3946" w:type="dxa"/>
          </w:tcPr>
          <w:p w:rsidR="008317E4" w:rsidRPr="004E767D" w:rsidRDefault="008317E4" w:rsidP="00C32011">
            <w:pPr>
              <w:pStyle w:val="TableParagraph"/>
              <w:ind w:left="110" w:right="53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5. Чрезвычайные ситуации на электроэнергетических системах и системах связи</w:t>
            </w:r>
          </w:p>
        </w:tc>
        <w:tc>
          <w:tcPr>
            <w:tcW w:w="1985" w:type="dxa"/>
          </w:tcPr>
          <w:p w:rsidR="008317E4" w:rsidRPr="004E767D" w:rsidRDefault="008317E4" w:rsidP="00C32011">
            <w:pPr>
              <w:pStyle w:val="TableParagraph"/>
              <w:ind w:left="114" w:right="108" w:firstLine="3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Территория поселения,линии электропередач</w:t>
            </w:r>
          </w:p>
        </w:tc>
        <w:tc>
          <w:tcPr>
            <w:tcW w:w="1607" w:type="dxa"/>
          </w:tcPr>
          <w:p w:rsidR="008317E4" w:rsidRPr="004E767D" w:rsidRDefault="008317E4" w:rsidP="00C32011">
            <w:pPr>
              <w:pStyle w:val="TableParagraph"/>
              <w:ind w:left="108" w:right="96"/>
              <w:jc w:val="both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Штормовой ветер,грозо вые вления, мокрый</w:t>
            </w:r>
          </w:p>
          <w:p w:rsidR="008317E4" w:rsidRPr="004E767D" w:rsidRDefault="008317E4" w:rsidP="00C32011">
            <w:pPr>
              <w:pStyle w:val="TableParagraph"/>
              <w:spacing w:line="264" w:lineRule="exact"/>
              <w:ind w:left="108"/>
              <w:jc w:val="both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снегопад</w:t>
            </w:r>
          </w:p>
        </w:tc>
        <w:tc>
          <w:tcPr>
            <w:tcW w:w="1134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3-4</w:t>
            </w:r>
          </w:p>
        </w:tc>
        <w:tc>
          <w:tcPr>
            <w:tcW w:w="992" w:type="dxa"/>
          </w:tcPr>
          <w:p w:rsidR="008317E4" w:rsidRPr="004E767D" w:rsidRDefault="008317E4" w:rsidP="00C32011">
            <w:pPr>
              <w:pStyle w:val="TableParagraph"/>
              <w:spacing w:before="25" w:line="112" w:lineRule="auto"/>
              <w:ind w:left="240" w:right="222"/>
              <w:jc w:val="center"/>
              <w:rPr>
                <w:sz w:val="28"/>
                <w:szCs w:val="28"/>
              </w:rPr>
            </w:pPr>
            <w:r w:rsidRPr="004E767D">
              <w:rPr>
                <w:position w:val="-12"/>
                <w:sz w:val="28"/>
                <w:szCs w:val="28"/>
              </w:rPr>
              <w:t>10</w:t>
            </w:r>
            <w:r w:rsidRPr="004E767D">
              <w:rPr>
                <w:sz w:val="28"/>
                <w:szCs w:val="28"/>
              </w:rPr>
              <w:t>-5</w:t>
            </w:r>
          </w:p>
        </w:tc>
        <w:tc>
          <w:tcPr>
            <w:tcW w:w="992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1701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76"/>
              <w:ind w:left="544" w:right="5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E767D">
              <w:rPr>
                <w:sz w:val="28"/>
                <w:szCs w:val="28"/>
              </w:rPr>
              <w:t>,6</w:t>
            </w:r>
          </w:p>
        </w:tc>
        <w:tc>
          <w:tcPr>
            <w:tcW w:w="993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76"/>
              <w:ind w:left="1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76"/>
              <w:ind w:left="1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76"/>
              <w:ind w:left="10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1500000</w:t>
            </w:r>
          </w:p>
        </w:tc>
      </w:tr>
      <w:tr w:rsidR="008317E4" w:rsidRPr="00B930E0" w:rsidTr="00C32011">
        <w:trPr>
          <w:trHeight w:val="2022"/>
        </w:trPr>
        <w:tc>
          <w:tcPr>
            <w:tcW w:w="3946" w:type="dxa"/>
          </w:tcPr>
          <w:p w:rsidR="008317E4" w:rsidRPr="004E767D" w:rsidRDefault="008317E4" w:rsidP="00C32011">
            <w:pPr>
              <w:pStyle w:val="TableParagraph"/>
              <w:ind w:left="110" w:right="100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6. Чрезвычайные ситуации на коммунальных системах жизнеобеспечения</w:t>
            </w:r>
          </w:p>
        </w:tc>
        <w:tc>
          <w:tcPr>
            <w:tcW w:w="1985" w:type="dxa"/>
          </w:tcPr>
          <w:p w:rsidR="008317E4" w:rsidRPr="004E767D" w:rsidRDefault="008317E4" w:rsidP="00C32011">
            <w:pPr>
              <w:pStyle w:val="TableParagraph"/>
              <w:spacing w:line="246" w:lineRule="exact"/>
              <w:ind w:left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Pr="004E767D">
              <w:rPr>
                <w:sz w:val="28"/>
                <w:szCs w:val="28"/>
              </w:rPr>
              <w:t>артезианских</w:t>
            </w:r>
          </w:p>
          <w:p w:rsidR="008317E4" w:rsidRPr="004E767D" w:rsidRDefault="008317E4" w:rsidP="00C32011">
            <w:pPr>
              <w:pStyle w:val="TableParagraph"/>
              <w:ind w:left="310" w:right="295" w:hanging="3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 xml:space="preserve">скважин, </w:t>
            </w:r>
            <w:r>
              <w:rPr>
                <w:sz w:val="28"/>
                <w:szCs w:val="28"/>
              </w:rPr>
              <w:t>9</w:t>
            </w:r>
            <w:r w:rsidRPr="004E767D">
              <w:rPr>
                <w:sz w:val="28"/>
                <w:szCs w:val="28"/>
              </w:rPr>
              <w:t xml:space="preserve"> водонапорных башен</w:t>
            </w:r>
          </w:p>
        </w:tc>
        <w:tc>
          <w:tcPr>
            <w:tcW w:w="1607" w:type="dxa"/>
          </w:tcPr>
          <w:p w:rsidR="008317E4" w:rsidRPr="004E767D" w:rsidRDefault="008317E4" w:rsidP="00C32011">
            <w:pPr>
              <w:pStyle w:val="TableParagraph"/>
              <w:ind w:left="127" w:right="112" w:hanging="6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остановка эл.</w:t>
            </w:r>
            <w:r>
              <w:rPr>
                <w:sz w:val="28"/>
                <w:szCs w:val="28"/>
              </w:rPr>
              <w:t xml:space="preserve"> насоса, порыв сетей (водопровод</w:t>
            </w:r>
            <w:r w:rsidRPr="004E767D">
              <w:rPr>
                <w:sz w:val="28"/>
                <w:szCs w:val="28"/>
              </w:rPr>
              <w:t xml:space="preserve">ных), обрушение </w:t>
            </w:r>
            <w:r w:rsidRPr="004E767D">
              <w:rPr>
                <w:spacing w:val="-1"/>
                <w:sz w:val="28"/>
                <w:szCs w:val="28"/>
              </w:rPr>
              <w:t>водонапорно</w:t>
            </w:r>
            <w:r>
              <w:rPr>
                <w:spacing w:val="-1"/>
                <w:sz w:val="28"/>
                <w:szCs w:val="28"/>
              </w:rPr>
              <w:t>й</w:t>
            </w:r>
          </w:p>
          <w:p w:rsidR="008317E4" w:rsidRPr="004E767D" w:rsidRDefault="008317E4" w:rsidP="00C32011">
            <w:pPr>
              <w:pStyle w:val="TableParagraph"/>
              <w:spacing w:line="238" w:lineRule="exact"/>
              <w:ind w:left="145" w:righ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 xml:space="preserve"> башни</w:t>
            </w:r>
          </w:p>
        </w:tc>
        <w:tc>
          <w:tcPr>
            <w:tcW w:w="1134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1-2</w:t>
            </w:r>
          </w:p>
        </w:tc>
        <w:tc>
          <w:tcPr>
            <w:tcW w:w="992" w:type="dxa"/>
          </w:tcPr>
          <w:p w:rsidR="008317E4" w:rsidRPr="004E767D" w:rsidRDefault="008317E4" w:rsidP="00C32011">
            <w:pPr>
              <w:pStyle w:val="TableParagraph"/>
              <w:spacing w:before="25" w:line="112" w:lineRule="auto"/>
              <w:ind w:left="240" w:right="222"/>
              <w:jc w:val="center"/>
              <w:rPr>
                <w:sz w:val="28"/>
                <w:szCs w:val="28"/>
              </w:rPr>
            </w:pPr>
            <w:r w:rsidRPr="004E767D">
              <w:rPr>
                <w:position w:val="-12"/>
                <w:sz w:val="28"/>
                <w:szCs w:val="28"/>
              </w:rPr>
              <w:t>10</w:t>
            </w:r>
            <w:r w:rsidRPr="004E767D">
              <w:rPr>
                <w:sz w:val="28"/>
                <w:szCs w:val="28"/>
              </w:rPr>
              <w:t>-5</w:t>
            </w:r>
          </w:p>
        </w:tc>
        <w:tc>
          <w:tcPr>
            <w:tcW w:w="992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178" w:right="166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0,001</w:t>
            </w:r>
          </w:p>
        </w:tc>
        <w:tc>
          <w:tcPr>
            <w:tcW w:w="1701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544" w:right="5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E767D">
              <w:rPr>
                <w:sz w:val="28"/>
                <w:szCs w:val="28"/>
              </w:rPr>
              <w:t>,6</w:t>
            </w:r>
          </w:p>
        </w:tc>
        <w:tc>
          <w:tcPr>
            <w:tcW w:w="993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1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1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100000</w:t>
            </w:r>
          </w:p>
        </w:tc>
      </w:tr>
      <w:tr w:rsidR="008317E4" w:rsidRPr="00B930E0" w:rsidTr="00C32011">
        <w:trPr>
          <w:trHeight w:val="506"/>
        </w:trPr>
        <w:tc>
          <w:tcPr>
            <w:tcW w:w="3946" w:type="dxa"/>
          </w:tcPr>
          <w:p w:rsidR="008317E4" w:rsidRPr="004E767D" w:rsidRDefault="008317E4" w:rsidP="00C32011">
            <w:pPr>
              <w:pStyle w:val="TableParagraph"/>
              <w:spacing w:line="247" w:lineRule="exact"/>
              <w:ind w:left="11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7. Чрезвычайные ситуации на</w:t>
            </w:r>
          </w:p>
          <w:p w:rsidR="008317E4" w:rsidRPr="004E767D" w:rsidRDefault="008317E4" w:rsidP="00C32011">
            <w:pPr>
              <w:pStyle w:val="TableParagraph"/>
              <w:spacing w:before="2" w:line="238" w:lineRule="exact"/>
              <w:ind w:left="11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гидротехнических сооружениях</w:t>
            </w:r>
          </w:p>
        </w:tc>
        <w:tc>
          <w:tcPr>
            <w:tcW w:w="1985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10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1607" w:type="dxa"/>
          </w:tcPr>
          <w:p w:rsidR="008317E4" w:rsidRPr="004E767D" w:rsidRDefault="008317E4" w:rsidP="00C32011">
            <w:pPr>
              <w:pStyle w:val="TableParagraph"/>
              <w:spacing w:before="87"/>
              <w:ind w:left="10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16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12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317E4" w:rsidRPr="004E767D" w:rsidRDefault="008317E4" w:rsidP="00C32011">
            <w:pPr>
              <w:pStyle w:val="TableParagraph"/>
              <w:spacing w:before="87"/>
              <w:ind w:left="12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317E4" w:rsidRPr="004E767D" w:rsidRDefault="008317E4" w:rsidP="00C32011">
            <w:pPr>
              <w:pStyle w:val="TableParagraph"/>
              <w:spacing w:before="87"/>
              <w:ind w:left="1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317E4" w:rsidRPr="004E767D" w:rsidRDefault="008317E4" w:rsidP="00C32011">
            <w:pPr>
              <w:pStyle w:val="TableParagraph"/>
              <w:spacing w:before="87"/>
              <w:ind w:left="1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317E4" w:rsidRPr="004E767D" w:rsidRDefault="008317E4" w:rsidP="00C32011">
            <w:pPr>
              <w:pStyle w:val="TableParagraph"/>
              <w:spacing w:before="87"/>
              <w:ind w:left="10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</w:tr>
      <w:tr w:rsidR="008317E4" w:rsidRPr="00B930E0" w:rsidTr="00C32011">
        <w:trPr>
          <w:trHeight w:val="506"/>
        </w:trPr>
        <w:tc>
          <w:tcPr>
            <w:tcW w:w="3946" w:type="dxa"/>
          </w:tcPr>
          <w:p w:rsidR="008317E4" w:rsidRPr="004E767D" w:rsidRDefault="008317E4" w:rsidP="00C32011">
            <w:pPr>
              <w:pStyle w:val="TableParagraph"/>
              <w:spacing w:line="247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8317E4" w:rsidRPr="004E767D" w:rsidRDefault="008317E4" w:rsidP="00C32011">
            <w:pPr>
              <w:pStyle w:val="TableParagraph"/>
              <w:spacing w:before="87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16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317E4" w:rsidRPr="004E767D" w:rsidRDefault="008317E4" w:rsidP="00C32011">
            <w:pPr>
              <w:pStyle w:val="TableParagraph"/>
              <w:spacing w:before="87"/>
              <w:ind w:left="1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317E4" w:rsidRPr="004E767D" w:rsidRDefault="008317E4" w:rsidP="00C32011">
            <w:pPr>
              <w:pStyle w:val="TableParagraph"/>
              <w:spacing w:before="87"/>
              <w:ind w:left="1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17E4" w:rsidRPr="004E767D" w:rsidRDefault="008317E4" w:rsidP="00C32011">
            <w:pPr>
              <w:pStyle w:val="TableParagraph"/>
              <w:spacing w:before="87"/>
              <w:ind w:left="1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7E4" w:rsidRPr="004E767D" w:rsidRDefault="008317E4" w:rsidP="00C32011">
            <w:pPr>
              <w:pStyle w:val="TableParagraph"/>
              <w:spacing w:before="87"/>
              <w:ind w:left="108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27"/>
        </w:trPr>
        <w:tc>
          <w:tcPr>
            <w:tcW w:w="3946" w:type="dxa"/>
          </w:tcPr>
          <w:p w:rsidR="008317E4" w:rsidRPr="004E767D" w:rsidRDefault="008317E4" w:rsidP="00C32011">
            <w:pPr>
              <w:pStyle w:val="TableParagraph"/>
              <w:spacing w:line="242" w:lineRule="auto"/>
              <w:ind w:left="110" w:right="100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8. Чрезвычайные ситуации на транспорте</w:t>
            </w:r>
          </w:p>
        </w:tc>
        <w:tc>
          <w:tcPr>
            <w:tcW w:w="1985" w:type="dxa"/>
          </w:tcPr>
          <w:p w:rsidR="008317E4" w:rsidRPr="004E767D" w:rsidRDefault="008317E4" w:rsidP="00C32011">
            <w:pPr>
              <w:pStyle w:val="TableParagraph"/>
              <w:ind w:left="463" w:right="361" w:hanging="75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Территория поселения</w:t>
            </w:r>
          </w:p>
        </w:tc>
        <w:tc>
          <w:tcPr>
            <w:tcW w:w="1607" w:type="dxa"/>
          </w:tcPr>
          <w:p w:rsidR="008317E4" w:rsidRPr="004E767D" w:rsidRDefault="008317E4" w:rsidP="00C32011">
            <w:pPr>
              <w:pStyle w:val="TableParagraph"/>
              <w:spacing w:line="268" w:lineRule="exact"/>
              <w:ind w:left="266" w:hanging="4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по оценке</w:t>
            </w:r>
          </w:p>
          <w:p w:rsidR="008317E4" w:rsidRPr="004E767D" w:rsidRDefault="008317E4" w:rsidP="00C32011">
            <w:pPr>
              <w:pStyle w:val="TableParagraph"/>
              <w:spacing w:line="270" w:lineRule="atLeast"/>
              <w:ind w:left="576" w:right="239" w:hanging="31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критерия ЧС</w:t>
            </w:r>
          </w:p>
        </w:tc>
        <w:tc>
          <w:tcPr>
            <w:tcW w:w="1134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317E4" w:rsidRPr="00B930E0" w:rsidRDefault="008317E4" w:rsidP="00C32011">
      <w:pPr>
        <w:rPr>
          <w:sz w:val="28"/>
          <w:szCs w:val="28"/>
        </w:rPr>
        <w:sectPr w:rsidR="008317E4" w:rsidRPr="00B930E0">
          <w:pgSz w:w="16840" w:h="11910" w:orient="landscape"/>
          <w:pgMar w:top="1100" w:right="840" w:bottom="280" w:left="620" w:header="720" w:footer="720" w:gutter="0"/>
          <w:cols w:space="720"/>
        </w:sectPr>
      </w:pPr>
    </w:p>
    <w:tbl>
      <w:tblPr>
        <w:tblpPr w:leftFromText="180" w:rightFromText="180" w:horzAnchor="page" w:tblpX="2291" w:tblpY="-4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1"/>
        <w:gridCol w:w="2972"/>
        <w:gridCol w:w="572"/>
        <w:gridCol w:w="574"/>
      </w:tblGrid>
      <w:tr w:rsidR="008317E4" w:rsidRPr="00B930E0" w:rsidTr="00C32011">
        <w:trPr>
          <w:trHeight w:val="2899"/>
        </w:trPr>
        <w:tc>
          <w:tcPr>
            <w:tcW w:w="2341" w:type="dxa"/>
            <w:textDirection w:val="tbRl"/>
          </w:tcPr>
          <w:p w:rsidR="008317E4" w:rsidRPr="004E767D" w:rsidRDefault="008317E4" w:rsidP="00C32011">
            <w:pPr>
              <w:pStyle w:val="TableParagraph"/>
              <w:numPr>
                <w:ilvl w:val="0"/>
                <w:numId w:val="4"/>
              </w:numPr>
              <w:tabs>
                <w:tab w:val="left" w:pos="504"/>
              </w:tabs>
              <w:spacing w:before="10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Эпидемия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numPr>
                <w:ilvl w:val="0"/>
                <w:numId w:val="4"/>
              </w:numPr>
              <w:tabs>
                <w:tab w:val="left" w:pos="504"/>
              </w:tabs>
              <w:spacing w:before="21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Эпизоотии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numPr>
                <w:ilvl w:val="0"/>
                <w:numId w:val="4"/>
              </w:numPr>
              <w:tabs>
                <w:tab w:val="left" w:pos="555"/>
              </w:tabs>
              <w:spacing w:before="217"/>
              <w:ind w:left="554" w:hanging="35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Эпифитотии</w:t>
            </w:r>
          </w:p>
        </w:tc>
        <w:tc>
          <w:tcPr>
            <w:tcW w:w="4118" w:type="dxa"/>
            <w:gridSpan w:val="3"/>
            <w:textDirection w:val="tbRl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201" w:right="201" w:firstLine="912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Виды биолого-социальных</w:t>
            </w:r>
          </w:p>
          <w:p w:rsidR="008317E4" w:rsidRPr="004E767D" w:rsidRDefault="008317E4" w:rsidP="00C32011">
            <w:pPr>
              <w:pStyle w:val="TableParagraph"/>
              <w:spacing w:before="2"/>
              <w:ind w:left="893" w:right="568" w:hanging="31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чрезвычайных ситуаций</w:t>
            </w:r>
          </w:p>
        </w:tc>
      </w:tr>
      <w:tr w:rsidR="008317E4" w:rsidRPr="00B930E0" w:rsidTr="00C32011">
        <w:trPr>
          <w:trHeight w:val="688"/>
        </w:trPr>
        <w:tc>
          <w:tcPr>
            <w:tcW w:w="2341" w:type="dxa"/>
          </w:tcPr>
          <w:p w:rsidR="008317E4" w:rsidRPr="004E767D" w:rsidRDefault="008317E4" w:rsidP="00C32011">
            <w:pPr>
              <w:pStyle w:val="TableParagraph"/>
              <w:spacing w:before="95" w:line="330" w:lineRule="atLeast"/>
              <w:ind w:left="534" w:right="264" w:hanging="24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Свиной грипп, бешенство</w:t>
            </w:r>
          </w:p>
        </w:tc>
        <w:tc>
          <w:tcPr>
            <w:tcW w:w="4118" w:type="dxa"/>
            <w:gridSpan w:val="3"/>
          </w:tcPr>
          <w:p w:rsidR="008317E4" w:rsidRPr="004E767D" w:rsidRDefault="008317E4" w:rsidP="00C32011">
            <w:pPr>
              <w:pStyle w:val="TableParagraph"/>
              <w:spacing w:before="180"/>
              <w:ind w:left="224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Виды особо опасных болезней</w:t>
            </w:r>
          </w:p>
        </w:tc>
      </w:tr>
      <w:tr w:rsidR="008317E4" w:rsidRPr="00B930E0" w:rsidTr="00C32011">
        <w:trPr>
          <w:trHeight w:val="1224"/>
        </w:trPr>
        <w:tc>
          <w:tcPr>
            <w:tcW w:w="2341" w:type="dxa"/>
            <w:textDirection w:val="tbRl"/>
          </w:tcPr>
          <w:p w:rsidR="008317E4" w:rsidRPr="004E767D" w:rsidRDefault="008317E4" w:rsidP="00C32011">
            <w:pPr>
              <w:pStyle w:val="TableParagraph"/>
              <w:spacing w:line="310" w:lineRule="exact"/>
              <w:ind w:left="382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line="480" w:lineRule="auto"/>
              <w:ind w:left="382" w:right="425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 нет</w:t>
            </w:r>
          </w:p>
        </w:tc>
        <w:tc>
          <w:tcPr>
            <w:tcW w:w="4118" w:type="dxa"/>
            <w:gridSpan w:val="3"/>
          </w:tcPr>
          <w:p w:rsidR="008317E4" w:rsidRPr="004E767D" w:rsidRDefault="008317E4" w:rsidP="00C32011">
            <w:pPr>
              <w:pStyle w:val="TableParagraph"/>
              <w:spacing w:line="242" w:lineRule="exact"/>
              <w:ind w:left="244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Районы, населенные пункты и</w:t>
            </w:r>
          </w:p>
          <w:p w:rsidR="008317E4" w:rsidRPr="004E767D" w:rsidRDefault="008317E4" w:rsidP="00C32011">
            <w:pPr>
              <w:pStyle w:val="TableParagraph"/>
              <w:spacing w:before="9"/>
              <w:ind w:left="260" w:hanging="8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объекты, на которых возможно</w:t>
            </w:r>
          </w:p>
          <w:p w:rsidR="008317E4" w:rsidRPr="004E767D" w:rsidRDefault="008317E4" w:rsidP="00C32011">
            <w:pPr>
              <w:pStyle w:val="TableParagraph"/>
              <w:spacing w:before="1" w:line="330" w:lineRule="atLeast"/>
              <w:ind w:left="1499" w:right="240" w:hanging="123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возникновение чрезвычайных ситуаций</w:t>
            </w:r>
          </w:p>
        </w:tc>
      </w:tr>
      <w:tr w:rsidR="008317E4" w:rsidRPr="00B930E0" w:rsidTr="00C32011">
        <w:trPr>
          <w:trHeight w:val="981"/>
        </w:trPr>
        <w:tc>
          <w:tcPr>
            <w:tcW w:w="2341" w:type="dxa"/>
            <w:textDirection w:val="tbRl"/>
          </w:tcPr>
          <w:p w:rsidR="008317E4" w:rsidRPr="004E767D" w:rsidRDefault="008317E4" w:rsidP="00C32011">
            <w:pPr>
              <w:pStyle w:val="TableParagraph"/>
              <w:spacing w:line="310" w:lineRule="exact"/>
              <w:ind w:right="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right="6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right="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</w:tc>
        <w:tc>
          <w:tcPr>
            <w:tcW w:w="4118" w:type="dxa"/>
            <w:gridSpan w:val="3"/>
          </w:tcPr>
          <w:p w:rsidR="008317E4" w:rsidRPr="004E767D" w:rsidRDefault="008317E4" w:rsidP="00C32011">
            <w:pPr>
              <w:pStyle w:val="TableParagraph"/>
              <w:spacing w:line="313" w:lineRule="exact"/>
              <w:ind w:left="11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Среднее число биолого-</w:t>
            </w:r>
          </w:p>
          <w:p w:rsidR="008317E4" w:rsidRPr="004E767D" w:rsidRDefault="008317E4" w:rsidP="00C32011">
            <w:pPr>
              <w:pStyle w:val="TableParagraph"/>
              <w:spacing w:before="9"/>
              <w:ind w:left="11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социальных чрезвычайных</w:t>
            </w:r>
          </w:p>
          <w:p w:rsidR="008317E4" w:rsidRPr="004E767D" w:rsidRDefault="008317E4" w:rsidP="00C32011">
            <w:pPr>
              <w:pStyle w:val="TableParagraph"/>
              <w:spacing w:before="9" w:line="308" w:lineRule="exact"/>
              <w:ind w:left="11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ситуаций за последние 10 лет</w:t>
            </w:r>
          </w:p>
        </w:tc>
      </w:tr>
      <w:tr w:rsidR="008317E4" w:rsidRPr="00B930E0" w:rsidTr="00C32011">
        <w:trPr>
          <w:trHeight w:val="1134"/>
        </w:trPr>
        <w:tc>
          <w:tcPr>
            <w:tcW w:w="2341" w:type="dxa"/>
            <w:textDirection w:val="tbRl"/>
          </w:tcPr>
          <w:p w:rsidR="008317E4" w:rsidRPr="004E767D" w:rsidRDefault="008317E4" w:rsidP="00C32011">
            <w:pPr>
              <w:pStyle w:val="TableParagraph"/>
              <w:spacing w:line="310" w:lineRule="exact"/>
              <w:ind w:left="3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</w:tc>
        <w:tc>
          <w:tcPr>
            <w:tcW w:w="4118" w:type="dxa"/>
            <w:gridSpan w:val="3"/>
          </w:tcPr>
          <w:p w:rsidR="008317E4" w:rsidRPr="004E767D" w:rsidRDefault="008317E4" w:rsidP="00C32011">
            <w:pPr>
              <w:pStyle w:val="TableParagraph"/>
              <w:spacing w:before="72" w:line="247" w:lineRule="auto"/>
              <w:ind w:left="116" w:right="1532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Дата последней биолого-социальной</w:t>
            </w:r>
          </w:p>
          <w:p w:rsidR="008317E4" w:rsidRPr="004E767D" w:rsidRDefault="008317E4" w:rsidP="00C32011">
            <w:pPr>
              <w:pStyle w:val="TableParagraph"/>
              <w:spacing w:line="321" w:lineRule="exact"/>
              <w:ind w:left="11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чрезвычайной ситуации</w:t>
            </w:r>
          </w:p>
        </w:tc>
      </w:tr>
      <w:tr w:rsidR="008317E4" w:rsidRPr="00B930E0" w:rsidTr="00C32011">
        <w:trPr>
          <w:trHeight w:val="544"/>
        </w:trPr>
        <w:tc>
          <w:tcPr>
            <w:tcW w:w="2341" w:type="dxa"/>
            <w:textDirection w:val="tbRl"/>
          </w:tcPr>
          <w:p w:rsidR="008317E4" w:rsidRPr="004E767D" w:rsidRDefault="008317E4" w:rsidP="00C32011">
            <w:pPr>
              <w:pStyle w:val="TableParagraph"/>
              <w:spacing w:line="310" w:lineRule="exact"/>
              <w:ind w:left="4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</w:tc>
        <w:tc>
          <w:tcPr>
            <w:tcW w:w="2972" w:type="dxa"/>
          </w:tcPr>
          <w:p w:rsidR="008317E4" w:rsidRPr="004E767D" w:rsidRDefault="008317E4" w:rsidP="00C32011">
            <w:pPr>
              <w:pStyle w:val="TableParagraph"/>
              <w:spacing w:before="108"/>
              <w:ind w:left="11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Число больных, чел</w:t>
            </w:r>
          </w:p>
        </w:tc>
        <w:tc>
          <w:tcPr>
            <w:tcW w:w="572" w:type="dxa"/>
            <w:vMerge w:val="restart"/>
            <w:textDirection w:val="tbRl"/>
          </w:tcPr>
          <w:p w:rsidR="008317E4" w:rsidRPr="004E767D" w:rsidRDefault="008317E4" w:rsidP="00C32011">
            <w:pPr>
              <w:pStyle w:val="TableParagraph"/>
              <w:spacing w:before="109"/>
              <w:ind w:left="542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эпидемий</w:t>
            </w:r>
          </w:p>
        </w:tc>
        <w:tc>
          <w:tcPr>
            <w:tcW w:w="574" w:type="dxa"/>
            <w:vMerge w:val="restart"/>
            <w:textDirection w:val="tbRl"/>
          </w:tcPr>
          <w:p w:rsidR="008317E4" w:rsidRPr="004E767D" w:rsidRDefault="008317E4" w:rsidP="00C32011">
            <w:pPr>
              <w:pStyle w:val="TableParagraph"/>
              <w:spacing w:before="111"/>
              <w:ind w:left="107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Заболевания особо опасными инфекциями</w:t>
            </w:r>
          </w:p>
        </w:tc>
      </w:tr>
      <w:tr w:rsidR="008317E4" w:rsidRPr="00B930E0" w:rsidTr="00C32011">
        <w:trPr>
          <w:trHeight w:val="690"/>
        </w:trPr>
        <w:tc>
          <w:tcPr>
            <w:tcW w:w="2341" w:type="dxa"/>
            <w:textDirection w:val="tbRl"/>
          </w:tcPr>
          <w:p w:rsidR="008317E4" w:rsidRPr="004E767D" w:rsidRDefault="008317E4" w:rsidP="00C32011">
            <w:pPr>
              <w:pStyle w:val="TableParagraph"/>
              <w:spacing w:line="310" w:lineRule="exact"/>
              <w:ind w:left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</w:tc>
        <w:tc>
          <w:tcPr>
            <w:tcW w:w="2972" w:type="dxa"/>
          </w:tcPr>
          <w:p w:rsidR="008317E4" w:rsidRPr="004E767D" w:rsidRDefault="008317E4" w:rsidP="00C32011">
            <w:pPr>
              <w:pStyle w:val="TableParagraph"/>
              <w:spacing w:before="180"/>
              <w:ind w:left="11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Число погибших, чел.</w:t>
            </w:r>
          </w:p>
        </w:tc>
        <w:tc>
          <w:tcPr>
            <w:tcW w:w="572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988"/>
        </w:trPr>
        <w:tc>
          <w:tcPr>
            <w:tcW w:w="2341" w:type="dxa"/>
            <w:textDirection w:val="tbRl"/>
          </w:tcPr>
          <w:p w:rsidR="008317E4" w:rsidRPr="004E767D" w:rsidRDefault="008317E4" w:rsidP="00C32011">
            <w:pPr>
              <w:pStyle w:val="TableParagraph"/>
              <w:spacing w:line="310" w:lineRule="exact"/>
              <w:ind w:left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</w:tc>
        <w:tc>
          <w:tcPr>
            <w:tcW w:w="2972" w:type="dxa"/>
          </w:tcPr>
          <w:p w:rsidR="008317E4" w:rsidRPr="004E767D" w:rsidRDefault="008317E4" w:rsidP="00C32011">
            <w:pPr>
              <w:pStyle w:val="TableParagraph"/>
              <w:spacing w:before="165" w:line="244" w:lineRule="auto"/>
              <w:ind w:left="116" w:right="47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Число получающих инвалидность, чел.</w:t>
            </w:r>
          </w:p>
        </w:tc>
        <w:tc>
          <w:tcPr>
            <w:tcW w:w="572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1092"/>
        </w:trPr>
        <w:tc>
          <w:tcPr>
            <w:tcW w:w="2341" w:type="dxa"/>
            <w:textDirection w:val="tbRl"/>
          </w:tcPr>
          <w:p w:rsidR="008317E4" w:rsidRPr="004E767D" w:rsidRDefault="008317E4" w:rsidP="00C32011">
            <w:pPr>
              <w:pStyle w:val="TableParagraph"/>
              <w:spacing w:line="310" w:lineRule="exact"/>
              <w:ind w:left="3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</w:tc>
        <w:tc>
          <w:tcPr>
            <w:tcW w:w="2972" w:type="dxa"/>
          </w:tcPr>
          <w:p w:rsidR="008317E4" w:rsidRPr="004E767D" w:rsidRDefault="008317E4" w:rsidP="00C32011">
            <w:pPr>
              <w:pStyle w:val="TableParagraph"/>
              <w:spacing w:before="50"/>
              <w:ind w:left="11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Число больных с/х</w:t>
            </w:r>
          </w:p>
          <w:p w:rsidR="008317E4" w:rsidRPr="004E767D" w:rsidRDefault="008317E4" w:rsidP="00C32011">
            <w:pPr>
              <w:pStyle w:val="TableParagraph"/>
              <w:spacing w:before="9" w:line="247" w:lineRule="auto"/>
              <w:ind w:left="116" w:right="19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животных (по видам), голов</w:t>
            </w:r>
          </w:p>
        </w:tc>
        <w:tc>
          <w:tcPr>
            <w:tcW w:w="572" w:type="dxa"/>
            <w:vMerge w:val="restart"/>
            <w:textDirection w:val="tbRl"/>
          </w:tcPr>
          <w:p w:rsidR="008317E4" w:rsidRPr="004E767D" w:rsidRDefault="008317E4" w:rsidP="00C32011">
            <w:pPr>
              <w:pStyle w:val="TableParagraph"/>
              <w:spacing w:before="109"/>
              <w:ind w:left="83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эпизоотий</w:t>
            </w:r>
          </w:p>
        </w:tc>
        <w:tc>
          <w:tcPr>
            <w:tcW w:w="574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789"/>
        </w:trPr>
        <w:tc>
          <w:tcPr>
            <w:tcW w:w="2341" w:type="dxa"/>
            <w:textDirection w:val="tbRl"/>
          </w:tcPr>
          <w:p w:rsidR="008317E4" w:rsidRPr="004E767D" w:rsidRDefault="008317E4" w:rsidP="00C32011">
            <w:pPr>
              <w:pStyle w:val="TableParagraph"/>
              <w:spacing w:line="310" w:lineRule="exact"/>
              <w:ind w:right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right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right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</w:tc>
        <w:tc>
          <w:tcPr>
            <w:tcW w:w="2972" w:type="dxa"/>
          </w:tcPr>
          <w:p w:rsidR="008317E4" w:rsidRPr="004E767D" w:rsidRDefault="008317E4" w:rsidP="00C32011">
            <w:pPr>
              <w:pStyle w:val="TableParagraph"/>
              <w:spacing w:before="230"/>
              <w:ind w:left="11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Пало, (число голов)</w:t>
            </w:r>
          </w:p>
        </w:tc>
        <w:tc>
          <w:tcPr>
            <w:tcW w:w="572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990"/>
        </w:trPr>
        <w:tc>
          <w:tcPr>
            <w:tcW w:w="2341" w:type="dxa"/>
            <w:textDirection w:val="tbRl"/>
          </w:tcPr>
          <w:p w:rsidR="008317E4" w:rsidRPr="004E767D" w:rsidRDefault="008317E4" w:rsidP="00C32011">
            <w:pPr>
              <w:pStyle w:val="TableParagraph"/>
              <w:spacing w:line="310" w:lineRule="exact"/>
              <w:ind w:right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right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right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</w:tc>
        <w:tc>
          <w:tcPr>
            <w:tcW w:w="2972" w:type="dxa"/>
          </w:tcPr>
          <w:p w:rsidR="008317E4" w:rsidRPr="004E767D" w:rsidRDefault="008317E4" w:rsidP="00C32011">
            <w:pPr>
              <w:pStyle w:val="TableParagraph"/>
              <w:spacing w:before="165" w:line="247" w:lineRule="auto"/>
              <w:ind w:left="116" w:right="42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Вынужденно убито, (число голов)</w:t>
            </w:r>
          </w:p>
        </w:tc>
        <w:tc>
          <w:tcPr>
            <w:tcW w:w="572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1089"/>
        </w:trPr>
        <w:tc>
          <w:tcPr>
            <w:tcW w:w="2341" w:type="dxa"/>
            <w:textDirection w:val="tbRl"/>
          </w:tcPr>
          <w:p w:rsidR="008317E4" w:rsidRPr="004E767D" w:rsidRDefault="008317E4" w:rsidP="00C32011">
            <w:pPr>
              <w:pStyle w:val="TableParagraph"/>
              <w:spacing w:line="310" w:lineRule="exact"/>
              <w:ind w:left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</w:tc>
        <w:tc>
          <w:tcPr>
            <w:tcW w:w="2972" w:type="dxa"/>
          </w:tcPr>
          <w:p w:rsidR="008317E4" w:rsidRPr="004E767D" w:rsidRDefault="008317E4" w:rsidP="00C32011">
            <w:pPr>
              <w:pStyle w:val="TableParagraph"/>
              <w:spacing w:before="50" w:line="244" w:lineRule="auto"/>
              <w:ind w:left="116" w:right="162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Площадь поражаемых с/х культур(по</w:t>
            </w:r>
          </w:p>
          <w:p w:rsidR="008317E4" w:rsidRPr="004E767D" w:rsidRDefault="008317E4" w:rsidP="00C32011">
            <w:pPr>
              <w:pStyle w:val="TableParagraph"/>
              <w:spacing w:before="3"/>
              <w:ind w:left="11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видам), тыс.га</w:t>
            </w:r>
          </w:p>
        </w:tc>
        <w:tc>
          <w:tcPr>
            <w:tcW w:w="572" w:type="dxa"/>
            <w:vMerge w:val="restart"/>
            <w:textDirection w:val="tbRl"/>
          </w:tcPr>
          <w:p w:rsidR="008317E4" w:rsidRPr="004E767D" w:rsidRDefault="008317E4" w:rsidP="00C32011">
            <w:pPr>
              <w:pStyle w:val="TableParagraph"/>
              <w:spacing w:before="109"/>
              <w:ind w:left="32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эпифитотий</w:t>
            </w:r>
          </w:p>
        </w:tc>
        <w:tc>
          <w:tcPr>
            <w:tcW w:w="574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991"/>
        </w:trPr>
        <w:tc>
          <w:tcPr>
            <w:tcW w:w="2341" w:type="dxa"/>
            <w:textDirection w:val="tbRl"/>
          </w:tcPr>
          <w:p w:rsidR="008317E4" w:rsidRPr="004E767D" w:rsidRDefault="008317E4" w:rsidP="00C32011">
            <w:pPr>
              <w:pStyle w:val="TableParagraph"/>
              <w:spacing w:line="310" w:lineRule="exact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</w:tc>
        <w:tc>
          <w:tcPr>
            <w:tcW w:w="2972" w:type="dxa"/>
          </w:tcPr>
          <w:p w:rsidR="008317E4" w:rsidRPr="004E767D" w:rsidRDefault="008317E4" w:rsidP="00C32011">
            <w:pPr>
              <w:pStyle w:val="TableParagraph"/>
              <w:ind w:left="11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Площадь обработки</w:t>
            </w:r>
          </w:p>
          <w:p w:rsidR="008317E4" w:rsidRPr="004E767D" w:rsidRDefault="008317E4" w:rsidP="00C32011">
            <w:pPr>
              <w:pStyle w:val="TableParagraph"/>
              <w:spacing w:before="1" w:line="330" w:lineRule="atLeast"/>
              <w:ind w:left="116" w:right="1015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с/х культур (по видам), тыс. га</w:t>
            </w:r>
          </w:p>
        </w:tc>
        <w:tc>
          <w:tcPr>
            <w:tcW w:w="572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tbRl"/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750"/>
        </w:trPr>
        <w:tc>
          <w:tcPr>
            <w:tcW w:w="2341" w:type="dxa"/>
            <w:textDirection w:val="tbRl"/>
          </w:tcPr>
          <w:p w:rsidR="008317E4" w:rsidRPr="004E767D" w:rsidRDefault="008317E4" w:rsidP="00C32011">
            <w:pPr>
              <w:pStyle w:val="TableParagraph"/>
              <w:spacing w:line="310" w:lineRule="exact"/>
              <w:ind w:right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right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right="1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</w:tc>
        <w:tc>
          <w:tcPr>
            <w:tcW w:w="4118" w:type="dxa"/>
            <w:gridSpan w:val="3"/>
          </w:tcPr>
          <w:p w:rsidR="008317E4" w:rsidRPr="004E767D" w:rsidRDefault="008317E4" w:rsidP="00C32011">
            <w:pPr>
              <w:pStyle w:val="TableParagraph"/>
              <w:tabs>
                <w:tab w:val="left" w:pos="2361"/>
              </w:tabs>
              <w:spacing w:before="211"/>
              <w:ind w:left="125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Ущерб,</w:t>
            </w:r>
            <w:r w:rsidRPr="004E767D">
              <w:rPr>
                <w:sz w:val="28"/>
                <w:szCs w:val="28"/>
              </w:rPr>
              <w:tab/>
              <w:t>руб.</w:t>
            </w:r>
          </w:p>
        </w:tc>
      </w:tr>
    </w:tbl>
    <w:p w:rsidR="008317E4" w:rsidRPr="00B930E0" w:rsidRDefault="008317E4" w:rsidP="00C32011">
      <w:pPr>
        <w:rPr>
          <w:sz w:val="28"/>
          <w:szCs w:val="28"/>
        </w:rPr>
      </w:pPr>
      <w:r>
        <w:rPr>
          <w:noProof/>
        </w:rPr>
        <w:pict>
          <v:shape id="Поле 9" o:spid="_x0000_s1027" type="#_x0000_t202" style="position:absolute;margin-left:461.05pt;margin-top:133.4pt;width:49.75pt;height:57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" filled="f" stroked="f">
            <v:textbox style="layout-flow:vertical" inset="0,0,0,0">
              <w:txbxContent>
                <w:p w:rsidR="008317E4" w:rsidRDefault="008317E4" w:rsidP="00C32011">
                  <w:pPr>
                    <w:spacing w:before="9"/>
                    <w:ind w:left="1352" w:right="6" w:hanging="1332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V. ПОКАЗАТЕЛИ РИСКА БИОЛОГО-СОЦИАЛЬНЫХ ЧРЕЗВЫЧАЙНЫХ СИТУАЦИЙ (при наиболее опасном сценарии развития чрезвычайных ситуаций /</w:t>
                  </w:r>
                </w:p>
                <w:p w:rsidR="008317E4" w:rsidRDefault="008317E4" w:rsidP="00C32011">
                  <w:pPr>
                    <w:spacing w:line="321" w:lineRule="exact"/>
                    <w:ind w:left="128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при наиболее вероятном сценарии развития чрезвычайных ситуаций)</w:t>
                  </w:r>
                </w:p>
              </w:txbxContent>
            </v:textbox>
            <w10:wrap anchorx="page" anchory="page"/>
          </v:shape>
        </w:pict>
      </w:r>
    </w:p>
    <w:p w:rsidR="008317E4" w:rsidRPr="00B930E0" w:rsidRDefault="008317E4" w:rsidP="00C32011">
      <w:pPr>
        <w:rPr>
          <w:sz w:val="28"/>
          <w:szCs w:val="28"/>
        </w:rPr>
        <w:sectPr w:rsidR="008317E4" w:rsidRPr="00B930E0">
          <w:pgSz w:w="11910" w:h="16840"/>
          <w:pgMar w:top="1000" w:right="0" w:bottom="280" w:left="1680" w:header="720" w:footer="720" w:gutter="0"/>
          <w:cols w:space="720"/>
        </w:sectPr>
      </w:pPr>
    </w:p>
    <w:p w:rsidR="008317E4" w:rsidRPr="00B930E0" w:rsidRDefault="008317E4" w:rsidP="00C32011">
      <w:pPr>
        <w:spacing w:before="89" w:line="322" w:lineRule="exact"/>
        <w:ind w:left="6334"/>
        <w:rPr>
          <w:b/>
          <w:sz w:val="28"/>
          <w:szCs w:val="28"/>
        </w:rPr>
      </w:pPr>
      <w:r w:rsidRPr="00B930E0">
        <w:rPr>
          <w:b/>
          <w:sz w:val="28"/>
          <w:szCs w:val="28"/>
        </w:rPr>
        <w:t>VI. ХАРАКТЕРИСТИКА</w:t>
      </w:r>
    </w:p>
    <w:p w:rsidR="008317E4" w:rsidRPr="00B930E0" w:rsidRDefault="008317E4" w:rsidP="00C32011">
      <w:pPr>
        <w:ind w:left="3055" w:right="2458" w:hanging="785"/>
        <w:rPr>
          <w:b/>
          <w:sz w:val="28"/>
          <w:szCs w:val="28"/>
        </w:rPr>
      </w:pPr>
      <w:r w:rsidRPr="00B930E0">
        <w:rPr>
          <w:b/>
          <w:sz w:val="28"/>
          <w:szCs w:val="28"/>
        </w:rPr>
        <w:t>ОРГАНИЗАЦИОННО-ТЕХНИЧЕСКИХ МЕРОПРИЯТИЙ ПО ЗАЩИТЕ НАСЕЛЕНИЯ, ПРЕДУПРЕЖДЕНИЮ ЧРЕЗВЫЧАЙНЫХ СИТУАЦИЙ НА ТЕРРИТОРИИ</w:t>
      </w:r>
    </w:p>
    <w:p w:rsidR="008317E4" w:rsidRPr="00B930E0" w:rsidRDefault="008317E4" w:rsidP="00C32011">
      <w:pPr>
        <w:pStyle w:val="BodyText"/>
        <w:spacing w:before="6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37"/>
        <w:gridCol w:w="1810"/>
        <w:gridCol w:w="1500"/>
      </w:tblGrid>
      <w:tr w:rsidR="008317E4" w:rsidRPr="00B930E0" w:rsidTr="00C32011">
        <w:trPr>
          <w:trHeight w:val="563"/>
        </w:trPr>
        <w:tc>
          <w:tcPr>
            <w:tcW w:w="12537" w:type="dxa"/>
            <w:vMerge w:val="restart"/>
          </w:tcPr>
          <w:p w:rsidR="008317E4" w:rsidRPr="004E767D" w:rsidRDefault="008317E4" w:rsidP="00C32011">
            <w:pPr>
              <w:pStyle w:val="TableParagraph"/>
              <w:rPr>
                <w:b/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rPr>
                <w:b/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34"/>
              <w:ind w:left="4799" w:right="456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10" w:type="dxa"/>
            <w:gridSpan w:val="2"/>
          </w:tcPr>
          <w:p w:rsidR="008317E4" w:rsidRPr="004E767D" w:rsidRDefault="008317E4" w:rsidP="00C32011">
            <w:pPr>
              <w:pStyle w:val="TableParagraph"/>
              <w:spacing w:before="112"/>
              <w:ind w:left="41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</w:t>
            </w:r>
          </w:p>
        </w:tc>
      </w:tr>
      <w:tr w:rsidR="008317E4" w:rsidRPr="00B930E0" w:rsidTr="00C32011">
        <w:trPr>
          <w:trHeight w:val="1608"/>
        </w:trPr>
        <w:tc>
          <w:tcPr>
            <w:tcW w:w="12537" w:type="dxa"/>
            <w:vMerge/>
            <w:tcBorders>
              <w:top w:val="nil"/>
            </w:tcBorders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ind w:left="237" w:right="22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 на момент</w:t>
            </w:r>
          </w:p>
          <w:p w:rsidR="008317E4" w:rsidRPr="004E767D" w:rsidRDefault="008317E4" w:rsidP="00C32011">
            <w:pPr>
              <w:pStyle w:val="TableParagraph"/>
              <w:spacing w:line="322" w:lineRule="exact"/>
              <w:ind w:left="237" w:right="22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разработки паспорта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ind w:left="163" w:right="150" w:hanging="3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 я через пять лет</w:t>
            </w:r>
          </w:p>
        </w:tc>
      </w:tr>
      <w:tr w:rsidR="008317E4" w:rsidRPr="00B930E0" w:rsidTr="00C32011">
        <w:trPr>
          <w:trHeight w:val="1800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9"/>
              <w:ind w:left="499" w:right="101" w:hanging="360"/>
              <w:jc w:val="both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1. Количество мест массового скопления людей (образовательные учреждения, медицинские учреждения, культурно-спортивные учреждения, культовые и ритуальные учреждения, автостоянки, остановки маршрутного городского общественного транспорта и т.д.), оснащенных техническими средствами экстренного оповещения правоохранительных органов, ед. / % от потребности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rPr>
                <w:b/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rPr>
                <w:b/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68"/>
              <w:ind w:left="236" w:right="22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1158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91"/>
              <w:ind w:left="499" w:right="94" w:hanging="360"/>
              <w:jc w:val="both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2. Количество мест массового скопления людей, оснащенных техническими средствами, исключающими несанкционированное проникновение посторонних лиц на территорию, ед. / % от потребности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237" w:right="22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37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499" w:hanging="36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3. Количество мест массового скопления людей, охраняемых подразделениями вневедомственной охраны, ед. / % от потребности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237" w:right="22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1156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9"/>
              <w:ind w:left="499" w:right="96" w:hanging="360"/>
              <w:jc w:val="both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4. Количество мест массового скопления людей, оснащенных техническими средствами, исключающими пронос (провоз) на территорию взрывчатых и химически опасных веществ, ед. / % от потребности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237" w:right="22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513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13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5. Количество систем управления гражданской обороной, ед. / % от планового числа этих систем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88"/>
              <w:ind w:left="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515"/>
        </w:trPr>
        <w:tc>
          <w:tcPr>
            <w:tcW w:w="12537" w:type="dxa"/>
            <w:tcBorders>
              <w:bottom w:val="nil"/>
            </w:tcBorders>
          </w:tcPr>
          <w:p w:rsidR="008317E4" w:rsidRPr="004E767D" w:rsidRDefault="008317E4" w:rsidP="00C32011">
            <w:pPr>
              <w:pStyle w:val="TableParagraph"/>
              <w:spacing w:before="91"/>
              <w:ind w:left="13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6. Количество созданных локальных систем оповещения, ед. / % от планового числа этих систем</w:t>
            </w:r>
          </w:p>
        </w:tc>
        <w:tc>
          <w:tcPr>
            <w:tcW w:w="1810" w:type="dxa"/>
            <w:tcBorders>
              <w:bottom w:val="nil"/>
            </w:tcBorders>
          </w:tcPr>
          <w:p w:rsidR="008317E4" w:rsidRPr="004E767D" w:rsidRDefault="008317E4" w:rsidP="00C32011">
            <w:pPr>
              <w:pStyle w:val="TableParagraph"/>
              <w:spacing w:before="91"/>
              <w:ind w:left="237" w:right="22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0/0</w:t>
            </w:r>
          </w:p>
        </w:tc>
        <w:tc>
          <w:tcPr>
            <w:tcW w:w="1500" w:type="dxa"/>
            <w:tcBorders>
              <w:bottom w:val="nil"/>
            </w:tcBorders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317E4" w:rsidRPr="00B930E0" w:rsidRDefault="008317E4" w:rsidP="00C32011">
      <w:pPr>
        <w:rPr>
          <w:sz w:val="28"/>
          <w:szCs w:val="28"/>
        </w:rPr>
        <w:sectPr w:rsidR="008317E4" w:rsidRPr="00B930E0">
          <w:pgSz w:w="16840" w:h="11910" w:orient="landscape"/>
          <w:pgMar w:top="1100" w:right="280" w:bottom="280" w:left="480" w:header="720" w:footer="720" w:gutter="0"/>
          <w:cols w:space="720"/>
        </w:sectPr>
      </w:pPr>
    </w:p>
    <w:p w:rsidR="008317E4" w:rsidRPr="00B930E0" w:rsidRDefault="008317E4" w:rsidP="00C32011">
      <w:pPr>
        <w:pStyle w:val="BodyText"/>
        <w:spacing w:before="9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37"/>
        <w:gridCol w:w="1810"/>
        <w:gridCol w:w="1500"/>
      </w:tblGrid>
      <w:tr w:rsidR="008317E4" w:rsidRPr="00B930E0" w:rsidTr="00C32011">
        <w:trPr>
          <w:trHeight w:val="561"/>
        </w:trPr>
        <w:tc>
          <w:tcPr>
            <w:tcW w:w="12537" w:type="dxa"/>
            <w:vMerge w:val="restart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31"/>
              <w:ind w:left="4799" w:right="456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10" w:type="dxa"/>
            <w:gridSpan w:val="2"/>
          </w:tcPr>
          <w:p w:rsidR="008317E4" w:rsidRPr="004E767D" w:rsidRDefault="008317E4" w:rsidP="00C32011">
            <w:pPr>
              <w:pStyle w:val="TableParagraph"/>
              <w:spacing w:before="112"/>
              <w:ind w:left="41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</w:t>
            </w:r>
          </w:p>
        </w:tc>
      </w:tr>
      <w:tr w:rsidR="008317E4" w:rsidRPr="00B930E0" w:rsidTr="00C32011">
        <w:trPr>
          <w:trHeight w:val="1610"/>
        </w:trPr>
        <w:tc>
          <w:tcPr>
            <w:tcW w:w="12537" w:type="dxa"/>
            <w:vMerge/>
            <w:tcBorders>
              <w:top w:val="nil"/>
            </w:tcBorders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ind w:left="237" w:right="22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 на момент разработки</w:t>
            </w:r>
          </w:p>
          <w:p w:rsidR="008317E4" w:rsidRPr="004E767D" w:rsidRDefault="008317E4" w:rsidP="00C32011">
            <w:pPr>
              <w:pStyle w:val="TableParagraph"/>
              <w:spacing w:line="308" w:lineRule="exact"/>
              <w:ind w:left="237" w:right="22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паспорта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ind w:left="163" w:right="150" w:hanging="3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 я через пять лет</w:t>
            </w:r>
          </w:p>
        </w:tc>
      </w:tr>
      <w:tr w:rsidR="008317E4" w:rsidRPr="00B930E0" w:rsidTr="00C32011">
        <w:trPr>
          <w:trHeight w:val="834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499" w:hanging="36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7. Численность населения, охваченного системами оповещения, тыс. чел. / % от общей численности населения территории</w:t>
            </w:r>
          </w:p>
        </w:tc>
        <w:tc>
          <w:tcPr>
            <w:tcW w:w="1810" w:type="dxa"/>
          </w:tcPr>
          <w:p w:rsidR="008317E4" w:rsidRPr="004E767D" w:rsidRDefault="008317E4" w:rsidP="00CC0FA3">
            <w:pPr>
              <w:pStyle w:val="TableParagraph"/>
              <w:spacing w:before="249"/>
              <w:ind w:left="236" w:right="2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E767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4E767D">
              <w:rPr>
                <w:sz w:val="28"/>
                <w:szCs w:val="28"/>
              </w:rPr>
              <w:t>/100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1158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91"/>
              <w:ind w:left="499" w:right="103" w:hanging="360"/>
              <w:jc w:val="both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8. Вместимость существующих защитных сооружений гражданской обороны (по видам сооружений  и их назначению), в т.ч. в зонах вероятных чрезвычайных ситуаций, чел. / % от нормативной потребности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</w:t>
            </w:r>
            <w:r w:rsidRPr="004E767D">
              <w:rPr>
                <w:sz w:val="28"/>
                <w:szCs w:val="28"/>
              </w:rPr>
              <w:t>/100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85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112"/>
              <w:ind w:left="491" w:hanging="35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9. Запасы средств индивидуальной защиты населения (по видам средств защиты), в т.ч. в зонах вероятной ЧС, ед. / % от нормативной потребности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237" w:right="22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0/0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34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499" w:right="108" w:hanging="36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10.Количество подготовленных транспортных средств (по маршрутам эвакуации), ед. / % от расчетной потребности (поездов, автомобилей, судов, самолетов и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вертолетов)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513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13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11.Количество коек в подготовленных для перепрофилирования стационарах, ед. / % от потребности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37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tabs>
                <w:tab w:val="left" w:pos="2304"/>
                <w:tab w:val="left" w:pos="4543"/>
                <w:tab w:val="left" w:pos="5622"/>
                <w:tab w:val="left" w:pos="6041"/>
                <w:tab w:val="left" w:pos="7370"/>
                <w:tab w:val="left" w:pos="9336"/>
                <w:tab w:val="left" w:pos="10818"/>
                <w:tab w:val="left" w:pos="11223"/>
                <w:tab w:val="left" w:pos="12283"/>
              </w:tabs>
              <w:spacing w:before="91"/>
              <w:ind w:left="499" w:right="108" w:hanging="36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12.Численность</w:t>
            </w:r>
            <w:r w:rsidRPr="004E767D">
              <w:rPr>
                <w:sz w:val="28"/>
                <w:szCs w:val="28"/>
              </w:rPr>
              <w:tab/>
              <w:t>подготовленных</w:t>
            </w:r>
            <w:r w:rsidRPr="004E767D">
              <w:rPr>
                <w:sz w:val="28"/>
                <w:szCs w:val="28"/>
              </w:rPr>
              <w:tab/>
              <w:t>врачей</w:t>
            </w:r>
            <w:r w:rsidRPr="004E767D">
              <w:rPr>
                <w:sz w:val="28"/>
                <w:szCs w:val="28"/>
              </w:rPr>
              <w:tab/>
              <w:t>и</w:t>
            </w:r>
            <w:r w:rsidRPr="004E767D">
              <w:rPr>
                <w:sz w:val="28"/>
                <w:szCs w:val="28"/>
              </w:rPr>
              <w:tab/>
              <w:t>среднего</w:t>
            </w:r>
            <w:r w:rsidRPr="004E767D">
              <w:rPr>
                <w:sz w:val="28"/>
                <w:szCs w:val="28"/>
              </w:rPr>
              <w:tab/>
              <w:t>медицинского</w:t>
            </w:r>
            <w:r w:rsidRPr="004E767D">
              <w:rPr>
                <w:sz w:val="28"/>
                <w:szCs w:val="28"/>
              </w:rPr>
              <w:tab/>
              <w:t>персонала</w:t>
            </w:r>
            <w:r w:rsidRPr="004E767D">
              <w:rPr>
                <w:sz w:val="28"/>
                <w:szCs w:val="28"/>
              </w:rPr>
              <w:tab/>
              <w:t>к</w:t>
            </w:r>
            <w:r w:rsidRPr="004E767D">
              <w:rPr>
                <w:sz w:val="28"/>
                <w:szCs w:val="28"/>
              </w:rPr>
              <w:tab/>
              <w:t>работе</w:t>
            </w:r>
            <w:r w:rsidRPr="004E767D">
              <w:rPr>
                <w:sz w:val="28"/>
                <w:szCs w:val="28"/>
              </w:rPr>
              <w:tab/>
              <w:t>в эпидемических очагах,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чел.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34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tabs>
                <w:tab w:val="left" w:pos="1542"/>
                <w:tab w:val="left" w:pos="3041"/>
                <w:tab w:val="left" w:pos="4772"/>
                <w:tab w:val="left" w:pos="5936"/>
                <w:tab w:val="left" w:pos="6598"/>
                <w:tab w:val="left" w:pos="8849"/>
                <w:tab w:val="left" w:pos="9252"/>
                <w:tab w:val="left" w:pos="10923"/>
              </w:tabs>
              <w:spacing w:before="88"/>
              <w:ind w:left="499" w:right="104" w:hanging="36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13.Объем</w:t>
            </w:r>
            <w:r w:rsidRPr="004E767D">
              <w:rPr>
                <w:sz w:val="28"/>
                <w:szCs w:val="28"/>
              </w:rPr>
              <w:tab/>
              <w:t>резервных</w:t>
            </w:r>
            <w:r w:rsidRPr="004E767D">
              <w:rPr>
                <w:sz w:val="28"/>
                <w:szCs w:val="28"/>
              </w:rPr>
              <w:tab/>
              <w:t>финансовых</w:t>
            </w:r>
            <w:r w:rsidRPr="004E767D">
              <w:rPr>
                <w:sz w:val="28"/>
                <w:szCs w:val="28"/>
              </w:rPr>
              <w:tab/>
              <w:t>средств</w:t>
            </w:r>
            <w:r w:rsidRPr="004E767D">
              <w:rPr>
                <w:sz w:val="28"/>
                <w:szCs w:val="28"/>
              </w:rPr>
              <w:tab/>
              <w:t>для</w:t>
            </w:r>
            <w:r w:rsidRPr="004E767D">
              <w:rPr>
                <w:sz w:val="28"/>
                <w:szCs w:val="28"/>
              </w:rPr>
              <w:tab/>
              <w:t>предупреждения</w:t>
            </w:r>
            <w:r w:rsidRPr="004E767D">
              <w:rPr>
                <w:sz w:val="28"/>
                <w:szCs w:val="28"/>
              </w:rPr>
              <w:tab/>
              <w:t>и</w:t>
            </w:r>
            <w:r w:rsidRPr="004E767D">
              <w:rPr>
                <w:sz w:val="28"/>
                <w:szCs w:val="28"/>
              </w:rPr>
              <w:tab/>
              <w:t>ликвидации</w:t>
            </w:r>
            <w:r w:rsidRPr="004E767D">
              <w:rPr>
                <w:sz w:val="28"/>
                <w:szCs w:val="28"/>
              </w:rPr>
              <w:tab/>
            </w:r>
            <w:r w:rsidRPr="004E767D">
              <w:rPr>
                <w:spacing w:val="-1"/>
                <w:sz w:val="28"/>
                <w:szCs w:val="28"/>
              </w:rPr>
              <w:t xml:space="preserve">последствий </w:t>
            </w:r>
            <w:r w:rsidRPr="004E767D">
              <w:rPr>
                <w:sz w:val="28"/>
                <w:szCs w:val="28"/>
              </w:rPr>
              <w:t>чрезвычайных ситуаций, тыс. руб. % от расчетной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потребности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237" w:right="22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0/0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515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91"/>
              <w:ind w:left="13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14. Защищенные запасы воды, м</w:t>
            </w:r>
            <w:r w:rsidRPr="004E767D">
              <w:rPr>
                <w:sz w:val="28"/>
                <w:szCs w:val="28"/>
                <w:vertAlign w:val="superscript"/>
              </w:rPr>
              <w:t>3</w:t>
            </w:r>
            <w:r w:rsidRPr="004E767D">
              <w:rPr>
                <w:sz w:val="28"/>
                <w:szCs w:val="28"/>
              </w:rPr>
              <w:t xml:space="preserve"> / % от расчетной потребности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line="317" w:lineRule="exact"/>
              <w:ind w:left="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642"/>
        </w:trPr>
        <w:tc>
          <w:tcPr>
            <w:tcW w:w="12537" w:type="dxa"/>
            <w:tcBorders>
              <w:bottom w:val="nil"/>
            </w:tcBorders>
          </w:tcPr>
          <w:p w:rsidR="008317E4" w:rsidRPr="004E767D" w:rsidRDefault="008317E4" w:rsidP="00C32011">
            <w:pPr>
              <w:pStyle w:val="TableParagraph"/>
              <w:spacing w:before="88"/>
              <w:ind w:left="13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15. Объем подготовленных транспортных емкостей для доставки воды, м</w:t>
            </w:r>
            <w:r w:rsidRPr="004E767D">
              <w:rPr>
                <w:sz w:val="28"/>
                <w:szCs w:val="28"/>
                <w:vertAlign w:val="superscript"/>
              </w:rPr>
              <w:t>3</w:t>
            </w:r>
            <w:r w:rsidRPr="004E767D">
              <w:rPr>
                <w:sz w:val="28"/>
                <w:szCs w:val="28"/>
              </w:rPr>
              <w:t xml:space="preserve"> / % от их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норм.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потреб.</w:t>
            </w:r>
          </w:p>
        </w:tc>
        <w:tc>
          <w:tcPr>
            <w:tcW w:w="1810" w:type="dxa"/>
            <w:tcBorders>
              <w:bottom w:val="nil"/>
            </w:tcBorders>
          </w:tcPr>
          <w:p w:rsidR="008317E4" w:rsidRPr="004E767D" w:rsidRDefault="008317E4" w:rsidP="00C320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 w:line="309" w:lineRule="exact"/>
              <w:ind w:left="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  <w:tcBorders>
              <w:bottom w:val="nil"/>
            </w:tcBorders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317E4" w:rsidRPr="00B930E0" w:rsidRDefault="008317E4" w:rsidP="00C32011">
      <w:pPr>
        <w:rPr>
          <w:sz w:val="28"/>
          <w:szCs w:val="28"/>
        </w:rPr>
        <w:sectPr w:rsidR="008317E4" w:rsidRPr="00B930E0">
          <w:pgSz w:w="16840" w:h="11910" w:orient="landscape"/>
          <w:pgMar w:top="1100" w:right="280" w:bottom="280" w:left="480" w:header="720" w:footer="720" w:gutter="0"/>
          <w:cols w:space="720"/>
        </w:sectPr>
      </w:pPr>
    </w:p>
    <w:p w:rsidR="008317E4" w:rsidRPr="00B930E0" w:rsidRDefault="008317E4" w:rsidP="00C32011">
      <w:pPr>
        <w:pStyle w:val="BodyText"/>
      </w:pPr>
    </w:p>
    <w:p w:rsidR="008317E4" w:rsidRPr="00B930E0" w:rsidRDefault="008317E4" w:rsidP="00C32011">
      <w:pPr>
        <w:pStyle w:val="BodyText"/>
      </w:pPr>
    </w:p>
    <w:p w:rsidR="008317E4" w:rsidRPr="00B930E0" w:rsidRDefault="008317E4" w:rsidP="00C32011">
      <w:pPr>
        <w:pStyle w:val="BodyText"/>
        <w:spacing w:before="9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37"/>
        <w:gridCol w:w="1810"/>
        <w:gridCol w:w="1500"/>
      </w:tblGrid>
      <w:tr w:rsidR="008317E4" w:rsidRPr="00B930E0" w:rsidTr="00C32011">
        <w:trPr>
          <w:trHeight w:val="561"/>
        </w:trPr>
        <w:tc>
          <w:tcPr>
            <w:tcW w:w="12537" w:type="dxa"/>
            <w:vMerge w:val="restart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31"/>
              <w:ind w:left="4799" w:right="456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10" w:type="dxa"/>
            <w:gridSpan w:val="2"/>
          </w:tcPr>
          <w:p w:rsidR="008317E4" w:rsidRPr="004E767D" w:rsidRDefault="008317E4" w:rsidP="00C32011">
            <w:pPr>
              <w:pStyle w:val="TableParagraph"/>
              <w:spacing w:before="112"/>
              <w:ind w:left="41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</w:t>
            </w:r>
          </w:p>
        </w:tc>
      </w:tr>
      <w:tr w:rsidR="008317E4" w:rsidRPr="00B930E0" w:rsidTr="00C32011">
        <w:trPr>
          <w:trHeight w:val="1610"/>
        </w:trPr>
        <w:tc>
          <w:tcPr>
            <w:tcW w:w="12537" w:type="dxa"/>
            <w:vMerge/>
            <w:tcBorders>
              <w:top w:val="nil"/>
            </w:tcBorders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ind w:left="237" w:right="22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 на момент разработки</w:t>
            </w:r>
          </w:p>
          <w:p w:rsidR="008317E4" w:rsidRPr="004E767D" w:rsidRDefault="008317E4" w:rsidP="00C32011">
            <w:pPr>
              <w:pStyle w:val="TableParagraph"/>
              <w:spacing w:line="308" w:lineRule="exact"/>
              <w:ind w:left="237" w:right="22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паспорта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ind w:left="163" w:right="150" w:hanging="3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 я через пять лет</w:t>
            </w:r>
          </w:p>
        </w:tc>
      </w:tr>
      <w:tr w:rsidR="008317E4" w:rsidRPr="00B930E0" w:rsidTr="00C32011">
        <w:trPr>
          <w:trHeight w:val="513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13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16. Запасы продуктов питания (по номенклатуре), тонн / % от расчетной потребности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237" w:right="22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515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91"/>
              <w:ind w:left="13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17. Запасы предметов первой необходимости (по номенклатуре), ед. / % от расчетной потребности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line="317" w:lineRule="exact"/>
              <w:ind w:left="237" w:right="22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34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607" w:hanging="46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18. Запасы палаток и т.п., в т.ч. в зонах вероятных чрезвычайных ситуаций, ед. / % от расчетной потребности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237" w:right="22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513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13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19. Запасы топлива, тонн / % от расчетной потребности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237" w:right="22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37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91"/>
              <w:ind w:left="607" w:hanging="46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20. Запасы технических средств и материально-технических ресурсов локализации и ликвидации ЧС (по видам ресурсов), ед. / % от расчетной потребности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237" w:right="22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34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607" w:right="223" w:hanging="46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21. Количество общественных зданий, в которых имеется автоматическая система пожаротушения, ед. / % от общего количества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зданий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237" w:right="22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37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91"/>
              <w:ind w:left="607" w:right="223" w:hanging="46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22. Количество общественных зданий, в которых имеется автоматическая пожарная сигнализация,  ед. / % от общего количества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зданий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237" w:right="22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1159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9"/>
              <w:ind w:left="607" w:right="95" w:hanging="468"/>
              <w:jc w:val="both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23. Количество критически важных объектов, оснащенных техническими системами, исключающими несанкционированное проникновение посторонних лиц на территорию объекта, ед. / % от потребности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237" w:right="22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964"/>
        </w:trPr>
        <w:tc>
          <w:tcPr>
            <w:tcW w:w="12537" w:type="dxa"/>
            <w:tcBorders>
              <w:bottom w:val="nil"/>
            </w:tcBorders>
          </w:tcPr>
          <w:p w:rsidR="008317E4" w:rsidRPr="004E767D" w:rsidRDefault="008317E4" w:rsidP="00C32011">
            <w:pPr>
              <w:pStyle w:val="TableParagraph"/>
              <w:spacing w:before="91" w:line="180" w:lineRule="auto"/>
              <w:ind w:left="607" w:hanging="46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24. а) Количество критически важных объектов, охраняемых специальными военизированными подразделениями или подразделениями вневедомственной охраны, ед. / % от потребности;</w:t>
            </w:r>
          </w:p>
          <w:p w:rsidR="008317E4" w:rsidRPr="004E767D" w:rsidRDefault="008317E4" w:rsidP="00C32011">
            <w:pPr>
              <w:pStyle w:val="TableParagraph"/>
              <w:tabs>
                <w:tab w:val="left" w:pos="1676"/>
                <w:tab w:val="left" w:pos="3351"/>
                <w:tab w:val="left" w:pos="4308"/>
                <w:tab w:val="left" w:pos="5504"/>
                <w:tab w:val="left" w:pos="7679"/>
                <w:tab w:val="left" w:pos="9101"/>
                <w:tab w:val="left" w:pos="10823"/>
              </w:tabs>
              <w:spacing w:before="28"/>
              <w:ind w:left="626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б)</w:t>
            </w:r>
            <w:r w:rsidRPr="004E767D">
              <w:rPr>
                <w:sz w:val="28"/>
                <w:szCs w:val="28"/>
              </w:rPr>
              <w:tab/>
              <w:t>Количество</w:t>
            </w:r>
            <w:r w:rsidRPr="004E767D">
              <w:rPr>
                <w:sz w:val="28"/>
                <w:szCs w:val="28"/>
              </w:rPr>
              <w:tab/>
              <w:t>особо</w:t>
            </w:r>
            <w:r w:rsidRPr="004E767D">
              <w:rPr>
                <w:sz w:val="28"/>
                <w:szCs w:val="28"/>
              </w:rPr>
              <w:tab/>
              <w:t>важных</w:t>
            </w:r>
            <w:r w:rsidRPr="004E767D">
              <w:rPr>
                <w:sz w:val="28"/>
                <w:szCs w:val="28"/>
              </w:rPr>
              <w:tab/>
              <w:t>пожароопасных</w:t>
            </w:r>
            <w:r w:rsidRPr="004E767D">
              <w:rPr>
                <w:sz w:val="28"/>
                <w:szCs w:val="28"/>
              </w:rPr>
              <w:tab/>
              <w:t>объектов,</w:t>
            </w:r>
            <w:r w:rsidRPr="004E767D">
              <w:rPr>
                <w:sz w:val="28"/>
                <w:szCs w:val="28"/>
              </w:rPr>
              <w:tab/>
              <w:t>охраняемых</w:t>
            </w:r>
            <w:r w:rsidRPr="004E767D">
              <w:rPr>
                <w:sz w:val="28"/>
                <w:szCs w:val="28"/>
              </w:rPr>
              <w:tab/>
              <w:t>объектовыми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237" w:right="22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500" w:type="dxa"/>
            <w:tcBorders>
              <w:bottom w:val="nil"/>
            </w:tcBorders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317E4" w:rsidRPr="00B930E0" w:rsidRDefault="008317E4" w:rsidP="00C32011">
      <w:pPr>
        <w:rPr>
          <w:sz w:val="28"/>
          <w:szCs w:val="28"/>
        </w:rPr>
        <w:sectPr w:rsidR="008317E4" w:rsidRPr="00B930E0">
          <w:pgSz w:w="16840" w:h="11910" w:orient="landscape"/>
          <w:pgMar w:top="1100" w:right="280" w:bottom="280" w:left="480" w:header="720" w:footer="720" w:gutter="0"/>
          <w:cols w:space="720"/>
        </w:sectPr>
      </w:pPr>
    </w:p>
    <w:p w:rsidR="008317E4" w:rsidRPr="00B930E0" w:rsidRDefault="008317E4" w:rsidP="00C32011">
      <w:pPr>
        <w:pStyle w:val="BodyText"/>
      </w:pPr>
    </w:p>
    <w:p w:rsidR="008317E4" w:rsidRPr="00B930E0" w:rsidRDefault="008317E4" w:rsidP="00C32011">
      <w:pPr>
        <w:pStyle w:val="BodyText"/>
      </w:pPr>
    </w:p>
    <w:p w:rsidR="008317E4" w:rsidRPr="00B930E0" w:rsidRDefault="008317E4" w:rsidP="00C32011">
      <w:pPr>
        <w:pStyle w:val="BodyText"/>
        <w:spacing w:before="9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37"/>
        <w:gridCol w:w="1810"/>
        <w:gridCol w:w="1500"/>
      </w:tblGrid>
      <w:tr w:rsidR="008317E4" w:rsidRPr="00B930E0" w:rsidTr="00C32011">
        <w:trPr>
          <w:trHeight w:val="561"/>
        </w:trPr>
        <w:tc>
          <w:tcPr>
            <w:tcW w:w="12537" w:type="dxa"/>
            <w:vMerge w:val="restart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31"/>
              <w:ind w:left="4799" w:right="456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10" w:type="dxa"/>
            <w:gridSpan w:val="2"/>
          </w:tcPr>
          <w:p w:rsidR="008317E4" w:rsidRPr="004E767D" w:rsidRDefault="008317E4" w:rsidP="00C32011">
            <w:pPr>
              <w:pStyle w:val="TableParagraph"/>
              <w:spacing w:before="112"/>
              <w:ind w:left="41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</w:t>
            </w:r>
          </w:p>
        </w:tc>
      </w:tr>
      <w:tr w:rsidR="008317E4" w:rsidRPr="00B930E0" w:rsidTr="00C32011">
        <w:trPr>
          <w:trHeight w:val="1610"/>
        </w:trPr>
        <w:tc>
          <w:tcPr>
            <w:tcW w:w="12537" w:type="dxa"/>
            <w:vMerge/>
            <w:tcBorders>
              <w:top w:val="nil"/>
            </w:tcBorders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ind w:left="237" w:right="22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 на момент разработки</w:t>
            </w:r>
          </w:p>
          <w:p w:rsidR="008317E4" w:rsidRPr="004E767D" w:rsidRDefault="008317E4" w:rsidP="00C32011">
            <w:pPr>
              <w:pStyle w:val="TableParagraph"/>
              <w:spacing w:line="308" w:lineRule="exact"/>
              <w:ind w:left="237" w:right="22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паспорта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ind w:left="163" w:right="150" w:hanging="3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 я через пять лет</w:t>
            </w:r>
          </w:p>
        </w:tc>
      </w:tr>
      <w:tr w:rsidR="008317E4" w:rsidRPr="00B930E0" w:rsidTr="00C32011">
        <w:trPr>
          <w:trHeight w:val="530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line="252" w:lineRule="exact"/>
              <w:ind w:left="13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подразделениями Государственной противопожарной службы, ед. / % от потребности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237" w:right="22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1158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607" w:right="95" w:hanging="468"/>
              <w:jc w:val="both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25. Количество критически важных объектов, оснащенных техническими системами, исключающими пронос (провоз) на территорию объекта взрывчатых и химически опасных веществ, ед. / % от потребности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237" w:right="22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1156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607" w:right="102" w:hanging="468"/>
              <w:jc w:val="both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26. Количество химически опасных, пожаро- и взрывоопасных объектов, на которых проведены мероприятия по замене опасных технологий и опасных веществ на менее опасные, ед. / % от их общего числа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237" w:right="22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0/0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37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tabs>
                <w:tab w:val="left" w:pos="2209"/>
                <w:tab w:val="left" w:pos="3957"/>
                <w:tab w:val="left" w:pos="4283"/>
                <w:tab w:val="left" w:pos="6148"/>
                <w:tab w:val="left" w:pos="8422"/>
                <w:tab w:val="left" w:pos="9585"/>
                <w:tab w:val="left" w:pos="10062"/>
                <w:tab w:val="left" w:pos="11270"/>
              </w:tabs>
              <w:spacing w:before="88" w:line="242" w:lineRule="auto"/>
              <w:ind w:left="607" w:right="106" w:hanging="46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27.Количество</w:t>
            </w:r>
            <w:r w:rsidRPr="004E767D">
              <w:rPr>
                <w:sz w:val="28"/>
                <w:szCs w:val="28"/>
              </w:rPr>
              <w:tab/>
              <w:t>предприятий</w:t>
            </w:r>
            <w:r w:rsidRPr="004E767D">
              <w:rPr>
                <w:sz w:val="28"/>
                <w:szCs w:val="28"/>
              </w:rPr>
              <w:tab/>
              <w:t>с</w:t>
            </w:r>
            <w:r w:rsidRPr="004E767D">
              <w:rPr>
                <w:sz w:val="28"/>
                <w:szCs w:val="28"/>
              </w:rPr>
              <w:tab/>
              <w:t>непрерывным</w:t>
            </w:r>
            <w:r w:rsidRPr="004E767D">
              <w:rPr>
                <w:sz w:val="28"/>
                <w:szCs w:val="28"/>
              </w:rPr>
              <w:tab/>
              <w:t>технологическим</w:t>
            </w:r>
            <w:r w:rsidRPr="004E767D">
              <w:rPr>
                <w:sz w:val="28"/>
                <w:szCs w:val="28"/>
              </w:rPr>
              <w:tab/>
              <w:t>циклом,</w:t>
            </w:r>
            <w:r w:rsidRPr="004E767D">
              <w:rPr>
                <w:sz w:val="28"/>
                <w:szCs w:val="28"/>
              </w:rPr>
              <w:tab/>
              <w:t>на</w:t>
            </w:r>
            <w:r w:rsidRPr="004E767D">
              <w:rPr>
                <w:sz w:val="28"/>
                <w:szCs w:val="28"/>
              </w:rPr>
              <w:tab/>
              <w:t>которых</w:t>
            </w:r>
            <w:r w:rsidRPr="004E767D">
              <w:rPr>
                <w:sz w:val="28"/>
                <w:szCs w:val="28"/>
              </w:rPr>
              <w:tab/>
            </w:r>
            <w:r w:rsidRPr="004E767D">
              <w:rPr>
                <w:spacing w:val="-1"/>
                <w:sz w:val="28"/>
                <w:szCs w:val="28"/>
              </w:rPr>
              <w:t xml:space="preserve">внедрены </w:t>
            </w:r>
            <w:r w:rsidRPr="004E767D">
              <w:rPr>
                <w:sz w:val="28"/>
                <w:szCs w:val="28"/>
              </w:rPr>
              <w:t>системы безаварийной остановки, ед. / % от их общего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числа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237" w:right="22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34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607" w:right="108" w:hanging="46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28. Количество ликвидированных свалок и мест захоронения, содержащих опасные вещества, ед. / % от их общего числа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237" w:right="22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0/0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37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 w:line="242" w:lineRule="auto"/>
              <w:ind w:left="607" w:hanging="46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29. Количество свалок и мест захоронения опасных веществ, на которых выполнены мероприятия по локализации зон действия поражающих факторов опасных веществ, ед. / % от их общего числа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237" w:right="22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0/0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99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607" w:hanging="46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30. Количество предприятий, обеспеченных системами оборотного водоснабжения и автономными водозаборами, ед. / % от числа предприятий, подлежащих обеспечению этими системами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10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0/0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317E4" w:rsidRPr="00B930E0" w:rsidRDefault="008317E4" w:rsidP="00C32011">
      <w:pPr>
        <w:rPr>
          <w:sz w:val="28"/>
          <w:szCs w:val="28"/>
        </w:rPr>
        <w:sectPr w:rsidR="008317E4" w:rsidRPr="00B930E0">
          <w:pgSz w:w="16840" w:h="11910" w:orient="landscape"/>
          <w:pgMar w:top="1100" w:right="280" w:bottom="280" w:left="480" w:header="720" w:footer="720" w:gutter="0"/>
          <w:cols w:space="720"/>
        </w:sectPr>
      </w:pPr>
    </w:p>
    <w:p w:rsidR="008317E4" w:rsidRPr="00B930E0" w:rsidRDefault="008317E4" w:rsidP="00C32011">
      <w:pPr>
        <w:pStyle w:val="BodyText"/>
      </w:pPr>
    </w:p>
    <w:p w:rsidR="008317E4" w:rsidRPr="00B930E0" w:rsidRDefault="008317E4" w:rsidP="00C32011">
      <w:pPr>
        <w:pStyle w:val="BodyText"/>
      </w:pPr>
    </w:p>
    <w:p w:rsidR="008317E4" w:rsidRPr="00B930E0" w:rsidRDefault="008317E4" w:rsidP="00C32011">
      <w:pPr>
        <w:pStyle w:val="BodyText"/>
        <w:spacing w:before="9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37"/>
        <w:gridCol w:w="1810"/>
        <w:gridCol w:w="1500"/>
      </w:tblGrid>
      <w:tr w:rsidR="008317E4" w:rsidRPr="00B930E0" w:rsidTr="00C32011">
        <w:trPr>
          <w:trHeight w:val="561"/>
        </w:trPr>
        <w:tc>
          <w:tcPr>
            <w:tcW w:w="12537" w:type="dxa"/>
            <w:vMerge w:val="restart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31"/>
              <w:ind w:left="4799" w:right="456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10" w:type="dxa"/>
            <w:gridSpan w:val="2"/>
          </w:tcPr>
          <w:p w:rsidR="008317E4" w:rsidRPr="004E767D" w:rsidRDefault="008317E4" w:rsidP="00C32011">
            <w:pPr>
              <w:pStyle w:val="TableParagraph"/>
              <w:spacing w:before="112"/>
              <w:ind w:left="41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</w:t>
            </w:r>
          </w:p>
        </w:tc>
      </w:tr>
      <w:tr w:rsidR="008317E4" w:rsidRPr="00B930E0" w:rsidTr="00C32011">
        <w:trPr>
          <w:trHeight w:val="1610"/>
        </w:trPr>
        <w:tc>
          <w:tcPr>
            <w:tcW w:w="12537" w:type="dxa"/>
            <w:vMerge/>
            <w:tcBorders>
              <w:top w:val="nil"/>
            </w:tcBorders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ind w:left="237" w:right="22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 на момент разработки</w:t>
            </w:r>
          </w:p>
          <w:p w:rsidR="008317E4" w:rsidRPr="004E767D" w:rsidRDefault="008317E4" w:rsidP="00C32011">
            <w:pPr>
              <w:pStyle w:val="TableParagraph"/>
              <w:spacing w:line="308" w:lineRule="exact"/>
              <w:ind w:left="237" w:right="22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паспорта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ind w:left="163" w:right="150" w:hanging="3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 я через пять лет</w:t>
            </w:r>
          </w:p>
        </w:tc>
      </w:tr>
      <w:tr w:rsidR="008317E4" w:rsidRPr="00B930E0" w:rsidTr="00C32011">
        <w:trPr>
          <w:trHeight w:val="1158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607" w:right="96" w:hanging="468"/>
              <w:jc w:val="both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31. Количество объектов, обеспеченных автономными источниками электро-, тепло-, газо- и водоснабжения, ед. / % от числа предприятий промышленности, подлежащих оснащению автономными источниками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1382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607" w:hanging="47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32. Количество резервных средств и оборудования на объектах системы хозяйственно-питьевого водоснабжения, ед. / % от расчетной потребности:</w:t>
            </w:r>
          </w:p>
          <w:p w:rsidR="008317E4" w:rsidRPr="004E767D" w:rsidRDefault="008317E4" w:rsidP="00C32011">
            <w:pPr>
              <w:pStyle w:val="TableParagraph"/>
              <w:spacing w:before="4" w:line="322" w:lineRule="exact"/>
              <w:ind w:left="1214" w:right="7362" w:hanging="10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средств для очистки воды; оборудование для очистки воды;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705" w:right="694" w:firstLine="19"/>
              <w:jc w:val="both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0/0 нет нет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2176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91"/>
              <w:ind w:left="607" w:hanging="471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33. Количество созданных и поддерживаемых в готовности к работе учреждений сети наблюдения и лабораторного контроля, ед. / % от расчетной потребности:</w:t>
            </w:r>
          </w:p>
          <w:p w:rsidR="008317E4" w:rsidRPr="004E767D" w:rsidRDefault="008317E4" w:rsidP="00C32011">
            <w:pPr>
              <w:pStyle w:val="TableParagraph"/>
              <w:spacing w:line="321" w:lineRule="exact"/>
              <w:ind w:left="120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гидрометеостанций;</w:t>
            </w:r>
          </w:p>
          <w:p w:rsidR="008317E4" w:rsidRPr="004E767D" w:rsidRDefault="008317E4" w:rsidP="00C32011">
            <w:pPr>
              <w:pStyle w:val="TableParagraph"/>
              <w:ind w:left="1205" w:right="6352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санитарно-эпидемиологических станций; ветеринарных лабораторий;</w:t>
            </w:r>
          </w:p>
          <w:p w:rsidR="008317E4" w:rsidRPr="004E767D" w:rsidRDefault="008317E4" w:rsidP="00C32011">
            <w:pPr>
              <w:pStyle w:val="TableParagraph"/>
              <w:spacing w:line="310" w:lineRule="exact"/>
              <w:ind w:left="1205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агрохимических лабораторий.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 w:line="322" w:lineRule="exact"/>
              <w:ind w:left="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  <w:p w:rsidR="008317E4" w:rsidRPr="004E767D" w:rsidRDefault="008317E4" w:rsidP="00C32011">
            <w:pPr>
              <w:pStyle w:val="TableParagraph"/>
              <w:spacing w:line="322" w:lineRule="exact"/>
              <w:ind w:left="10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  <w:p w:rsidR="008317E4" w:rsidRPr="004E767D" w:rsidRDefault="008317E4" w:rsidP="00C3201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513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13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34. Количество абонентских пунктов ЕДДС "01" в городах (районах), ед. / % от планового количества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34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607" w:hanging="46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35. Количество промышленных объектов, для которых создан страховой фонд документации (СФД), ед. / % от расчетного числа объектов, для которых планируется создание СФД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10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–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92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91"/>
              <w:ind w:left="607" w:right="91" w:hanging="468"/>
              <w:jc w:val="both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36. Численность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 спасательных и поисково-спасательных формирований, чел. / % от расчетной потребности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237" w:right="22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317E4" w:rsidRPr="00B930E0" w:rsidRDefault="008317E4" w:rsidP="00C32011">
      <w:pPr>
        <w:rPr>
          <w:sz w:val="28"/>
          <w:szCs w:val="28"/>
        </w:rPr>
        <w:sectPr w:rsidR="008317E4" w:rsidRPr="00B930E0">
          <w:pgSz w:w="16840" w:h="11910" w:orient="landscape"/>
          <w:pgMar w:top="1100" w:right="280" w:bottom="280" w:left="480" w:header="720" w:footer="720" w:gutter="0"/>
          <w:cols w:space="720"/>
        </w:sectPr>
      </w:pPr>
    </w:p>
    <w:p w:rsidR="008317E4" w:rsidRPr="00B930E0" w:rsidRDefault="008317E4" w:rsidP="00C32011">
      <w:pPr>
        <w:pStyle w:val="BodyText"/>
        <w:spacing w:before="9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37"/>
        <w:gridCol w:w="1810"/>
        <w:gridCol w:w="1500"/>
      </w:tblGrid>
      <w:tr w:rsidR="008317E4" w:rsidRPr="00B930E0" w:rsidTr="00C32011">
        <w:trPr>
          <w:trHeight w:val="561"/>
        </w:trPr>
        <w:tc>
          <w:tcPr>
            <w:tcW w:w="12537" w:type="dxa"/>
            <w:vMerge w:val="restart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31"/>
              <w:ind w:left="4799" w:right="456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10" w:type="dxa"/>
            <w:gridSpan w:val="2"/>
          </w:tcPr>
          <w:p w:rsidR="008317E4" w:rsidRPr="004E767D" w:rsidRDefault="008317E4" w:rsidP="00C32011">
            <w:pPr>
              <w:pStyle w:val="TableParagraph"/>
              <w:spacing w:before="112"/>
              <w:ind w:left="41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</w:t>
            </w:r>
          </w:p>
        </w:tc>
      </w:tr>
      <w:tr w:rsidR="008317E4" w:rsidRPr="00B930E0" w:rsidTr="00C32011">
        <w:trPr>
          <w:trHeight w:val="1610"/>
        </w:trPr>
        <w:tc>
          <w:tcPr>
            <w:tcW w:w="12537" w:type="dxa"/>
            <w:vMerge/>
            <w:tcBorders>
              <w:top w:val="nil"/>
            </w:tcBorders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ind w:left="237" w:right="22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 на момент разработки</w:t>
            </w:r>
          </w:p>
          <w:p w:rsidR="008317E4" w:rsidRPr="004E767D" w:rsidRDefault="008317E4" w:rsidP="00C32011">
            <w:pPr>
              <w:pStyle w:val="TableParagraph"/>
              <w:spacing w:line="308" w:lineRule="exact"/>
              <w:ind w:left="237" w:right="22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паспорта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ind w:left="163" w:right="150" w:hanging="3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 я через пять лет</w:t>
            </w:r>
          </w:p>
        </w:tc>
      </w:tr>
      <w:tr w:rsidR="008317E4" w:rsidRPr="00B930E0" w:rsidTr="00C32011">
        <w:trPr>
          <w:trHeight w:val="1480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607" w:right="91" w:hanging="468"/>
              <w:jc w:val="both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37. Оснащенность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 спасательных и поисково-спасательных формирований техникой и специальными средствами, ед.</w:t>
            </w:r>
          </w:p>
          <w:p w:rsidR="008317E4" w:rsidRPr="004E767D" w:rsidRDefault="008317E4" w:rsidP="00C32011">
            <w:pPr>
              <w:pStyle w:val="TableParagraph"/>
              <w:spacing w:before="2"/>
              <w:ind w:left="60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/ % от расчетной потребности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237" w:right="22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34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607" w:hanging="46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38. Численность аварийно-спасательных служб, аварийно-спасательных формирований (по видам), ед./% от расчетной потребности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237" w:right="22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нет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37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9" w:line="242" w:lineRule="auto"/>
              <w:ind w:left="607" w:right="223" w:hanging="46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39. Оснащенность аварийно-спасательных служб, аварийно-спасательных формирований приборами и оборудованием, ед./ % от расчетной потребности (по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видам)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237" w:right="22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0/0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34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607" w:hanging="46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40. Численность нештатных аварийно-спасательных формирований (по видам), чел./% от расчетной потребности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37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 w:line="242" w:lineRule="auto"/>
              <w:ind w:left="607" w:right="108" w:hanging="46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41. Оснащенность нештатных аварийно-спасательных формирований приборами и оборудованием, ед./ % от расчетной потребности (по видам)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35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9"/>
              <w:ind w:left="607" w:right="108" w:hanging="46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 xml:space="preserve">42. </w:t>
            </w:r>
            <w:r w:rsidRPr="004E767D">
              <w:rPr>
                <w:spacing w:val="-7"/>
                <w:sz w:val="28"/>
                <w:szCs w:val="28"/>
              </w:rPr>
              <w:t xml:space="preserve">Фактическое </w:t>
            </w:r>
            <w:r w:rsidRPr="004E767D">
              <w:rPr>
                <w:spacing w:val="-8"/>
                <w:sz w:val="28"/>
                <w:szCs w:val="28"/>
              </w:rPr>
              <w:t xml:space="preserve">количество </w:t>
            </w:r>
            <w:r w:rsidRPr="004E767D">
              <w:rPr>
                <w:spacing w:val="-7"/>
                <w:sz w:val="28"/>
                <w:szCs w:val="28"/>
              </w:rPr>
              <w:t xml:space="preserve">пожарных </w:t>
            </w:r>
            <w:r w:rsidRPr="004E767D">
              <w:rPr>
                <w:spacing w:val="-6"/>
                <w:sz w:val="28"/>
                <w:szCs w:val="28"/>
              </w:rPr>
              <w:t xml:space="preserve">депо, </w:t>
            </w:r>
            <w:r w:rsidRPr="004E767D">
              <w:rPr>
                <w:spacing w:val="-5"/>
                <w:sz w:val="28"/>
                <w:szCs w:val="28"/>
              </w:rPr>
              <w:t xml:space="preserve">ед./ </w:t>
            </w:r>
            <w:r w:rsidRPr="004E767D">
              <w:rPr>
                <w:sz w:val="28"/>
                <w:szCs w:val="28"/>
              </w:rPr>
              <w:t xml:space="preserve">% от </w:t>
            </w:r>
            <w:r w:rsidRPr="004E767D">
              <w:rPr>
                <w:spacing w:val="-6"/>
                <w:sz w:val="28"/>
                <w:szCs w:val="28"/>
              </w:rPr>
              <w:t xml:space="preserve">общего количества </w:t>
            </w:r>
            <w:r w:rsidRPr="004E767D">
              <w:rPr>
                <w:spacing w:val="-5"/>
                <w:sz w:val="28"/>
                <w:szCs w:val="28"/>
              </w:rPr>
              <w:t xml:space="preserve">пожарных </w:t>
            </w:r>
            <w:r w:rsidRPr="004E767D">
              <w:rPr>
                <w:spacing w:val="-4"/>
                <w:sz w:val="28"/>
                <w:szCs w:val="28"/>
              </w:rPr>
              <w:t xml:space="preserve">депо, </w:t>
            </w:r>
            <w:r w:rsidRPr="004E767D">
              <w:rPr>
                <w:spacing w:val="-6"/>
                <w:sz w:val="28"/>
                <w:szCs w:val="28"/>
              </w:rPr>
              <w:t xml:space="preserve">требующихся </w:t>
            </w:r>
            <w:r w:rsidRPr="004E767D">
              <w:rPr>
                <w:sz w:val="28"/>
                <w:szCs w:val="28"/>
              </w:rPr>
              <w:t xml:space="preserve">по </w:t>
            </w:r>
            <w:r w:rsidRPr="004E767D">
              <w:rPr>
                <w:spacing w:val="-5"/>
                <w:sz w:val="28"/>
                <w:szCs w:val="28"/>
              </w:rPr>
              <w:t>нормам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37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 w:line="242" w:lineRule="auto"/>
              <w:ind w:left="607" w:hanging="46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43. Количество пожарных депо, требующих реконструкции и капитального ремонта, ед. / % от общего количества пожарных депо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417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 w:line="308" w:lineRule="exact"/>
              <w:ind w:left="13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44. Количество пожарных депо неукомплектованных необходимой техникой и оборудованием, ед. / %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317E4" w:rsidRPr="00B930E0" w:rsidRDefault="008317E4" w:rsidP="00C32011">
      <w:pPr>
        <w:rPr>
          <w:sz w:val="28"/>
          <w:szCs w:val="28"/>
        </w:rPr>
        <w:sectPr w:rsidR="008317E4" w:rsidRPr="00B930E0">
          <w:pgSz w:w="16840" w:h="11910" w:orient="landscape"/>
          <w:pgMar w:top="1100" w:right="280" w:bottom="280" w:left="480" w:header="720" w:footer="720" w:gutter="0"/>
          <w:cols w:space="720"/>
        </w:sectPr>
      </w:pPr>
    </w:p>
    <w:p w:rsidR="008317E4" w:rsidRPr="00B930E0" w:rsidRDefault="008317E4" w:rsidP="00C32011">
      <w:pPr>
        <w:pStyle w:val="BodyText"/>
      </w:pPr>
    </w:p>
    <w:p w:rsidR="008317E4" w:rsidRPr="00B930E0" w:rsidRDefault="008317E4" w:rsidP="00C32011">
      <w:pPr>
        <w:pStyle w:val="BodyText"/>
      </w:pPr>
    </w:p>
    <w:p w:rsidR="008317E4" w:rsidRPr="00B930E0" w:rsidRDefault="008317E4" w:rsidP="00C32011">
      <w:pPr>
        <w:pStyle w:val="BodyText"/>
        <w:spacing w:before="9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37"/>
        <w:gridCol w:w="1810"/>
        <w:gridCol w:w="1500"/>
      </w:tblGrid>
      <w:tr w:rsidR="008317E4" w:rsidRPr="00B930E0" w:rsidTr="00C32011">
        <w:trPr>
          <w:trHeight w:val="561"/>
        </w:trPr>
        <w:tc>
          <w:tcPr>
            <w:tcW w:w="12537" w:type="dxa"/>
            <w:vMerge w:val="restart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31"/>
              <w:ind w:left="4799" w:right="456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10" w:type="dxa"/>
            <w:gridSpan w:val="2"/>
          </w:tcPr>
          <w:p w:rsidR="008317E4" w:rsidRPr="004E767D" w:rsidRDefault="008317E4" w:rsidP="00C32011">
            <w:pPr>
              <w:pStyle w:val="TableParagraph"/>
              <w:spacing w:before="112"/>
              <w:ind w:left="41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</w:t>
            </w:r>
          </w:p>
        </w:tc>
      </w:tr>
      <w:tr w:rsidR="008317E4" w:rsidRPr="00B930E0" w:rsidTr="00C32011">
        <w:trPr>
          <w:trHeight w:val="1610"/>
        </w:trPr>
        <w:tc>
          <w:tcPr>
            <w:tcW w:w="12537" w:type="dxa"/>
            <w:vMerge/>
            <w:tcBorders>
              <w:top w:val="nil"/>
            </w:tcBorders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ind w:left="237" w:right="22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 на момент разработки</w:t>
            </w:r>
          </w:p>
          <w:p w:rsidR="008317E4" w:rsidRPr="004E767D" w:rsidRDefault="008317E4" w:rsidP="00C32011">
            <w:pPr>
              <w:pStyle w:val="TableParagraph"/>
              <w:spacing w:line="308" w:lineRule="exact"/>
              <w:ind w:left="237" w:right="22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паспорта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ind w:left="163" w:right="150" w:hanging="3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 я через пять лет</w:t>
            </w:r>
          </w:p>
        </w:tc>
      </w:tr>
      <w:tr w:rsidR="008317E4" w:rsidRPr="00B930E0" w:rsidTr="00C32011">
        <w:trPr>
          <w:trHeight w:val="417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60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от общего количества пожарных депо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line="315" w:lineRule="exact"/>
              <w:ind w:left="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37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91"/>
              <w:ind w:left="607" w:hanging="46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45. Количество пожарных депо неукомплектованных личным составом в соответствии со штатным расписанием, ед. / % от общего количества пожарных депо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1672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607" w:hanging="46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46. Количество пожарных депо, у которых соблюдается норматив радиуса выезда на тушение жилых зданий, ед. / % от общего количества пожарных депо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1156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607" w:right="102" w:hanging="468"/>
              <w:jc w:val="both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47. Количество пожарных депо, в которых соблюдается соответствие технической оснащенности пожарных депо требованиям климатических и дорожных условий, а также основным  показателям назначения пожарных автомобилей, ед. / % от общего количества пожарных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депо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837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tabs>
                <w:tab w:val="left" w:pos="2526"/>
                <w:tab w:val="left" w:pos="3885"/>
                <w:tab w:val="left" w:pos="5162"/>
                <w:tab w:val="left" w:pos="8392"/>
                <w:tab w:val="left" w:pos="9584"/>
              </w:tabs>
              <w:spacing w:before="88" w:line="242" w:lineRule="auto"/>
              <w:ind w:left="607" w:right="95" w:hanging="468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48.Численность</w:t>
            </w:r>
            <w:r w:rsidRPr="004E767D">
              <w:rPr>
                <w:sz w:val="28"/>
                <w:szCs w:val="28"/>
              </w:rPr>
              <w:tab/>
              <w:t>личного</w:t>
            </w:r>
            <w:r w:rsidRPr="004E767D">
              <w:rPr>
                <w:sz w:val="28"/>
                <w:szCs w:val="28"/>
              </w:rPr>
              <w:tab/>
              <w:t>состава</w:t>
            </w:r>
            <w:r w:rsidRPr="004E767D">
              <w:rPr>
                <w:sz w:val="28"/>
                <w:szCs w:val="28"/>
              </w:rPr>
              <w:tab/>
              <w:t>аварийно-спасательных</w:t>
            </w:r>
            <w:r w:rsidRPr="004E767D">
              <w:rPr>
                <w:sz w:val="28"/>
                <w:szCs w:val="28"/>
              </w:rPr>
              <w:tab/>
              <w:t>служб,</w:t>
            </w:r>
            <w:r w:rsidRPr="004E767D">
              <w:rPr>
                <w:sz w:val="28"/>
                <w:szCs w:val="28"/>
              </w:rPr>
              <w:tab/>
            </w:r>
            <w:r w:rsidRPr="004E767D">
              <w:rPr>
                <w:spacing w:val="-1"/>
                <w:sz w:val="28"/>
                <w:szCs w:val="28"/>
              </w:rPr>
              <w:t xml:space="preserve">аварийно-спасательных </w:t>
            </w:r>
            <w:r w:rsidRPr="004E767D">
              <w:rPr>
                <w:sz w:val="28"/>
                <w:szCs w:val="28"/>
              </w:rPr>
              <w:t>формирований, прошедших аттестацию, чел. / % от их общего</w:t>
            </w:r>
            <w:r>
              <w:rPr>
                <w:sz w:val="28"/>
                <w:szCs w:val="28"/>
              </w:rPr>
              <w:t xml:space="preserve"> </w:t>
            </w:r>
            <w:r w:rsidRPr="004E767D">
              <w:rPr>
                <w:sz w:val="28"/>
                <w:szCs w:val="28"/>
              </w:rPr>
              <w:t>числа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1480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9"/>
              <w:ind w:left="607" w:right="105" w:hanging="468"/>
              <w:jc w:val="both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49. Численность руководящих работников предприятий, прошедших подготовку по вопросам гражданской обороны, предупреждения и ликвидации последствий чрезвычайных ситуаций, в т.ч. руководителей объектов, расположенных в зонах вероятных чрезвычайных ситуаций, чел. / % от их общего числа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-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642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139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50. Численность персонала предприятий и организаций, который прошел обучение по вопросам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317E4" w:rsidRPr="00B930E0" w:rsidRDefault="008317E4" w:rsidP="00C32011">
      <w:pPr>
        <w:rPr>
          <w:sz w:val="28"/>
          <w:szCs w:val="28"/>
        </w:rPr>
        <w:sectPr w:rsidR="008317E4" w:rsidRPr="00B930E0">
          <w:pgSz w:w="16840" w:h="11910" w:orient="landscape"/>
          <w:pgMar w:top="1100" w:right="280" w:bottom="280" w:left="480" w:header="720" w:footer="720" w:gutter="0"/>
          <w:cols w:space="720"/>
        </w:sectPr>
      </w:pPr>
    </w:p>
    <w:p w:rsidR="008317E4" w:rsidRPr="00B930E0" w:rsidRDefault="008317E4" w:rsidP="00C32011">
      <w:pPr>
        <w:pStyle w:val="BodyText"/>
      </w:pPr>
    </w:p>
    <w:p w:rsidR="008317E4" w:rsidRPr="00B930E0" w:rsidRDefault="008317E4" w:rsidP="00C32011">
      <w:pPr>
        <w:pStyle w:val="BodyText"/>
      </w:pPr>
    </w:p>
    <w:p w:rsidR="008317E4" w:rsidRPr="00B930E0" w:rsidRDefault="008317E4" w:rsidP="00C32011">
      <w:pPr>
        <w:pStyle w:val="BodyText"/>
        <w:spacing w:before="9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37"/>
        <w:gridCol w:w="1810"/>
        <w:gridCol w:w="1500"/>
      </w:tblGrid>
      <w:tr w:rsidR="008317E4" w:rsidRPr="00B930E0" w:rsidTr="00C32011">
        <w:trPr>
          <w:trHeight w:val="561"/>
        </w:trPr>
        <w:tc>
          <w:tcPr>
            <w:tcW w:w="12537" w:type="dxa"/>
            <w:vMerge w:val="restart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31"/>
              <w:ind w:left="4799" w:right="4568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10" w:type="dxa"/>
            <w:gridSpan w:val="2"/>
          </w:tcPr>
          <w:p w:rsidR="008317E4" w:rsidRPr="004E767D" w:rsidRDefault="008317E4" w:rsidP="00C32011">
            <w:pPr>
              <w:pStyle w:val="TableParagraph"/>
              <w:spacing w:before="112"/>
              <w:ind w:left="417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</w:t>
            </w:r>
          </w:p>
        </w:tc>
      </w:tr>
      <w:tr w:rsidR="008317E4" w:rsidRPr="00B930E0" w:rsidTr="00C32011">
        <w:trPr>
          <w:trHeight w:val="1610"/>
        </w:trPr>
        <w:tc>
          <w:tcPr>
            <w:tcW w:w="12537" w:type="dxa"/>
            <w:vMerge/>
            <w:tcBorders>
              <w:top w:val="nil"/>
            </w:tcBorders>
          </w:tcPr>
          <w:p w:rsidR="008317E4" w:rsidRPr="004E767D" w:rsidRDefault="008317E4" w:rsidP="00C32011">
            <w:pPr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ind w:left="237" w:right="22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показателя на момент разработки</w:t>
            </w:r>
          </w:p>
          <w:p w:rsidR="008317E4" w:rsidRPr="004E767D" w:rsidRDefault="008317E4" w:rsidP="00C32011">
            <w:pPr>
              <w:pStyle w:val="TableParagraph"/>
              <w:spacing w:line="308" w:lineRule="exact"/>
              <w:ind w:left="237" w:right="227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паспорта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ind w:left="163" w:right="150" w:hanging="3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Значение показател я через пять лет</w:t>
            </w:r>
          </w:p>
        </w:tc>
      </w:tr>
      <w:tr w:rsidR="008317E4" w:rsidRPr="00B930E0" w:rsidTr="00C32011">
        <w:trPr>
          <w:trHeight w:val="1384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ind w:left="607" w:right="93"/>
              <w:jc w:val="both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гражданской обороны, предупреждения и ликвидации последствий чрезвычайных ситуаций, в т.ч. предприятий и организаций, расположенных в зонах вероятных чрезвычайных ситуаций, чел. / % от общего числа персонала предприятий и организаций, расположенных в зонах вероятных чрезвычайных ситуаций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1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1480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607" w:right="98" w:hanging="468"/>
              <w:jc w:val="both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51. Численность населения, прошедшего обучение по вопросам гражданской обороны и правилам поведения в чрезвычайных ситуациях по месту жительства, в т.ч. населения, проживающего в зонах вероятных чрезвычайных ситуаций, чел. / % от обшей численности населения, проживающего в зонах возможных чрезвычайных ситуаций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268"/>
              <w:ind w:left="237" w:right="229"/>
              <w:jc w:val="center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0/0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17E4" w:rsidRPr="00B930E0" w:rsidTr="00C32011">
        <w:trPr>
          <w:trHeight w:val="1156"/>
        </w:trPr>
        <w:tc>
          <w:tcPr>
            <w:tcW w:w="12537" w:type="dxa"/>
          </w:tcPr>
          <w:p w:rsidR="008317E4" w:rsidRPr="004E767D" w:rsidRDefault="008317E4" w:rsidP="00C32011">
            <w:pPr>
              <w:pStyle w:val="TableParagraph"/>
              <w:spacing w:before="88"/>
              <w:ind w:left="607" w:right="105" w:hanging="468"/>
              <w:jc w:val="both"/>
              <w:rPr>
                <w:sz w:val="28"/>
                <w:szCs w:val="28"/>
              </w:rPr>
            </w:pPr>
            <w:r w:rsidRPr="004E767D">
              <w:rPr>
                <w:sz w:val="28"/>
                <w:szCs w:val="28"/>
              </w:rPr>
              <w:t>52. Численность учащихся общеобразовательных учреждений, прошедших обучение по вопросам гражданской обороны и правилам поведения в чрезвычайных ситуациях, в т.ч. учреждений, расположенных в зонах вероятных чрезвычайных ситуаций, чел. / % от общего числа учащихся</w:t>
            </w:r>
          </w:p>
        </w:tc>
        <w:tc>
          <w:tcPr>
            <w:tcW w:w="181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8317E4" w:rsidRPr="004E767D" w:rsidRDefault="008317E4" w:rsidP="00C32011">
            <w:pPr>
              <w:pStyle w:val="TableParagraph"/>
              <w:ind w:left="237" w:right="2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0" w:type="dxa"/>
          </w:tcPr>
          <w:p w:rsidR="008317E4" w:rsidRPr="004E767D" w:rsidRDefault="008317E4" w:rsidP="00C3201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317E4" w:rsidRPr="00B930E0" w:rsidRDefault="008317E4" w:rsidP="00C32011">
      <w:pPr>
        <w:rPr>
          <w:sz w:val="28"/>
          <w:szCs w:val="28"/>
        </w:rPr>
        <w:sectPr w:rsidR="008317E4" w:rsidRPr="00B930E0">
          <w:pgSz w:w="16840" w:h="11910" w:orient="landscape"/>
          <w:pgMar w:top="1100" w:right="280" w:bottom="280" w:left="480" w:header="720" w:footer="720" w:gutter="0"/>
          <w:cols w:space="720"/>
        </w:sectPr>
      </w:pPr>
    </w:p>
    <w:p w:rsidR="008317E4" w:rsidRPr="00B930E0" w:rsidRDefault="008317E4" w:rsidP="00C32011">
      <w:pPr>
        <w:tabs>
          <w:tab w:val="left" w:pos="6387"/>
          <w:tab w:val="left" w:pos="10594"/>
        </w:tabs>
        <w:spacing w:before="212" w:line="480" w:lineRule="auto"/>
        <w:ind w:left="2899" w:right="3093"/>
        <w:jc w:val="center"/>
        <w:rPr>
          <w:b/>
          <w:sz w:val="28"/>
          <w:szCs w:val="28"/>
        </w:rPr>
      </w:pPr>
      <w:r w:rsidRPr="00B930E0">
        <w:rPr>
          <w:b/>
          <w:sz w:val="28"/>
          <w:szCs w:val="28"/>
        </w:rPr>
        <w:t>РАСЧЕТНО-ПОЯСНИТЕЛЬНАЯ</w:t>
      </w:r>
      <w:r>
        <w:rPr>
          <w:b/>
          <w:sz w:val="28"/>
          <w:szCs w:val="28"/>
        </w:rPr>
        <w:t xml:space="preserve"> </w:t>
      </w:r>
      <w:r w:rsidRPr="00B930E0">
        <w:rPr>
          <w:b/>
          <w:sz w:val="28"/>
          <w:szCs w:val="28"/>
        </w:rPr>
        <w:t>ЗАПИСКА К</w:t>
      </w:r>
      <w:r>
        <w:rPr>
          <w:b/>
          <w:sz w:val="28"/>
          <w:szCs w:val="28"/>
        </w:rPr>
        <w:t xml:space="preserve"> ПАСПОРТУ </w:t>
      </w:r>
      <w:r w:rsidRPr="00B930E0">
        <w:rPr>
          <w:b/>
          <w:sz w:val="28"/>
          <w:szCs w:val="28"/>
        </w:rPr>
        <w:t>БЕЗОПАСНОСТИ</w:t>
      </w:r>
      <w:r>
        <w:rPr>
          <w:b/>
          <w:sz w:val="28"/>
          <w:szCs w:val="28"/>
        </w:rPr>
        <w:t xml:space="preserve"> </w:t>
      </w:r>
      <w:r w:rsidRPr="00B930E0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B930E0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Pr="00B930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«РЕПЕЦКИЙ СЕЛЬСОВЕТ» МАНТУРОВСКОГО РАЙОНА КУРСКОЙ ОБЛАСТИ </w:t>
      </w:r>
    </w:p>
    <w:p w:rsidR="008317E4" w:rsidRPr="00B930E0" w:rsidRDefault="008317E4" w:rsidP="00C32011">
      <w:pPr>
        <w:pStyle w:val="BodyText"/>
        <w:spacing w:before="7"/>
        <w:rPr>
          <w:b/>
        </w:rPr>
      </w:pPr>
    </w:p>
    <w:p w:rsidR="008317E4" w:rsidRPr="00B930E0" w:rsidRDefault="008317E4" w:rsidP="00C32011">
      <w:pPr>
        <w:ind w:left="372" w:right="573" w:firstLine="708"/>
        <w:jc w:val="both"/>
        <w:rPr>
          <w:sz w:val="28"/>
          <w:szCs w:val="28"/>
        </w:rPr>
      </w:pPr>
      <w:r w:rsidRPr="00B930E0">
        <w:rPr>
          <w:sz w:val="28"/>
          <w:szCs w:val="28"/>
        </w:rPr>
        <w:t>Разработчиками паспорта безопасности территории муниципального образования «</w:t>
      </w:r>
      <w:r>
        <w:rPr>
          <w:sz w:val="28"/>
          <w:szCs w:val="28"/>
        </w:rPr>
        <w:t>Репецкий сельсовет</w:t>
      </w:r>
      <w:r w:rsidRPr="00B930E0">
        <w:rPr>
          <w:sz w:val="28"/>
          <w:szCs w:val="28"/>
        </w:rPr>
        <w:t xml:space="preserve">» </w:t>
      </w:r>
      <w:r>
        <w:rPr>
          <w:sz w:val="28"/>
          <w:szCs w:val="28"/>
        </w:rPr>
        <w:t>Мантуровского</w:t>
      </w:r>
      <w:r w:rsidRPr="00B930E0">
        <w:rPr>
          <w:sz w:val="28"/>
          <w:szCs w:val="28"/>
        </w:rPr>
        <w:t xml:space="preserve"> района Курской области являются руководители и специалисты администрации </w:t>
      </w:r>
      <w:r>
        <w:rPr>
          <w:sz w:val="28"/>
          <w:szCs w:val="28"/>
        </w:rPr>
        <w:t>Репецкого сельсовета</w:t>
      </w:r>
      <w:r w:rsidRPr="00B930E0">
        <w:rPr>
          <w:sz w:val="28"/>
          <w:szCs w:val="28"/>
        </w:rPr>
        <w:t xml:space="preserve"> </w:t>
      </w:r>
      <w:r>
        <w:rPr>
          <w:sz w:val="28"/>
          <w:szCs w:val="28"/>
        </w:rPr>
        <w:t>Мантуровского</w:t>
      </w:r>
      <w:r w:rsidRPr="00B930E0">
        <w:rPr>
          <w:sz w:val="28"/>
          <w:szCs w:val="28"/>
        </w:rPr>
        <w:t xml:space="preserve"> района Курской области.</w:t>
      </w:r>
    </w:p>
    <w:p w:rsidR="008317E4" w:rsidRPr="00B930E0" w:rsidRDefault="008317E4" w:rsidP="00C32011">
      <w:pPr>
        <w:pStyle w:val="BodyText"/>
        <w:spacing w:before="6"/>
      </w:pPr>
    </w:p>
    <w:tbl>
      <w:tblPr>
        <w:tblW w:w="0" w:type="auto"/>
        <w:tblInd w:w="108" w:type="dxa"/>
        <w:tblLook w:val="01E0"/>
      </w:tblPr>
      <w:tblGrid>
        <w:gridCol w:w="4253"/>
        <w:gridCol w:w="10348"/>
      </w:tblGrid>
      <w:tr w:rsidR="008317E4" w:rsidRPr="00B930E0" w:rsidTr="00C32011">
        <w:tc>
          <w:tcPr>
            <w:tcW w:w="4253" w:type="dxa"/>
          </w:tcPr>
          <w:p w:rsidR="008317E4" w:rsidRPr="00B930E0" w:rsidRDefault="008317E4" w:rsidP="00C3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Бакланов Юрий Викторович</w:t>
            </w:r>
          </w:p>
        </w:tc>
        <w:tc>
          <w:tcPr>
            <w:tcW w:w="10348" w:type="dxa"/>
          </w:tcPr>
          <w:p w:rsidR="008317E4" w:rsidRPr="00B930E0" w:rsidRDefault="008317E4" w:rsidP="00C32011">
            <w:pPr>
              <w:rPr>
                <w:sz w:val="28"/>
                <w:szCs w:val="28"/>
              </w:rPr>
            </w:pPr>
            <w:r w:rsidRPr="00B930E0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Репецкого сельсовета Мантуровского</w:t>
            </w:r>
            <w:r w:rsidRPr="00B930E0">
              <w:rPr>
                <w:sz w:val="28"/>
                <w:szCs w:val="28"/>
              </w:rPr>
              <w:t xml:space="preserve"> района К</w:t>
            </w:r>
            <w:r>
              <w:rPr>
                <w:sz w:val="28"/>
                <w:szCs w:val="28"/>
              </w:rPr>
              <w:t>урской</w:t>
            </w:r>
            <w:r w:rsidRPr="00B930E0">
              <w:rPr>
                <w:sz w:val="28"/>
                <w:szCs w:val="28"/>
              </w:rPr>
              <w:t xml:space="preserve"> области</w:t>
            </w:r>
          </w:p>
          <w:p w:rsidR="008317E4" w:rsidRPr="00B930E0" w:rsidRDefault="008317E4" w:rsidP="00C32011">
            <w:pPr>
              <w:rPr>
                <w:sz w:val="28"/>
                <w:szCs w:val="28"/>
              </w:rPr>
            </w:pPr>
          </w:p>
        </w:tc>
      </w:tr>
      <w:tr w:rsidR="008317E4" w:rsidRPr="00B930E0" w:rsidTr="00C32011">
        <w:tc>
          <w:tcPr>
            <w:tcW w:w="4253" w:type="dxa"/>
          </w:tcPr>
          <w:p w:rsidR="008317E4" w:rsidRPr="00B930E0" w:rsidRDefault="008317E4" w:rsidP="00C32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Антоненко Татьяна Ивановна</w:t>
            </w:r>
          </w:p>
          <w:p w:rsidR="008317E4" w:rsidRPr="00B930E0" w:rsidRDefault="008317E4" w:rsidP="00C32011">
            <w:pPr>
              <w:ind w:firstLine="709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348" w:type="dxa"/>
          </w:tcPr>
          <w:p w:rsidR="008317E4" w:rsidRDefault="008317E4" w:rsidP="00C32011">
            <w:pPr>
              <w:pStyle w:val="Title"/>
              <w:jc w:val="left"/>
              <w:rPr>
                <w:b w:val="0"/>
                <w:bCs w:val="0"/>
                <w:color w:val="000000"/>
              </w:rPr>
            </w:pPr>
          </w:p>
          <w:p w:rsidR="008317E4" w:rsidRPr="00B930E0" w:rsidRDefault="008317E4" w:rsidP="00C32011">
            <w:pPr>
              <w:pStyle w:val="Title"/>
              <w:jc w:val="left"/>
              <w:rPr>
                <w:b w:val="0"/>
                <w:bCs w:val="0"/>
                <w:color w:val="000000"/>
                <w:highlight w:val="yellow"/>
              </w:rPr>
            </w:pPr>
            <w:r w:rsidRPr="00B930E0">
              <w:rPr>
                <w:b w:val="0"/>
                <w:bCs w:val="0"/>
                <w:color w:val="000000"/>
              </w:rPr>
              <w:t xml:space="preserve">Заместитель Главы </w:t>
            </w:r>
            <w:r>
              <w:rPr>
                <w:b w:val="0"/>
                <w:bCs w:val="0"/>
                <w:color w:val="000000"/>
              </w:rPr>
              <w:t xml:space="preserve">Репецкого </w:t>
            </w:r>
            <w:r w:rsidRPr="009801A5">
              <w:rPr>
                <w:b w:val="0"/>
                <w:bCs w:val="0"/>
                <w:color w:val="000000"/>
              </w:rPr>
              <w:t xml:space="preserve">сельсовета </w:t>
            </w:r>
            <w:r>
              <w:rPr>
                <w:b w:val="0"/>
                <w:bCs w:val="0"/>
                <w:color w:val="000000"/>
              </w:rPr>
              <w:t>Мантуровского</w:t>
            </w:r>
            <w:r w:rsidRPr="009801A5">
              <w:rPr>
                <w:b w:val="0"/>
                <w:bCs w:val="0"/>
                <w:color w:val="000000"/>
              </w:rPr>
              <w:t xml:space="preserve"> района Курской области</w:t>
            </w:r>
          </w:p>
        </w:tc>
      </w:tr>
    </w:tbl>
    <w:p w:rsidR="008317E4" w:rsidRPr="00B930E0" w:rsidRDefault="008317E4" w:rsidP="00C32011">
      <w:pPr>
        <w:pStyle w:val="BodyText"/>
      </w:pPr>
    </w:p>
    <w:p w:rsidR="008317E4" w:rsidRPr="00B930E0" w:rsidRDefault="008317E4" w:rsidP="00C32011">
      <w:pPr>
        <w:spacing w:before="89"/>
        <w:ind w:left="2899" w:right="3091"/>
        <w:jc w:val="center"/>
        <w:rPr>
          <w:b/>
          <w:sz w:val="28"/>
          <w:szCs w:val="28"/>
        </w:rPr>
      </w:pPr>
      <w:r w:rsidRPr="00B930E0">
        <w:rPr>
          <w:b/>
          <w:sz w:val="28"/>
          <w:szCs w:val="28"/>
        </w:rPr>
        <w:t>АННОТАЦИЯ</w:t>
      </w:r>
    </w:p>
    <w:p w:rsidR="008317E4" w:rsidRPr="00B930E0" w:rsidRDefault="008317E4" w:rsidP="00C32011">
      <w:pPr>
        <w:ind w:left="372" w:right="570" w:firstLine="556"/>
        <w:jc w:val="both"/>
        <w:rPr>
          <w:sz w:val="28"/>
          <w:szCs w:val="28"/>
        </w:rPr>
      </w:pPr>
      <w:r w:rsidRPr="00B930E0">
        <w:rPr>
          <w:sz w:val="28"/>
          <w:szCs w:val="28"/>
        </w:rPr>
        <w:t>Введение системы паспортизации безопасности муниципальных образований предусмотрено решением совместного заседания Совета Безопасности Российской Федерации и президиума Государственного совета Российской Федерации «О мерах по обеспечению защищенности критически важных для национальной безопасности объектов инфраструктуры и населения страны от угроз техногенного, природного характера и террористических проявлений» (протокол от 13 ноября 2003 г. № 4).</w:t>
      </w:r>
    </w:p>
    <w:p w:rsidR="008317E4" w:rsidRPr="00B930E0" w:rsidRDefault="008317E4" w:rsidP="00C32011">
      <w:pPr>
        <w:spacing w:line="367" w:lineRule="exact"/>
        <w:ind w:right="144"/>
        <w:jc w:val="center"/>
        <w:rPr>
          <w:sz w:val="28"/>
          <w:szCs w:val="28"/>
        </w:rPr>
      </w:pPr>
      <w:r w:rsidRPr="00B930E0">
        <w:rPr>
          <w:sz w:val="28"/>
          <w:szCs w:val="28"/>
        </w:rPr>
        <w:t>Паспорт безопасности муниципального образования разрабатывается для решения следующих задач:</w:t>
      </w:r>
    </w:p>
    <w:p w:rsidR="008317E4" w:rsidRPr="00B930E0" w:rsidRDefault="008317E4" w:rsidP="00C32011">
      <w:pPr>
        <w:pStyle w:val="ListParagraph"/>
        <w:numPr>
          <w:ilvl w:val="0"/>
          <w:numId w:val="3"/>
        </w:numPr>
        <w:tabs>
          <w:tab w:val="left" w:pos="557"/>
        </w:tabs>
        <w:spacing w:before="2" w:line="368" w:lineRule="exact"/>
        <w:ind w:firstLine="0"/>
        <w:jc w:val="both"/>
        <w:rPr>
          <w:sz w:val="28"/>
          <w:szCs w:val="28"/>
        </w:rPr>
      </w:pPr>
      <w:r w:rsidRPr="00B930E0">
        <w:rPr>
          <w:sz w:val="28"/>
          <w:szCs w:val="28"/>
        </w:rPr>
        <w:t>определение показателей степени риска чрезвычайных</w:t>
      </w:r>
      <w:r>
        <w:rPr>
          <w:sz w:val="28"/>
          <w:szCs w:val="28"/>
        </w:rPr>
        <w:t xml:space="preserve"> </w:t>
      </w:r>
      <w:r w:rsidRPr="00B930E0">
        <w:rPr>
          <w:sz w:val="28"/>
          <w:szCs w:val="28"/>
        </w:rPr>
        <w:t>ситуаций;</w:t>
      </w:r>
    </w:p>
    <w:p w:rsidR="008317E4" w:rsidRPr="00B930E0" w:rsidRDefault="008317E4" w:rsidP="00C32011">
      <w:pPr>
        <w:pStyle w:val="ListParagraph"/>
        <w:numPr>
          <w:ilvl w:val="0"/>
          <w:numId w:val="3"/>
        </w:numPr>
        <w:tabs>
          <w:tab w:val="left" w:pos="557"/>
        </w:tabs>
        <w:spacing w:line="367" w:lineRule="exact"/>
        <w:ind w:firstLine="0"/>
        <w:jc w:val="both"/>
        <w:rPr>
          <w:sz w:val="28"/>
          <w:szCs w:val="28"/>
        </w:rPr>
      </w:pPr>
      <w:r w:rsidRPr="00B930E0">
        <w:rPr>
          <w:sz w:val="28"/>
          <w:szCs w:val="28"/>
        </w:rPr>
        <w:t>оценка возможных последствий чрезвычайных</w:t>
      </w:r>
      <w:r>
        <w:rPr>
          <w:sz w:val="28"/>
          <w:szCs w:val="28"/>
        </w:rPr>
        <w:t xml:space="preserve"> </w:t>
      </w:r>
      <w:r w:rsidRPr="00B930E0">
        <w:rPr>
          <w:sz w:val="28"/>
          <w:szCs w:val="28"/>
        </w:rPr>
        <w:t>ситуаций;</w:t>
      </w:r>
    </w:p>
    <w:p w:rsidR="008317E4" w:rsidRPr="00B930E0" w:rsidRDefault="008317E4" w:rsidP="00C32011">
      <w:pPr>
        <w:pStyle w:val="ListParagraph"/>
        <w:numPr>
          <w:ilvl w:val="0"/>
          <w:numId w:val="3"/>
        </w:numPr>
        <w:tabs>
          <w:tab w:val="left" w:pos="557"/>
        </w:tabs>
        <w:spacing w:line="368" w:lineRule="exact"/>
        <w:ind w:firstLine="0"/>
        <w:jc w:val="both"/>
        <w:rPr>
          <w:sz w:val="28"/>
          <w:szCs w:val="28"/>
        </w:rPr>
      </w:pPr>
      <w:r w:rsidRPr="00B930E0">
        <w:rPr>
          <w:sz w:val="28"/>
          <w:szCs w:val="28"/>
        </w:rPr>
        <w:t>оценка состояния работ территориальных органов по предупреждению чрезвычайных</w:t>
      </w:r>
      <w:r>
        <w:rPr>
          <w:sz w:val="28"/>
          <w:szCs w:val="28"/>
        </w:rPr>
        <w:t xml:space="preserve"> </w:t>
      </w:r>
      <w:r w:rsidRPr="00B930E0">
        <w:rPr>
          <w:sz w:val="28"/>
          <w:szCs w:val="28"/>
        </w:rPr>
        <w:t>ситуаций;</w:t>
      </w:r>
    </w:p>
    <w:p w:rsidR="008317E4" w:rsidRPr="00B930E0" w:rsidRDefault="008317E4" w:rsidP="00C32011">
      <w:pPr>
        <w:pStyle w:val="ListParagraph"/>
        <w:numPr>
          <w:ilvl w:val="0"/>
          <w:numId w:val="3"/>
        </w:numPr>
        <w:tabs>
          <w:tab w:val="left" w:pos="684"/>
          <w:tab w:val="left" w:pos="2382"/>
          <w:tab w:val="left" w:pos="4379"/>
          <w:tab w:val="left" w:pos="4916"/>
          <w:tab w:val="left" w:pos="6549"/>
          <w:tab w:val="left" w:pos="7527"/>
          <w:tab w:val="left" w:pos="7903"/>
          <w:tab w:val="left" w:pos="9614"/>
          <w:tab w:val="left" w:pos="11530"/>
          <w:tab w:val="left" w:pos="13710"/>
          <w:tab w:val="left" w:pos="15184"/>
        </w:tabs>
        <w:spacing w:before="1"/>
        <w:ind w:right="579" w:firstLine="0"/>
        <w:rPr>
          <w:sz w:val="28"/>
          <w:szCs w:val="28"/>
        </w:rPr>
      </w:pPr>
      <w:r w:rsidRPr="00B930E0">
        <w:rPr>
          <w:sz w:val="28"/>
          <w:szCs w:val="28"/>
        </w:rPr>
        <w:t>разработка</w:t>
      </w:r>
      <w:r w:rsidRPr="00B930E0">
        <w:rPr>
          <w:sz w:val="28"/>
          <w:szCs w:val="28"/>
        </w:rPr>
        <w:tab/>
        <w:t>мероприятий</w:t>
      </w:r>
      <w:r w:rsidRPr="00B930E0">
        <w:rPr>
          <w:sz w:val="28"/>
          <w:szCs w:val="28"/>
        </w:rPr>
        <w:tab/>
        <w:t>по</w:t>
      </w:r>
      <w:r w:rsidRPr="00B930E0">
        <w:rPr>
          <w:sz w:val="28"/>
          <w:szCs w:val="28"/>
        </w:rPr>
        <w:tab/>
        <w:t>снижению</w:t>
      </w:r>
      <w:r w:rsidRPr="00B930E0">
        <w:rPr>
          <w:sz w:val="28"/>
          <w:szCs w:val="28"/>
        </w:rPr>
        <w:tab/>
        <w:t>риска</w:t>
      </w:r>
      <w:r w:rsidRPr="00B930E0">
        <w:rPr>
          <w:sz w:val="28"/>
          <w:szCs w:val="28"/>
        </w:rPr>
        <w:tab/>
        <w:t>и</w:t>
      </w:r>
      <w:r w:rsidRPr="00B930E0">
        <w:rPr>
          <w:sz w:val="28"/>
          <w:szCs w:val="28"/>
        </w:rPr>
        <w:tab/>
        <w:t>смягчению</w:t>
      </w:r>
      <w:r w:rsidRPr="00B930E0">
        <w:rPr>
          <w:sz w:val="28"/>
          <w:szCs w:val="28"/>
        </w:rPr>
        <w:tab/>
        <w:t>последствий</w:t>
      </w:r>
      <w:r w:rsidRPr="00B930E0">
        <w:rPr>
          <w:sz w:val="28"/>
          <w:szCs w:val="28"/>
        </w:rPr>
        <w:tab/>
        <w:t>чрезвычайных</w:t>
      </w:r>
      <w:r w:rsidRPr="00B930E0">
        <w:rPr>
          <w:sz w:val="28"/>
          <w:szCs w:val="28"/>
        </w:rPr>
        <w:tab/>
        <w:t>ситуаций</w:t>
      </w:r>
      <w:r w:rsidRPr="00B930E0">
        <w:rPr>
          <w:sz w:val="28"/>
          <w:szCs w:val="28"/>
        </w:rPr>
        <w:tab/>
        <w:t>на территории.</w:t>
      </w:r>
    </w:p>
    <w:p w:rsidR="008317E4" w:rsidRPr="00B930E0" w:rsidRDefault="008317E4" w:rsidP="00C32011">
      <w:pPr>
        <w:ind w:left="372" w:right="570"/>
        <w:jc w:val="both"/>
        <w:rPr>
          <w:sz w:val="28"/>
          <w:szCs w:val="28"/>
        </w:rPr>
      </w:pPr>
      <w:r w:rsidRPr="00B930E0">
        <w:rPr>
          <w:sz w:val="28"/>
          <w:szCs w:val="28"/>
        </w:rPr>
        <w:t>Представленные документы – Паспорт безопасности и Пояснительная записка к Паспорту выполнены на основе Приказа МЧС России от 25.10.2004 №484 «Об утверждении типового паспорта безопасности Субъекта РФ и муниципальных</w:t>
      </w:r>
      <w:r>
        <w:rPr>
          <w:sz w:val="28"/>
          <w:szCs w:val="28"/>
        </w:rPr>
        <w:t xml:space="preserve"> </w:t>
      </w:r>
      <w:r w:rsidRPr="00B930E0">
        <w:rPr>
          <w:sz w:val="28"/>
          <w:szCs w:val="28"/>
        </w:rPr>
        <w:t>образований»</w:t>
      </w:r>
    </w:p>
    <w:p w:rsidR="008317E4" w:rsidRDefault="008317E4" w:rsidP="00C32011">
      <w:pPr>
        <w:jc w:val="both"/>
        <w:rPr>
          <w:sz w:val="28"/>
          <w:szCs w:val="28"/>
        </w:rPr>
      </w:pPr>
    </w:p>
    <w:p w:rsidR="008317E4" w:rsidRPr="00B930E0" w:rsidRDefault="008317E4" w:rsidP="00C32011">
      <w:pPr>
        <w:spacing w:before="64"/>
        <w:ind w:left="5597"/>
        <w:rPr>
          <w:b/>
          <w:sz w:val="28"/>
          <w:szCs w:val="28"/>
        </w:rPr>
      </w:pPr>
      <w:r w:rsidRPr="00B930E0">
        <w:rPr>
          <w:b/>
          <w:sz w:val="28"/>
          <w:szCs w:val="28"/>
        </w:rPr>
        <w:t>ЗАДАЧИ И ЦЕЛИ ОЦЕНКИ РИСКА</w:t>
      </w:r>
    </w:p>
    <w:p w:rsidR="008317E4" w:rsidRPr="00B930E0" w:rsidRDefault="008317E4" w:rsidP="00C32011">
      <w:pPr>
        <w:pStyle w:val="BodyText"/>
        <w:spacing w:before="8"/>
        <w:rPr>
          <w:b/>
        </w:rPr>
      </w:pPr>
    </w:p>
    <w:p w:rsidR="008317E4" w:rsidRPr="00B930E0" w:rsidRDefault="008317E4" w:rsidP="00C32011">
      <w:pPr>
        <w:ind w:left="372" w:right="571"/>
        <w:jc w:val="both"/>
        <w:rPr>
          <w:sz w:val="28"/>
          <w:szCs w:val="28"/>
        </w:rPr>
      </w:pPr>
      <w:r w:rsidRPr="00B930E0">
        <w:rPr>
          <w:sz w:val="28"/>
          <w:szCs w:val="28"/>
        </w:rPr>
        <w:t>Основная задача анализа риска аварий заключается в использовании всей доступной информации для оценки риска для отдельных людей, групп населения, имущества и окружающей природной среды от опасностей, свойственных авариям. Анализ риска должен дать ответы на три основных вопроса:</w:t>
      </w:r>
    </w:p>
    <w:p w:rsidR="008317E4" w:rsidRPr="00B930E0" w:rsidRDefault="008317E4" w:rsidP="00C32011">
      <w:pPr>
        <w:pStyle w:val="ListParagraph"/>
        <w:numPr>
          <w:ilvl w:val="0"/>
          <w:numId w:val="2"/>
        </w:numPr>
        <w:tabs>
          <w:tab w:val="left" w:pos="718"/>
        </w:tabs>
        <w:spacing w:line="368" w:lineRule="exact"/>
        <w:ind w:hanging="345"/>
        <w:jc w:val="both"/>
        <w:rPr>
          <w:i/>
          <w:sz w:val="28"/>
          <w:szCs w:val="28"/>
        </w:rPr>
      </w:pPr>
      <w:r w:rsidRPr="00B930E0">
        <w:rPr>
          <w:sz w:val="28"/>
          <w:szCs w:val="28"/>
        </w:rPr>
        <w:t xml:space="preserve">что плохого может произойти? </w:t>
      </w:r>
      <w:r w:rsidRPr="00B930E0">
        <w:rPr>
          <w:i/>
          <w:sz w:val="28"/>
          <w:szCs w:val="28"/>
        </w:rPr>
        <w:t>(идентификация</w:t>
      </w:r>
      <w:r>
        <w:rPr>
          <w:i/>
          <w:sz w:val="28"/>
          <w:szCs w:val="28"/>
        </w:rPr>
        <w:t xml:space="preserve"> </w:t>
      </w:r>
      <w:r w:rsidRPr="00B930E0">
        <w:rPr>
          <w:i/>
          <w:sz w:val="28"/>
          <w:szCs w:val="28"/>
        </w:rPr>
        <w:t>опасностей);</w:t>
      </w:r>
    </w:p>
    <w:p w:rsidR="008317E4" w:rsidRPr="00B930E0" w:rsidRDefault="008317E4" w:rsidP="00C32011">
      <w:pPr>
        <w:pStyle w:val="ListParagraph"/>
        <w:numPr>
          <w:ilvl w:val="0"/>
          <w:numId w:val="2"/>
        </w:numPr>
        <w:tabs>
          <w:tab w:val="left" w:pos="718"/>
        </w:tabs>
        <w:spacing w:line="368" w:lineRule="exact"/>
        <w:ind w:hanging="345"/>
        <w:jc w:val="both"/>
        <w:rPr>
          <w:i/>
          <w:sz w:val="28"/>
          <w:szCs w:val="28"/>
        </w:rPr>
      </w:pPr>
      <w:r w:rsidRPr="00B930E0">
        <w:rPr>
          <w:sz w:val="28"/>
          <w:szCs w:val="28"/>
        </w:rPr>
        <w:t xml:space="preserve">как часто это может случаться? </w:t>
      </w:r>
      <w:r w:rsidRPr="00B930E0">
        <w:rPr>
          <w:i/>
          <w:sz w:val="28"/>
          <w:szCs w:val="28"/>
        </w:rPr>
        <w:t>(анализ</w:t>
      </w:r>
      <w:r>
        <w:rPr>
          <w:i/>
          <w:sz w:val="28"/>
          <w:szCs w:val="28"/>
        </w:rPr>
        <w:t xml:space="preserve"> </w:t>
      </w:r>
      <w:r w:rsidRPr="00B930E0">
        <w:rPr>
          <w:i/>
          <w:sz w:val="28"/>
          <w:szCs w:val="28"/>
        </w:rPr>
        <w:t>частоты);</w:t>
      </w:r>
    </w:p>
    <w:p w:rsidR="008317E4" w:rsidRPr="00B930E0" w:rsidRDefault="008317E4" w:rsidP="00C32011">
      <w:pPr>
        <w:pStyle w:val="ListParagraph"/>
        <w:numPr>
          <w:ilvl w:val="0"/>
          <w:numId w:val="2"/>
        </w:numPr>
        <w:tabs>
          <w:tab w:val="left" w:pos="718"/>
        </w:tabs>
        <w:ind w:hanging="345"/>
        <w:jc w:val="both"/>
        <w:rPr>
          <w:i/>
          <w:sz w:val="28"/>
          <w:szCs w:val="28"/>
        </w:rPr>
      </w:pPr>
      <w:r w:rsidRPr="00B930E0">
        <w:rPr>
          <w:sz w:val="28"/>
          <w:szCs w:val="28"/>
        </w:rPr>
        <w:t xml:space="preserve">какие могут быть последствия? </w:t>
      </w:r>
      <w:r w:rsidRPr="00B930E0">
        <w:rPr>
          <w:i/>
          <w:sz w:val="28"/>
          <w:szCs w:val="28"/>
        </w:rPr>
        <w:t>(анализ</w:t>
      </w:r>
      <w:r>
        <w:rPr>
          <w:i/>
          <w:sz w:val="28"/>
          <w:szCs w:val="28"/>
        </w:rPr>
        <w:t xml:space="preserve"> </w:t>
      </w:r>
      <w:r w:rsidRPr="00B930E0">
        <w:rPr>
          <w:i/>
          <w:sz w:val="28"/>
          <w:szCs w:val="28"/>
        </w:rPr>
        <w:t>последствий).</w:t>
      </w:r>
    </w:p>
    <w:p w:rsidR="008317E4" w:rsidRPr="00B930E0" w:rsidRDefault="008317E4" w:rsidP="00C32011">
      <w:pPr>
        <w:pStyle w:val="11"/>
        <w:spacing w:before="1"/>
        <w:ind w:right="578"/>
        <w:rPr>
          <w:sz w:val="28"/>
          <w:szCs w:val="28"/>
        </w:rPr>
      </w:pPr>
      <w:r w:rsidRPr="00B930E0">
        <w:rPr>
          <w:sz w:val="28"/>
          <w:szCs w:val="28"/>
        </w:rPr>
        <w:t>Анализ риска – эффективное средство, позволяющее определить подходы к выявлению опасностей и рисков, свойственных авариям, выработать объективные решения о приемлемом уровне риска, установить требования и рекомендации по обеспечению</w:t>
      </w:r>
      <w:r>
        <w:rPr>
          <w:sz w:val="28"/>
          <w:szCs w:val="28"/>
        </w:rPr>
        <w:t xml:space="preserve"> </w:t>
      </w:r>
      <w:r w:rsidRPr="00B930E0">
        <w:rPr>
          <w:sz w:val="28"/>
          <w:szCs w:val="28"/>
        </w:rPr>
        <w:t>безопасности.</w:t>
      </w:r>
    </w:p>
    <w:p w:rsidR="008317E4" w:rsidRPr="00B930E0" w:rsidRDefault="008317E4" w:rsidP="00C32011">
      <w:pPr>
        <w:ind w:left="372" w:right="580"/>
        <w:jc w:val="both"/>
        <w:rPr>
          <w:sz w:val="28"/>
          <w:szCs w:val="28"/>
        </w:rPr>
      </w:pPr>
      <w:r w:rsidRPr="00B930E0">
        <w:rPr>
          <w:sz w:val="28"/>
          <w:szCs w:val="28"/>
        </w:rPr>
        <w:t>Анализ риска аварий является частью системного подхода к принятию решений, процедур и практических мер в решении задач предупреждения или уменьшения опасности для жизни людей и их здоровья, ущерба имуществу и окружающей природной среде.</w:t>
      </w:r>
    </w:p>
    <w:p w:rsidR="008317E4" w:rsidRDefault="008317E4" w:rsidP="00C32011">
      <w:pPr>
        <w:ind w:left="372" w:right="564"/>
        <w:jc w:val="both"/>
        <w:rPr>
          <w:sz w:val="28"/>
          <w:szCs w:val="28"/>
        </w:rPr>
      </w:pPr>
      <w:r w:rsidRPr="00B930E0">
        <w:rPr>
          <w:sz w:val="28"/>
          <w:szCs w:val="28"/>
        </w:rPr>
        <w:t>Анализ риска – центральное звено в обеспечении безопасности, базирующееся на всей доступной информации о территориях и определяющее меры по контролю за уровнем их безопасности. Процедура анализа риска – составная часть паспортизации Муниципального Образования, экономического анализа безопасности по критериям «стоимость – безопасность – выгода», обоснования страховых ставок и тарифов, выбора приоритетов при планировании ремонтно-восстановительных работ и других видов оценки состояния Муниципального</w:t>
      </w:r>
      <w:r>
        <w:rPr>
          <w:sz w:val="28"/>
          <w:szCs w:val="28"/>
        </w:rPr>
        <w:t xml:space="preserve"> </w:t>
      </w:r>
      <w:r w:rsidRPr="00B930E0">
        <w:rPr>
          <w:sz w:val="28"/>
          <w:szCs w:val="28"/>
        </w:rPr>
        <w:t>Образования.</w:t>
      </w:r>
    </w:p>
    <w:p w:rsidR="008317E4" w:rsidRPr="00B930E0" w:rsidRDefault="008317E4" w:rsidP="00C32011">
      <w:pPr>
        <w:ind w:left="372" w:right="564"/>
        <w:jc w:val="both"/>
        <w:rPr>
          <w:sz w:val="28"/>
          <w:szCs w:val="28"/>
        </w:rPr>
      </w:pPr>
    </w:p>
    <w:p w:rsidR="008317E4" w:rsidRDefault="008317E4" w:rsidP="00C32011">
      <w:pPr>
        <w:pStyle w:val="21"/>
        <w:spacing w:before="64" w:line="321" w:lineRule="exact"/>
        <w:ind w:left="4200"/>
      </w:pPr>
    </w:p>
    <w:p w:rsidR="008317E4" w:rsidRDefault="008317E4" w:rsidP="00C32011">
      <w:pPr>
        <w:pStyle w:val="21"/>
        <w:spacing w:before="64" w:line="321" w:lineRule="exact"/>
        <w:ind w:left="4200"/>
      </w:pPr>
    </w:p>
    <w:p w:rsidR="008317E4" w:rsidRPr="00B930E0" w:rsidRDefault="008317E4" w:rsidP="00C32011">
      <w:pPr>
        <w:pStyle w:val="21"/>
        <w:spacing w:before="64" w:line="321" w:lineRule="exact"/>
        <w:ind w:left="4200"/>
      </w:pPr>
      <w:r w:rsidRPr="00B930E0">
        <w:t>ОСНОВНЫЕ ТЕРМИНЫ, ПОНЯТИЯ И ОПРЕДЕЛЕНИЯ</w:t>
      </w:r>
    </w:p>
    <w:p w:rsidR="008317E4" w:rsidRDefault="008317E4" w:rsidP="00C32011">
      <w:pPr>
        <w:pStyle w:val="BodyText"/>
        <w:ind w:left="372" w:right="563"/>
        <w:jc w:val="both"/>
      </w:pPr>
      <w:r w:rsidRPr="00B930E0">
        <w:rPr>
          <w:b/>
        </w:rPr>
        <w:t xml:space="preserve">Чрезвычайная ситуация (ЧС) </w:t>
      </w:r>
      <w:r w:rsidRPr="00B930E0">
        <w:t xml:space="preserve">– обстановка на определенной территории или акватории,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</w:t>
      </w:r>
    </w:p>
    <w:p w:rsidR="008317E4" w:rsidRDefault="008317E4" w:rsidP="00C32011">
      <w:pPr>
        <w:pStyle w:val="BodyText"/>
        <w:ind w:left="372" w:right="563"/>
        <w:jc w:val="both"/>
      </w:pPr>
    </w:p>
    <w:p w:rsidR="008317E4" w:rsidRPr="00B930E0" w:rsidRDefault="008317E4" w:rsidP="00C32011">
      <w:pPr>
        <w:pStyle w:val="BodyText"/>
        <w:ind w:left="372" w:right="563"/>
        <w:jc w:val="both"/>
      </w:pPr>
      <w:r w:rsidRPr="00B930E0">
        <w:t>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 [2]. По характеру источника различают чрезвычайные ситуации: природные, техногенные, биолого-социальные и военные, а по масштабам: локальные, местные, территориальные, региональные, федеральные и трансграничные [10].</w:t>
      </w:r>
    </w:p>
    <w:p w:rsidR="008317E4" w:rsidRPr="00B930E0" w:rsidRDefault="008317E4" w:rsidP="00C32011">
      <w:pPr>
        <w:pStyle w:val="BodyText"/>
        <w:ind w:left="372" w:right="565"/>
        <w:jc w:val="both"/>
      </w:pPr>
      <w:r w:rsidRPr="00B930E0">
        <w:rPr>
          <w:b/>
          <w:color w:val="000080"/>
        </w:rPr>
        <w:t xml:space="preserve">Авария </w:t>
      </w:r>
      <w:r w:rsidRPr="00B930E0">
        <w:t>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производственного или транспортного процесса, а также к нанесению ущерба окружающей природной среде [4].</w:t>
      </w:r>
    </w:p>
    <w:p w:rsidR="008317E4" w:rsidRPr="00B930E0" w:rsidRDefault="008317E4" w:rsidP="004B43C4">
      <w:pPr>
        <w:pStyle w:val="BodyText"/>
        <w:ind w:left="372" w:right="569"/>
        <w:jc w:val="both"/>
      </w:pPr>
      <w:r w:rsidRPr="00B930E0">
        <w:rPr>
          <w:b/>
        </w:rPr>
        <w:t xml:space="preserve">Инцидент </w:t>
      </w:r>
      <w:r w:rsidRPr="00B930E0">
        <w:t xml:space="preserve">– отказ или повреждение технических устройств, применяемых на опасном производственном объекте, отклонение от режима технологического процесса, нарушение положений ФЗ «О промышленной безопасности опасных производственных объектов», </w:t>
      </w:r>
      <w:r>
        <w:t>других федеральных зако</w:t>
      </w:r>
      <w:r w:rsidRPr="00B930E0">
        <w:t>нов и иных нормативных правовых актов Российской Федерации, а также нормативных технических документов, устанавливающих правила ведения работ на опасном производственном объекте[4].</w:t>
      </w:r>
    </w:p>
    <w:p w:rsidR="008317E4" w:rsidRPr="00B930E0" w:rsidRDefault="008317E4" w:rsidP="00C32011">
      <w:pPr>
        <w:pStyle w:val="BodyText"/>
        <w:ind w:left="372" w:right="565"/>
        <w:jc w:val="both"/>
      </w:pPr>
      <w:r w:rsidRPr="00B930E0">
        <w:rPr>
          <w:b/>
          <w:color w:val="000080"/>
        </w:rPr>
        <w:t xml:space="preserve">Катастрофа </w:t>
      </w:r>
      <w:r w:rsidRPr="00B930E0">
        <w:rPr>
          <w:color w:val="000080"/>
        </w:rPr>
        <w:t xml:space="preserve">– крупная авария, повлекшая за собой человеческие жертвы ущерб здоровью людей и разрушения или уничтожения объектов и других материальных ценностей в значительных размерах, а также приведшая к серьезному ущербу окружающей среды </w:t>
      </w:r>
      <w:r w:rsidRPr="00B930E0">
        <w:t>[10].</w:t>
      </w:r>
    </w:p>
    <w:p w:rsidR="008317E4" w:rsidRPr="00B930E0" w:rsidRDefault="008317E4" w:rsidP="00C32011">
      <w:pPr>
        <w:pStyle w:val="BodyText"/>
        <w:ind w:left="372" w:right="570"/>
        <w:jc w:val="both"/>
      </w:pPr>
      <w:r w:rsidRPr="00B930E0">
        <w:rPr>
          <w:b/>
        </w:rPr>
        <w:t xml:space="preserve">Прогнозирование чрезвычайных ситуаций </w:t>
      </w:r>
      <w:r w:rsidRPr="00B930E0">
        <w:t>– опережающее отражение вероятности возникновения и развития чрезвычайной ситуации на основе анализа возможных причин ее возникновения, ее источника в прошлом и настоящем. Может носить долгосрочный, краткосрочный или оперативный характер [10].</w:t>
      </w:r>
    </w:p>
    <w:p w:rsidR="008317E4" w:rsidRPr="00B930E0" w:rsidRDefault="008317E4" w:rsidP="00C32011">
      <w:pPr>
        <w:ind w:left="372" w:right="568"/>
        <w:jc w:val="both"/>
        <w:rPr>
          <w:sz w:val="28"/>
          <w:szCs w:val="28"/>
        </w:rPr>
      </w:pPr>
      <w:r w:rsidRPr="00B930E0">
        <w:rPr>
          <w:b/>
          <w:sz w:val="28"/>
          <w:szCs w:val="28"/>
        </w:rPr>
        <w:t xml:space="preserve">Безопасность населения в чрезвычайных ситуациях </w:t>
      </w:r>
      <w:r w:rsidRPr="00B930E0">
        <w:rPr>
          <w:sz w:val="28"/>
          <w:szCs w:val="28"/>
        </w:rPr>
        <w:t>(безопасность населения в ЧС) – состояние защищенности жизни и здоровья людей, их имущества и среды обитания человека от опасностей в чрезвычайных ситуациях [10].</w:t>
      </w:r>
    </w:p>
    <w:p w:rsidR="008317E4" w:rsidRPr="00B930E0" w:rsidRDefault="008317E4" w:rsidP="00C32011">
      <w:pPr>
        <w:pStyle w:val="BodyText"/>
        <w:ind w:left="372" w:right="572"/>
        <w:jc w:val="both"/>
      </w:pPr>
      <w:r w:rsidRPr="00B930E0">
        <w:rPr>
          <w:b/>
        </w:rPr>
        <w:t xml:space="preserve">Потенциально опасный объект </w:t>
      </w:r>
      <w:r w:rsidRPr="00B930E0">
        <w:t>– объект, на котором используют, производят, перерабатывают, хранят или транспортируют радиоактивные, пожаровзрывоопасные, опасные химические и биологические вещества, создающие реальную угрозу возникновения источника чрезвычайной ситуации [10].</w:t>
      </w:r>
    </w:p>
    <w:p w:rsidR="008317E4" w:rsidRPr="00B930E0" w:rsidRDefault="008317E4" w:rsidP="00C32011">
      <w:pPr>
        <w:pStyle w:val="BodyText"/>
        <w:spacing w:before="1"/>
        <w:ind w:left="372" w:right="576"/>
        <w:jc w:val="both"/>
      </w:pPr>
      <w:r w:rsidRPr="00B930E0">
        <w:rPr>
          <w:b/>
          <w:color w:val="000080"/>
        </w:rPr>
        <w:t xml:space="preserve">Пожаровзрывоопасный объект </w:t>
      </w:r>
      <w:r w:rsidRPr="00B930E0">
        <w:t>- объект, на котором производят, используют, перерабатывают, хранят или транспортируют легковоспламеняющиеся и пожаровзрывоопасные вещества, создающие реальную угрозу возникновения техногенной чрезвычайной ситуации [10].</w:t>
      </w:r>
    </w:p>
    <w:p w:rsidR="008317E4" w:rsidRPr="00B930E0" w:rsidRDefault="008317E4" w:rsidP="00C32011">
      <w:pPr>
        <w:pStyle w:val="BodyText"/>
        <w:spacing w:before="59"/>
        <w:ind w:left="372" w:right="567"/>
        <w:jc w:val="both"/>
      </w:pPr>
      <w:r w:rsidRPr="00B930E0">
        <w:rPr>
          <w:b/>
          <w:color w:val="000080"/>
        </w:rPr>
        <w:t xml:space="preserve">Химически опасный объект </w:t>
      </w:r>
      <w:r w:rsidRPr="00B930E0">
        <w:t>- объект, на котором хранят, перерабатывают, используют или транспортируют опасные химические вещества, при аварии на котором или при разрушении которого может произойти гибель или химическое заражение людей, сельскохозяйственных животных и растений, а также химическое заражение окружающей природной среды [10].</w:t>
      </w:r>
    </w:p>
    <w:p w:rsidR="008317E4" w:rsidRPr="00B930E0" w:rsidRDefault="008317E4" w:rsidP="00C32011">
      <w:pPr>
        <w:pStyle w:val="BodyText"/>
        <w:spacing w:before="1"/>
        <w:ind w:left="372" w:right="563"/>
        <w:jc w:val="both"/>
      </w:pPr>
      <w:r w:rsidRPr="00B930E0">
        <w:rPr>
          <w:b/>
          <w:color w:val="000080"/>
        </w:rPr>
        <w:t xml:space="preserve">Радиационно опасный объект </w:t>
      </w:r>
      <w:r w:rsidRPr="00B930E0">
        <w:t>- объект, на котором хранят, перерабатывают, используют или транспортируют радиоактивные вещества, при аварии на котором или его разрушении может произойти облуче</w:t>
      </w:r>
      <w:r>
        <w:t xml:space="preserve">ние ионизирующим излучением или </w:t>
      </w:r>
      <w:r w:rsidRPr="00B930E0">
        <w:t>радиоактивное заражение людей, сельскохозяйственных животных и растений, объектов народного хозяйства, а также загрязнение окружающей природной среды [10].</w:t>
      </w:r>
    </w:p>
    <w:p w:rsidR="008317E4" w:rsidRPr="00B930E0" w:rsidRDefault="008317E4" w:rsidP="00C32011">
      <w:pPr>
        <w:pStyle w:val="BodyText"/>
        <w:spacing w:before="2"/>
        <w:ind w:left="372" w:right="565"/>
        <w:jc w:val="both"/>
      </w:pPr>
      <w:r w:rsidRPr="00B930E0">
        <w:rPr>
          <w:b/>
          <w:color w:val="000080"/>
        </w:rPr>
        <w:t xml:space="preserve">Потенциально опасное вещество; опасное вещество </w:t>
      </w:r>
      <w:r w:rsidRPr="00B930E0">
        <w:t>- вещество, которое вследствие своих физических, химических, биологических или токсикологических свойств предопределяет собой опасность для жизни и здоровья людей, для сельскохозяйственных животных и растений [10].</w:t>
      </w:r>
    </w:p>
    <w:p w:rsidR="008317E4" w:rsidRPr="00B930E0" w:rsidRDefault="008317E4" w:rsidP="00C32011">
      <w:pPr>
        <w:ind w:left="372" w:right="566"/>
        <w:jc w:val="both"/>
        <w:rPr>
          <w:sz w:val="28"/>
          <w:szCs w:val="28"/>
        </w:rPr>
      </w:pPr>
      <w:r w:rsidRPr="00B930E0">
        <w:rPr>
          <w:b/>
          <w:sz w:val="28"/>
          <w:szCs w:val="28"/>
        </w:rPr>
        <w:t xml:space="preserve">Зона вероятной чрезвычайной ситуации </w:t>
      </w:r>
      <w:r w:rsidRPr="00B930E0">
        <w:rPr>
          <w:sz w:val="28"/>
          <w:szCs w:val="28"/>
        </w:rPr>
        <w:t>– территория или акватория, на которой существует либо не исключена опасность возникновения чрезвычайной ситуации [10].</w:t>
      </w:r>
    </w:p>
    <w:p w:rsidR="008317E4" w:rsidRPr="00B930E0" w:rsidRDefault="008317E4" w:rsidP="00C32011">
      <w:pPr>
        <w:spacing w:line="322" w:lineRule="exact"/>
        <w:ind w:left="372"/>
        <w:jc w:val="both"/>
        <w:rPr>
          <w:sz w:val="28"/>
          <w:szCs w:val="28"/>
        </w:rPr>
      </w:pPr>
      <w:r w:rsidRPr="00B930E0">
        <w:rPr>
          <w:b/>
          <w:sz w:val="28"/>
          <w:szCs w:val="28"/>
        </w:rPr>
        <w:t xml:space="preserve">Зона чрезвычайной ситуации </w:t>
      </w:r>
      <w:r w:rsidRPr="00B930E0">
        <w:rPr>
          <w:sz w:val="28"/>
          <w:szCs w:val="28"/>
        </w:rPr>
        <w:t>– территория или акватория, на которой сложилась чрезвычайная ситуация [10].</w:t>
      </w:r>
    </w:p>
    <w:p w:rsidR="008317E4" w:rsidRPr="00B930E0" w:rsidRDefault="008317E4" w:rsidP="00C32011">
      <w:pPr>
        <w:pStyle w:val="BodyText"/>
        <w:ind w:left="372" w:right="572"/>
        <w:jc w:val="both"/>
      </w:pPr>
      <w:r w:rsidRPr="00B930E0">
        <w:rPr>
          <w:b/>
          <w:color w:val="000080"/>
        </w:rPr>
        <w:t xml:space="preserve">Зона заражения </w:t>
      </w:r>
      <w:r w:rsidRPr="00B930E0">
        <w:t>- территория или акватория, в пределах которой распространены или куда привнесены опасные химические и биологические вещества в количествах, создающих опасность для людей, сельскохозяйственных животных и растений в течение определенного времени [10].</w:t>
      </w:r>
    </w:p>
    <w:p w:rsidR="008317E4" w:rsidRPr="00B930E0" w:rsidRDefault="008317E4" w:rsidP="00C32011">
      <w:pPr>
        <w:pStyle w:val="BodyText"/>
        <w:ind w:left="372" w:right="566"/>
        <w:jc w:val="both"/>
      </w:pPr>
      <w:r w:rsidRPr="00B930E0">
        <w:rPr>
          <w:b/>
        </w:rPr>
        <w:t xml:space="preserve">Ущерб </w:t>
      </w:r>
      <w:r w:rsidRPr="00B930E0">
        <w:t>– потери, имеющие место в результате аварии, травмы, заболевания в производственной и непроизводственной сфере. Различают материальный (как совокупность материальных и людских потерь) и экономический (в денежном выражении) ущерб. Ущерб - экономическая, количественная величина, которая представлена в стоимостной форме. Ущерб есть оцененные в стоимостной форме последствия ЧС, характеризующие потери ценностей конкретным субъектом в результате ЧС – субъектом ущерба[10].</w:t>
      </w:r>
    </w:p>
    <w:p w:rsidR="008317E4" w:rsidRPr="00B930E0" w:rsidRDefault="008317E4" w:rsidP="00C32011">
      <w:pPr>
        <w:spacing w:line="322" w:lineRule="exact"/>
        <w:ind w:left="372"/>
        <w:jc w:val="both"/>
        <w:rPr>
          <w:sz w:val="28"/>
          <w:szCs w:val="28"/>
        </w:rPr>
      </w:pPr>
      <w:r w:rsidRPr="00B930E0">
        <w:rPr>
          <w:b/>
          <w:sz w:val="28"/>
          <w:szCs w:val="28"/>
        </w:rPr>
        <w:t xml:space="preserve">Ущерб экологический </w:t>
      </w:r>
      <w:r w:rsidRPr="00B930E0">
        <w:rPr>
          <w:sz w:val="28"/>
          <w:szCs w:val="28"/>
        </w:rPr>
        <w:t>– ущерб, нанесенный окружающей природной среде [10].</w:t>
      </w:r>
    </w:p>
    <w:p w:rsidR="008317E4" w:rsidRPr="009801A5" w:rsidRDefault="008317E4" w:rsidP="00C32011">
      <w:pPr>
        <w:pStyle w:val="BodyText"/>
        <w:ind w:left="372" w:right="572"/>
        <w:jc w:val="both"/>
      </w:pPr>
      <w:r w:rsidRPr="00B930E0">
        <w:rPr>
          <w:b/>
        </w:rPr>
        <w:t xml:space="preserve">Ущерб экономический </w:t>
      </w:r>
      <w:r w:rsidRPr="00B930E0">
        <w:t>– материальные потери и затраты, связанные с повреждениями (разрушениями) объектов производственной сферы экономики, ее инфраструктуры и нарушениями производственно-кооперационных связей [10].</w:t>
      </w:r>
    </w:p>
    <w:p w:rsidR="008317E4" w:rsidRPr="00B930E0" w:rsidRDefault="008317E4" w:rsidP="00C32011">
      <w:pPr>
        <w:pStyle w:val="BodyText"/>
        <w:spacing w:line="242" w:lineRule="auto"/>
        <w:ind w:left="372" w:right="580" w:firstLine="708"/>
      </w:pPr>
      <w:r w:rsidRPr="00B930E0">
        <w:rPr>
          <w:b/>
        </w:rPr>
        <w:t xml:space="preserve">Ущерб косвенный </w:t>
      </w:r>
      <w:r w:rsidRPr="00B930E0">
        <w:t>- ущерб, являющийся следствием ЧС, однако не входящий в состав прямого ущерба. Косвенный ущерб складывается из следующих составляющих: ущерб, связанный с нарушением функционирования объектов</w:t>
      </w:r>
      <w:r>
        <w:t xml:space="preserve"> </w:t>
      </w:r>
      <w:r w:rsidRPr="00B930E0">
        <w:t>экономики</w:t>
      </w:r>
    </w:p>
    <w:p w:rsidR="008317E4" w:rsidRPr="00B930E0" w:rsidRDefault="008317E4" w:rsidP="00C32011">
      <w:pPr>
        <w:pStyle w:val="ListParagraph"/>
        <w:numPr>
          <w:ilvl w:val="0"/>
          <w:numId w:val="3"/>
        </w:numPr>
        <w:tabs>
          <w:tab w:val="left" w:pos="545"/>
        </w:tabs>
        <w:ind w:right="562" w:firstLine="0"/>
        <w:jc w:val="both"/>
        <w:rPr>
          <w:sz w:val="28"/>
          <w:szCs w:val="28"/>
        </w:rPr>
      </w:pPr>
      <w:r w:rsidRPr="00B930E0">
        <w:rPr>
          <w:sz w:val="28"/>
          <w:szCs w:val="28"/>
        </w:rPr>
        <w:t>с остановкой (приостановкой) функционирования объекта или лица, которому нанесен ущерб (включая ущерб, связанный с упущенной выгодой); ущерб «третьим лицам» – косвенный ущерб, нанесенный субъектам в результате ЧС; затраты, связанные с ликвидацией ЧС[10].</w:t>
      </w:r>
    </w:p>
    <w:p w:rsidR="008317E4" w:rsidRDefault="008317E4" w:rsidP="00C32011">
      <w:pPr>
        <w:pStyle w:val="21"/>
        <w:spacing w:before="64"/>
        <w:ind w:left="2813"/>
      </w:pPr>
    </w:p>
    <w:p w:rsidR="008317E4" w:rsidRDefault="008317E4" w:rsidP="00C32011">
      <w:pPr>
        <w:pStyle w:val="21"/>
        <w:spacing w:before="64"/>
        <w:ind w:left="2813"/>
      </w:pPr>
    </w:p>
    <w:p w:rsidR="008317E4" w:rsidRDefault="008317E4" w:rsidP="00C32011">
      <w:pPr>
        <w:pStyle w:val="21"/>
        <w:spacing w:before="64"/>
        <w:ind w:left="2813"/>
      </w:pPr>
    </w:p>
    <w:p w:rsidR="008317E4" w:rsidRDefault="008317E4" w:rsidP="00C32011">
      <w:pPr>
        <w:pStyle w:val="21"/>
        <w:spacing w:before="64"/>
        <w:ind w:left="2813"/>
      </w:pPr>
    </w:p>
    <w:p w:rsidR="008317E4" w:rsidRDefault="008317E4" w:rsidP="00C32011">
      <w:pPr>
        <w:pStyle w:val="21"/>
        <w:spacing w:before="64"/>
        <w:ind w:left="2813"/>
      </w:pPr>
    </w:p>
    <w:p w:rsidR="008317E4" w:rsidRDefault="008317E4" w:rsidP="00C32011">
      <w:pPr>
        <w:pStyle w:val="21"/>
        <w:spacing w:before="64"/>
        <w:ind w:left="2813"/>
      </w:pPr>
    </w:p>
    <w:p w:rsidR="008317E4" w:rsidRDefault="008317E4" w:rsidP="00C32011">
      <w:pPr>
        <w:pStyle w:val="21"/>
        <w:spacing w:before="64"/>
        <w:ind w:left="2813"/>
      </w:pPr>
    </w:p>
    <w:p w:rsidR="008317E4" w:rsidRPr="00B930E0" w:rsidRDefault="008317E4" w:rsidP="00C32011">
      <w:pPr>
        <w:pStyle w:val="21"/>
        <w:spacing w:before="64"/>
        <w:ind w:left="2813"/>
      </w:pPr>
      <w:r w:rsidRPr="00B930E0">
        <w:t>РАЗДЕЛ 1. КРАТКОЕ ОПИСАНИЕ ОСНОВНЫХ ОПАСНОСТЕЙ НА ТЕРРИТОРИИ</w:t>
      </w:r>
    </w:p>
    <w:p w:rsidR="008317E4" w:rsidRPr="00B930E0" w:rsidRDefault="008317E4" w:rsidP="00C32011">
      <w:pPr>
        <w:pStyle w:val="BodyText"/>
        <w:spacing w:before="2"/>
        <w:rPr>
          <w:b/>
        </w:rPr>
      </w:pPr>
    </w:p>
    <w:p w:rsidR="008317E4" w:rsidRDefault="008317E4" w:rsidP="00C32011">
      <w:pPr>
        <w:pStyle w:val="Heading2"/>
        <w:numPr>
          <w:ilvl w:val="0"/>
          <w:numId w:val="0"/>
        </w:numPr>
        <w:tabs>
          <w:tab w:val="left" w:pos="0"/>
          <w:tab w:val="left" w:pos="142"/>
        </w:tabs>
        <w:suppressAutoHyphens/>
        <w:spacing w:line="360" w:lineRule="auto"/>
        <w:rPr>
          <w:rFonts w:ascii="Times New Roman" w:hAnsi="Times New Roman"/>
          <w:bCs w:val="0"/>
          <w:iCs w:val="0"/>
          <w:color w:val="000000"/>
          <w:kern w:val="2"/>
        </w:rPr>
      </w:pPr>
      <w:bookmarkStart w:id="0" w:name="_Toc325716114"/>
      <w:r>
        <w:rPr>
          <w:rFonts w:ascii="Times New Roman" w:hAnsi="Times New Roman"/>
          <w:bCs w:val="0"/>
          <w:iCs w:val="0"/>
          <w:color w:val="000000"/>
          <w:kern w:val="2"/>
        </w:rPr>
        <w:tab/>
      </w:r>
      <w:r>
        <w:rPr>
          <w:rFonts w:ascii="Times New Roman" w:hAnsi="Times New Roman"/>
          <w:bCs w:val="0"/>
          <w:iCs w:val="0"/>
          <w:color w:val="000000"/>
          <w:kern w:val="2"/>
        </w:rPr>
        <w:tab/>
      </w:r>
    </w:p>
    <w:p w:rsidR="008317E4" w:rsidRPr="00B930E0" w:rsidRDefault="008317E4" w:rsidP="00C32011">
      <w:pPr>
        <w:pStyle w:val="Heading2"/>
        <w:numPr>
          <w:ilvl w:val="0"/>
          <w:numId w:val="0"/>
        </w:numPr>
        <w:tabs>
          <w:tab w:val="left" w:pos="0"/>
          <w:tab w:val="left" w:pos="142"/>
        </w:tabs>
        <w:suppressAutoHyphens/>
        <w:spacing w:line="360" w:lineRule="auto"/>
        <w:rPr>
          <w:rFonts w:ascii="Times New Roman" w:hAnsi="Times New Roman"/>
          <w:bCs w:val="0"/>
          <w:iCs w:val="0"/>
          <w:color w:val="000000"/>
          <w:kern w:val="2"/>
        </w:rPr>
      </w:pPr>
      <w:r w:rsidRPr="00B930E0">
        <w:rPr>
          <w:rFonts w:ascii="Times New Roman" w:hAnsi="Times New Roman"/>
          <w:bCs w:val="0"/>
          <w:iCs w:val="0"/>
          <w:color w:val="000000"/>
          <w:kern w:val="2"/>
        </w:rPr>
        <w:t>1.1. Топографо-геодезические условия</w:t>
      </w:r>
      <w:bookmarkEnd w:id="0"/>
    </w:p>
    <w:p w:rsidR="008317E4" w:rsidRPr="006D7E31" w:rsidRDefault="008317E4" w:rsidP="00C32011">
      <w:pPr>
        <w:jc w:val="both"/>
        <w:rPr>
          <w:color w:val="000000"/>
          <w:sz w:val="28"/>
          <w:szCs w:val="28"/>
        </w:rPr>
      </w:pPr>
    </w:p>
    <w:p w:rsidR="008317E4" w:rsidRPr="00E40100" w:rsidRDefault="008317E4" w:rsidP="00E40100">
      <w:pPr>
        <w:adjustRightInd w:val="0"/>
        <w:ind w:firstLine="709"/>
        <w:jc w:val="both"/>
        <w:rPr>
          <w:sz w:val="28"/>
          <w:szCs w:val="28"/>
        </w:rPr>
      </w:pPr>
      <w:r w:rsidRPr="00E40100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>Репецкий</w:t>
      </w:r>
      <w:r w:rsidRPr="00E40100">
        <w:rPr>
          <w:sz w:val="28"/>
          <w:szCs w:val="28"/>
        </w:rPr>
        <w:t xml:space="preserve"> сельсовет» расположено в юго-восточной  части Мантуровского района. Территорию </w:t>
      </w:r>
      <w:r>
        <w:rPr>
          <w:sz w:val="28"/>
          <w:szCs w:val="28"/>
        </w:rPr>
        <w:t>Репецкого</w:t>
      </w:r>
      <w:r w:rsidRPr="00E40100">
        <w:rPr>
          <w:sz w:val="28"/>
          <w:szCs w:val="28"/>
        </w:rPr>
        <w:t xml:space="preserve"> сельсовета составляют  его исторически сложившиеся земли.</w:t>
      </w:r>
    </w:p>
    <w:p w:rsidR="008317E4" w:rsidRPr="00E40100" w:rsidRDefault="008317E4" w:rsidP="00E40100">
      <w:pPr>
        <w:adjustRightInd w:val="0"/>
        <w:ind w:firstLine="709"/>
        <w:jc w:val="both"/>
        <w:rPr>
          <w:sz w:val="28"/>
          <w:szCs w:val="28"/>
        </w:rPr>
      </w:pPr>
      <w:r w:rsidRPr="00E40100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Репецкого</w:t>
      </w:r>
      <w:r w:rsidRPr="00E40100">
        <w:rPr>
          <w:sz w:val="28"/>
          <w:szCs w:val="28"/>
        </w:rPr>
        <w:t xml:space="preserve"> сельсовета входят десять населенных пунктов: </w:t>
      </w:r>
      <w:r>
        <w:rPr>
          <w:sz w:val="28"/>
          <w:szCs w:val="28"/>
        </w:rPr>
        <w:t>село Репец, село Безлепкино, село Заречье, хутор Угол, деревня Разбираевка, хутор Луговка, хутор Кулига, деревня Александровка, деревня Криволаповка, хутор Савиловка, хутор Петровский, хутор Заосколье.</w:t>
      </w:r>
    </w:p>
    <w:p w:rsidR="008317E4" w:rsidRPr="00E40100" w:rsidRDefault="008317E4" w:rsidP="00E4010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Река Оскол</w:t>
      </w:r>
      <w:r w:rsidRPr="00E40100">
        <w:rPr>
          <w:sz w:val="28"/>
          <w:szCs w:val="28"/>
        </w:rPr>
        <w:t xml:space="preserve"> являются историческими планировочными осями для  населенных пунктов поселения.</w:t>
      </w:r>
    </w:p>
    <w:p w:rsidR="008317E4" w:rsidRPr="00E40100" w:rsidRDefault="008317E4" w:rsidP="00E40100">
      <w:pPr>
        <w:pStyle w:val="NoSpacing"/>
        <w:rPr>
          <w:rFonts w:ascii="Times New Roman" w:hAnsi="Times New Roman"/>
          <w:sz w:val="28"/>
          <w:szCs w:val="28"/>
        </w:rPr>
      </w:pPr>
      <w:r w:rsidRPr="00E40100">
        <w:rPr>
          <w:rFonts w:ascii="Times New Roman" w:hAnsi="Times New Roman"/>
          <w:sz w:val="28"/>
          <w:szCs w:val="28"/>
        </w:rPr>
        <w:t>Планировочными осями поселения принимаются дороги, соединяющие  населенные пункты  поселения с районным центром – с. Мантурово, смежными поселениями и друг с другом (главные планировочные оси - автодороги регионального значения «Лукьяновка-Тим»-Ястребовка-Старый Оскол и «Куськино – Ястребовка»).</w:t>
      </w:r>
    </w:p>
    <w:p w:rsidR="008317E4" w:rsidRPr="00316651" w:rsidRDefault="008317E4" w:rsidP="00E4010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</w:t>
      </w:r>
      <w:r w:rsidRPr="00E40100">
        <w:rPr>
          <w:rFonts w:ascii="Times New Roman" w:hAnsi="Times New Roman"/>
          <w:sz w:val="28"/>
          <w:szCs w:val="28"/>
        </w:rPr>
        <w:t xml:space="preserve">ентром </w:t>
      </w:r>
      <w:r>
        <w:rPr>
          <w:rFonts w:ascii="Times New Roman" w:hAnsi="Times New Roman"/>
          <w:sz w:val="28"/>
          <w:szCs w:val="28"/>
        </w:rPr>
        <w:t>Репецкого</w:t>
      </w:r>
      <w:r w:rsidRPr="00E40100">
        <w:rPr>
          <w:rFonts w:ascii="Times New Roman" w:hAnsi="Times New Roman"/>
          <w:sz w:val="28"/>
          <w:szCs w:val="28"/>
        </w:rPr>
        <w:t xml:space="preserve"> сельсовета является его админист</w:t>
      </w:r>
      <w:r>
        <w:rPr>
          <w:rFonts w:ascii="Times New Roman" w:hAnsi="Times New Roman"/>
          <w:sz w:val="28"/>
          <w:szCs w:val="28"/>
        </w:rPr>
        <w:t>ративный центр – хутор Заосколье, расположенное в 3</w:t>
      </w:r>
      <w:r w:rsidRPr="00E40100">
        <w:rPr>
          <w:rFonts w:ascii="Times New Roman" w:hAnsi="Times New Roman"/>
          <w:sz w:val="28"/>
          <w:szCs w:val="28"/>
        </w:rPr>
        <w:t>5 км от районного центра</w:t>
      </w:r>
      <w:r>
        <w:rPr>
          <w:rFonts w:ascii="Times New Roman" w:hAnsi="Times New Roman"/>
          <w:sz w:val="28"/>
          <w:szCs w:val="28"/>
        </w:rPr>
        <w:t>. Население села составляет 227  человек</w:t>
      </w:r>
      <w:r w:rsidRPr="00E40100">
        <w:rPr>
          <w:rFonts w:ascii="Times New Roman" w:hAnsi="Times New Roman"/>
          <w:sz w:val="28"/>
          <w:szCs w:val="28"/>
        </w:rPr>
        <w:t>,  расстояние до ближайшей железнодор</w:t>
      </w:r>
      <w:r>
        <w:rPr>
          <w:rFonts w:ascii="Times New Roman" w:hAnsi="Times New Roman"/>
          <w:sz w:val="28"/>
          <w:szCs w:val="28"/>
        </w:rPr>
        <w:t>ожной станции (Старый Оскол) – 5</w:t>
      </w:r>
      <w:r w:rsidRPr="00E40100">
        <w:rPr>
          <w:rFonts w:ascii="Times New Roman" w:hAnsi="Times New Roman"/>
          <w:sz w:val="28"/>
          <w:szCs w:val="28"/>
        </w:rPr>
        <w:t>0 км.</w:t>
      </w:r>
    </w:p>
    <w:p w:rsidR="008317E4" w:rsidRPr="006D7E31" w:rsidRDefault="008317E4" w:rsidP="00C32011">
      <w:pPr>
        <w:adjustRightInd w:val="0"/>
        <w:ind w:firstLine="709"/>
        <w:jc w:val="both"/>
        <w:rPr>
          <w:bCs/>
          <w:sz w:val="28"/>
          <w:szCs w:val="28"/>
        </w:rPr>
      </w:pPr>
      <w:r w:rsidRPr="006D7E31">
        <w:rPr>
          <w:bCs/>
          <w:sz w:val="28"/>
          <w:szCs w:val="28"/>
        </w:rPr>
        <w:t>Не значительную часть территории сельсовета занимают смешанные лесные массивы и кустарниковая растительность.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В состав территории муниципального образования входят земли независимо от организационно-правовых форм собственности и целевого назначения (категорий):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 xml:space="preserve">- земли застройки населённых пунктов, прилегающие к ним земли общего пользования, садово-огороднических участков и традиционного природопользования населения; 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 xml:space="preserve">- земли, занятые производственными предприятиями, транспортными и инженерными инфраструктурами, рекреационные зоны и земли для развития поселка. </w:t>
      </w:r>
    </w:p>
    <w:p w:rsidR="008317E4" w:rsidRPr="006D7E31" w:rsidRDefault="008317E4" w:rsidP="00C3201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17E4" w:rsidRPr="006D7E31" w:rsidRDefault="008317E4" w:rsidP="00C32011">
      <w:pPr>
        <w:tabs>
          <w:tab w:val="left" w:pos="709"/>
        </w:tabs>
        <w:suppressAutoHyphens/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r w:rsidRPr="006D7E31">
        <w:rPr>
          <w:kern w:val="2"/>
          <w:sz w:val="28"/>
          <w:szCs w:val="28"/>
          <w:lang w:eastAsia="en-US"/>
        </w:rPr>
        <w:t>Территория сельсовета расположена в загородной зоне по отношению к категорированным городам области, не расположена в зонах возможных разрушений и  в зоне катастрофического затопления.</w:t>
      </w:r>
    </w:p>
    <w:p w:rsidR="008317E4" w:rsidRPr="006D7E31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pStyle w:val="Heading2"/>
        <w:numPr>
          <w:ilvl w:val="0"/>
          <w:numId w:val="0"/>
        </w:numPr>
        <w:tabs>
          <w:tab w:val="left" w:pos="0"/>
          <w:tab w:val="left" w:pos="142"/>
        </w:tabs>
        <w:suppressAutoHyphens/>
        <w:spacing w:line="360" w:lineRule="auto"/>
        <w:rPr>
          <w:rFonts w:ascii="Times New Roman" w:hAnsi="Times New Roman"/>
          <w:bCs w:val="0"/>
          <w:iCs w:val="0"/>
          <w:color w:val="000000"/>
          <w:kern w:val="2"/>
        </w:rPr>
      </w:pPr>
      <w:bookmarkStart w:id="1" w:name="_Toc325716115"/>
      <w:r>
        <w:rPr>
          <w:rFonts w:ascii="Times New Roman" w:hAnsi="Times New Roman"/>
          <w:bCs w:val="0"/>
          <w:iCs w:val="0"/>
          <w:color w:val="000000"/>
          <w:kern w:val="2"/>
        </w:rPr>
        <w:tab/>
      </w:r>
      <w:r>
        <w:rPr>
          <w:rFonts w:ascii="Times New Roman" w:hAnsi="Times New Roman"/>
          <w:bCs w:val="0"/>
          <w:iCs w:val="0"/>
          <w:color w:val="000000"/>
          <w:kern w:val="2"/>
        </w:rPr>
        <w:tab/>
      </w:r>
      <w:r w:rsidRPr="00B930E0">
        <w:rPr>
          <w:rFonts w:ascii="Times New Roman" w:hAnsi="Times New Roman"/>
          <w:bCs w:val="0"/>
          <w:iCs w:val="0"/>
          <w:color w:val="000000"/>
          <w:kern w:val="2"/>
        </w:rPr>
        <w:t>1.2. Инженерно-геологические условия</w:t>
      </w:r>
      <w:bookmarkEnd w:id="1"/>
    </w:p>
    <w:p w:rsidR="008317E4" w:rsidRPr="00B930E0" w:rsidRDefault="008317E4" w:rsidP="00C32011">
      <w:pPr>
        <w:rPr>
          <w:color w:val="000000"/>
          <w:sz w:val="28"/>
          <w:szCs w:val="28"/>
        </w:rPr>
      </w:pPr>
    </w:p>
    <w:p w:rsidR="008317E4" w:rsidRPr="006D7E31" w:rsidRDefault="008317E4" w:rsidP="00C32011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_Toc325716116"/>
      <w:r w:rsidRPr="006D7E31">
        <w:rPr>
          <w:sz w:val="28"/>
          <w:szCs w:val="28"/>
        </w:rPr>
        <w:t>Сельсовет расположен в</w:t>
      </w:r>
      <w:r>
        <w:rPr>
          <w:sz w:val="28"/>
          <w:szCs w:val="28"/>
        </w:rPr>
        <w:t xml:space="preserve"> 80 км. От Лебединского горнообогатительного комбината.</w:t>
      </w:r>
      <w:r w:rsidRPr="006D7E31">
        <w:rPr>
          <w:sz w:val="28"/>
          <w:szCs w:val="28"/>
        </w:rPr>
        <w:t xml:space="preserve"> В геологическом строении покрывающий массивоосадочной толщи принимают участие породы девонской, каменноугольной, юрской, меловой, палеогеновой, неогеновой и четвертичной систем. Подземные воды приурочены ко всем этим образованиям. </w:t>
      </w:r>
    </w:p>
    <w:p w:rsidR="008317E4" w:rsidRPr="006D7E31" w:rsidRDefault="008317E4" w:rsidP="00C32011">
      <w:pPr>
        <w:shd w:val="clear" w:color="auto" w:fill="FFFFFF"/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Режим подземных вод – естественный и близкий к естественному.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 xml:space="preserve">На территории сельсовета расположена река </w:t>
      </w:r>
      <w:r>
        <w:rPr>
          <w:sz w:val="28"/>
          <w:szCs w:val="28"/>
        </w:rPr>
        <w:t>Оскол</w:t>
      </w:r>
      <w:r w:rsidRPr="006D7E31">
        <w:rPr>
          <w:sz w:val="28"/>
          <w:szCs w:val="28"/>
        </w:rPr>
        <w:t xml:space="preserve"> со сво</w:t>
      </w:r>
      <w:r>
        <w:rPr>
          <w:sz w:val="28"/>
          <w:szCs w:val="28"/>
        </w:rPr>
        <w:t>ими притоками , а также 11</w:t>
      </w:r>
      <w:r w:rsidRPr="006D7E31">
        <w:rPr>
          <w:sz w:val="28"/>
          <w:szCs w:val="28"/>
        </w:rPr>
        <w:t xml:space="preserve"> пруд</w:t>
      </w:r>
      <w:r>
        <w:rPr>
          <w:sz w:val="28"/>
          <w:szCs w:val="28"/>
        </w:rPr>
        <w:t>ов</w:t>
      </w:r>
      <w:r w:rsidRPr="006D7E31">
        <w:rPr>
          <w:sz w:val="28"/>
          <w:szCs w:val="28"/>
        </w:rPr>
        <w:t>.</w:t>
      </w:r>
    </w:p>
    <w:p w:rsidR="008317E4" w:rsidRPr="006D7E31" w:rsidRDefault="008317E4" w:rsidP="00C3201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17E4" w:rsidRPr="006D7E31" w:rsidRDefault="008317E4" w:rsidP="00C32011">
      <w:pPr>
        <w:shd w:val="clear" w:color="auto" w:fill="FFFFFF"/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В пойменной части р</w:t>
      </w:r>
      <w:r>
        <w:rPr>
          <w:sz w:val="28"/>
          <w:szCs w:val="28"/>
        </w:rPr>
        <w:t xml:space="preserve">. Оскол </w:t>
      </w:r>
      <w:r w:rsidRPr="006D7E31">
        <w:rPr>
          <w:sz w:val="28"/>
          <w:szCs w:val="28"/>
        </w:rPr>
        <w:t>имеются значительные подзоны сильного и умеренного подтопления грунтовыми водами, выражающиеся процессами заболачивания и олуговения территории (за счёт подпора реки на сопрягаемую территорию, уменьшения пропускной способности русла, приёма поверхностных стоков).</w:t>
      </w:r>
    </w:p>
    <w:p w:rsidR="008317E4" w:rsidRPr="006D7E31" w:rsidRDefault="008317E4" w:rsidP="00C32011">
      <w:pPr>
        <w:shd w:val="clear" w:color="auto" w:fill="FFFFFF"/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Поверхностный сток на территориях населённых пунктов не организован. В период весеннего половодья, интенсивного воздействия осадков в результате не организованного поверхностного стока имеют место подтопления объектов жилого фонда, объектов транспортной инфраструктуры, просадочные явления в грунтах.</w:t>
      </w:r>
    </w:p>
    <w:p w:rsidR="008317E4" w:rsidRPr="006D7E31" w:rsidRDefault="008317E4" w:rsidP="00C3201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17E4" w:rsidRPr="006D7E31" w:rsidRDefault="008317E4" w:rsidP="00C32011">
      <w:pPr>
        <w:shd w:val="clear" w:color="auto" w:fill="FFFFFF"/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Склоны и долины балок и оврагов незначительно заполнены кустарниковой и смешанной лесной растительностью.</w:t>
      </w:r>
    </w:p>
    <w:p w:rsidR="008317E4" w:rsidRPr="006D7E31" w:rsidRDefault="008317E4" w:rsidP="00C32011">
      <w:pPr>
        <w:tabs>
          <w:tab w:val="left" w:pos="709"/>
        </w:tabs>
        <w:suppressAutoHyphens/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8317E4" w:rsidRPr="00B930E0" w:rsidRDefault="008317E4" w:rsidP="00C32011">
      <w:pPr>
        <w:pStyle w:val="Heading2"/>
        <w:numPr>
          <w:ilvl w:val="0"/>
          <w:numId w:val="0"/>
        </w:numPr>
        <w:tabs>
          <w:tab w:val="left" w:pos="0"/>
          <w:tab w:val="left" w:pos="142"/>
        </w:tabs>
        <w:suppressAutoHyphens/>
        <w:spacing w:line="360" w:lineRule="auto"/>
        <w:jc w:val="center"/>
        <w:rPr>
          <w:rFonts w:ascii="Times New Roman" w:hAnsi="Times New Roman"/>
          <w:bCs w:val="0"/>
          <w:iCs w:val="0"/>
          <w:color w:val="000000"/>
          <w:kern w:val="2"/>
        </w:rPr>
      </w:pPr>
      <w:r w:rsidRPr="00B930E0">
        <w:rPr>
          <w:rFonts w:ascii="Times New Roman" w:hAnsi="Times New Roman"/>
          <w:bCs w:val="0"/>
          <w:iCs w:val="0"/>
          <w:color w:val="000000"/>
          <w:kern w:val="2"/>
        </w:rPr>
        <w:t>1.3. Климатические условия</w:t>
      </w:r>
      <w:bookmarkEnd w:id="2"/>
    </w:p>
    <w:p w:rsidR="008317E4" w:rsidRPr="006D7E31" w:rsidRDefault="008317E4" w:rsidP="00C32011">
      <w:pPr>
        <w:rPr>
          <w:color w:val="000000"/>
          <w:sz w:val="28"/>
          <w:szCs w:val="28"/>
        </w:rPr>
      </w:pPr>
    </w:p>
    <w:p w:rsidR="008317E4" w:rsidRDefault="008317E4" w:rsidP="00D445C7">
      <w:pPr>
        <w:pStyle w:val="NoSpacing"/>
        <w:rPr>
          <w:rFonts w:ascii="Times New Roman" w:hAnsi="Times New Roman"/>
          <w:sz w:val="28"/>
          <w:szCs w:val="28"/>
        </w:rPr>
      </w:pPr>
      <w:bookmarkStart w:id="3" w:name="_Toc325716117"/>
      <w:r>
        <w:rPr>
          <w:rFonts w:ascii="Times New Roman" w:hAnsi="Times New Roman"/>
          <w:sz w:val="28"/>
          <w:szCs w:val="28"/>
        </w:rPr>
        <w:t xml:space="preserve">           </w:t>
      </w:r>
      <w:r w:rsidRPr="00D445C7">
        <w:rPr>
          <w:rFonts w:ascii="Times New Roman" w:hAnsi="Times New Roman"/>
          <w:sz w:val="28"/>
          <w:szCs w:val="28"/>
        </w:rPr>
        <w:t xml:space="preserve">Основные климатические характеристики и их изменение определяются влиянием общих и местных факторов: солнечной радиацией, циркуляцией атмосферы и подстилающей поверхностью.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8317E4" w:rsidRPr="00D445C7" w:rsidRDefault="008317E4" w:rsidP="00D445C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445C7">
        <w:rPr>
          <w:rFonts w:ascii="Times New Roman" w:hAnsi="Times New Roman"/>
          <w:sz w:val="28"/>
          <w:szCs w:val="28"/>
        </w:rPr>
        <w:t>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летом. По температурному режиму климат характеризуется как умеренно-континентальный. Среднегодовое количество осадков составляет 400 мм. Максимальное количество осадков приходится на июль - 71 мм. По средним многолетним данным самым засушливым в Курской области. Среднегодовая температура воздуха +4,8ºС, продолжительность безморозного периода в пределах 152 дней.</w:t>
      </w:r>
    </w:p>
    <w:p w:rsidR="008317E4" w:rsidRDefault="008317E4" w:rsidP="00C32011">
      <w:pPr>
        <w:pStyle w:val="Heading2"/>
        <w:numPr>
          <w:ilvl w:val="0"/>
          <w:numId w:val="0"/>
        </w:numPr>
        <w:tabs>
          <w:tab w:val="left" w:pos="0"/>
          <w:tab w:val="left" w:pos="142"/>
        </w:tabs>
        <w:suppressAutoHyphens/>
        <w:spacing w:line="360" w:lineRule="auto"/>
        <w:jc w:val="center"/>
        <w:rPr>
          <w:rFonts w:ascii="Times New Roman" w:hAnsi="Times New Roman"/>
          <w:bCs w:val="0"/>
          <w:iCs w:val="0"/>
          <w:color w:val="000000"/>
          <w:kern w:val="2"/>
        </w:rPr>
      </w:pPr>
    </w:p>
    <w:p w:rsidR="008317E4" w:rsidRPr="00B930E0" w:rsidRDefault="008317E4" w:rsidP="00C32011">
      <w:pPr>
        <w:pStyle w:val="Heading2"/>
        <w:numPr>
          <w:ilvl w:val="0"/>
          <w:numId w:val="0"/>
        </w:numPr>
        <w:tabs>
          <w:tab w:val="left" w:pos="0"/>
          <w:tab w:val="left" w:pos="142"/>
        </w:tabs>
        <w:suppressAutoHyphens/>
        <w:spacing w:line="360" w:lineRule="auto"/>
        <w:jc w:val="center"/>
        <w:rPr>
          <w:rFonts w:ascii="Times New Roman" w:hAnsi="Times New Roman"/>
          <w:bCs w:val="0"/>
          <w:iCs w:val="0"/>
          <w:color w:val="000000"/>
          <w:kern w:val="2"/>
        </w:rPr>
      </w:pPr>
      <w:r w:rsidRPr="00B930E0">
        <w:rPr>
          <w:rFonts w:ascii="Times New Roman" w:hAnsi="Times New Roman"/>
          <w:bCs w:val="0"/>
          <w:iCs w:val="0"/>
          <w:color w:val="000000"/>
          <w:kern w:val="2"/>
        </w:rPr>
        <w:t>1.4. Транспортная и инженерная инфраструктура</w:t>
      </w:r>
      <w:bookmarkEnd w:id="3"/>
    </w:p>
    <w:p w:rsidR="008317E4" w:rsidRPr="0079087E" w:rsidRDefault="008317E4" w:rsidP="0079087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9087E">
        <w:rPr>
          <w:rFonts w:ascii="Times New Roman" w:hAnsi="Times New Roman"/>
          <w:sz w:val="28"/>
          <w:szCs w:val="28"/>
        </w:rPr>
        <w:t xml:space="preserve">Внешние транспортные связи </w:t>
      </w:r>
      <w:r>
        <w:rPr>
          <w:rFonts w:ascii="Times New Roman" w:hAnsi="Times New Roman"/>
          <w:sz w:val="28"/>
          <w:szCs w:val="28"/>
        </w:rPr>
        <w:t>Репецкого</w:t>
      </w:r>
      <w:r w:rsidRPr="0079087E">
        <w:rPr>
          <w:rFonts w:ascii="Times New Roman" w:hAnsi="Times New Roman"/>
          <w:sz w:val="28"/>
          <w:szCs w:val="28"/>
        </w:rPr>
        <w:t xml:space="preserve"> сельсовета осуществляются в основном автомобильным транспортом, так как удаленность сельсовета от ближайшей железнодорожной станции  (Ст</w:t>
      </w:r>
      <w:r>
        <w:rPr>
          <w:rFonts w:ascii="Times New Roman" w:hAnsi="Times New Roman"/>
          <w:sz w:val="28"/>
          <w:szCs w:val="28"/>
        </w:rPr>
        <w:t>арый Оскол, Губкин) составляет 5</w:t>
      </w:r>
      <w:r w:rsidRPr="0079087E">
        <w:rPr>
          <w:rFonts w:ascii="Times New Roman" w:hAnsi="Times New Roman"/>
          <w:sz w:val="28"/>
          <w:szCs w:val="28"/>
        </w:rPr>
        <w:t xml:space="preserve">0 км. Автомобильный транспорт обеспечивает связь поселения с соседними населенными пунктами, с областным и районным административными центрами, общей транспортной сетью страны. </w:t>
      </w:r>
    </w:p>
    <w:p w:rsidR="008317E4" w:rsidRPr="00D445C7" w:rsidRDefault="008317E4" w:rsidP="00D445C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445C7">
        <w:rPr>
          <w:rFonts w:ascii="Times New Roman" w:hAnsi="Times New Roman"/>
          <w:sz w:val="28"/>
          <w:szCs w:val="28"/>
        </w:rPr>
        <w:t>По  те</w:t>
      </w:r>
      <w:r>
        <w:rPr>
          <w:rFonts w:ascii="Times New Roman" w:hAnsi="Times New Roman"/>
          <w:sz w:val="28"/>
          <w:szCs w:val="28"/>
        </w:rPr>
        <w:t>рритории сельсовета проходит одна автодорога регионального значения и три</w:t>
      </w:r>
      <w:r w:rsidRPr="00D445C7">
        <w:rPr>
          <w:rFonts w:ascii="Times New Roman" w:hAnsi="Times New Roman"/>
          <w:sz w:val="28"/>
          <w:szCs w:val="28"/>
        </w:rPr>
        <w:t xml:space="preserve"> – межмуниципального</w:t>
      </w:r>
      <w:r>
        <w:rPr>
          <w:rFonts w:ascii="Times New Roman" w:hAnsi="Times New Roman"/>
          <w:sz w:val="28"/>
          <w:szCs w:val="28"/>
        </w:rPr>
        <w:t xml:space="preserve"> значения</w:t>
      </w:r>
      <w:r w:rsidRPr="00D445C7">
        <w:rPr>
          <w:rFonts w:ascii="Times New Roman" w:hAnsi="Times New Roman"/>
          <w:sz w:val="28"/>
          <w:szCs w:val="28"/>
        </w:rPr>
        <w:t>.</w:t>
      </w:r>
    </w:p>
    <w:p w:rsidR="008317E4" w:rsidRPr="00D445C7" w:rsidRDefault="008317E4" w:rsidP="00D445C7">
      <w:pPr>
        <w:pStyle w:val="NoSpacing"/>
      </w:pPr>
      <w:r>
        <w:rPr>
          <w:rFonts w:ascii="Times New Roman" w:hAnsi="Times New Roman"/>
          <w:sz w:val="28"/>
          <w:szCs w:val="28"/>
        </w:rPr>
        <w:t xml:space="preserve">        Основная часть населенных пунктов Репецкого сельсовета лежит на автодороге «Куськино- Ястребовка».</w:t>
      </w:r>
    </w:p>
    <w:p w:rsidR="008317E4" w:rsidRPr="00D445C7" w:rsidRDefault="008317E4" w:rsidP="00D445C7">
      <w:pPr>
        <w:rPr>
          <w:color w:val="000000"/>
          <w:sz w:val="28"/>
          <w:szCs w:val="28"/>
        </w:rPr>
      </w:pPr>
      <w:r w:rsidRPr="00D445C7">
        <w:rPr>
          <w:sz w:val="28"/>
          <w:szCs w:val="28"/>
        </w:rPr>
        <w:t>Все дороги регионального значения связывают сельсовет с районным центром.</w:t>
      </w:r>
    </w:p>
    <w:p w:rsidR="008317E4" w:rsidRPr="0079087E" w:rsidRDefault="008317E4" w:rsidP="0079087E">
      <w:pPr>
        <w:pStyle w:val="NoSpacing"/>
        <w:rPr>
          <w:rFonts w:ascii="Times New Roman" w:hAnsi="Times New Roman"/>
          <w:sz w:val="28"/>
          <w:szCs w:val="28"/>
        </w:rPr>
      </w:pPr>
      <w:r w:rsidRPr="00D445C7">
        <w:rPr>
          <w:rFonts w:ascii="Times New Roman" w:hAnsi="Times New Roman"/>
          <w:color w:val="000000"/>
          <w:kern w:val="2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  </w:t>
      </w:r>
      <w:r w:rsidRPr="00D445C7">
        <w:rPr>
          <w:rFonts w:ascii="Times New Roman" w:hAnsi="Times New Roman"/>
          <w:sz w:val="28"/>
          <w:szCs w:val="28"/>
        </w:rPr>
        <w:t>Все автомобильные дороги регионального и межмуниципального значения</w:t>
      </w:r>
      <w:r>
        <w:rPr>
          <w:rFonts w:ascii="Times New Roman" w:hAnsi="Times New Roman"/>
          <w:sz w:val="28"/>
          <w:szCs w:val="28"/>
        </w:rPr>
        <w:t xml:space="preserve"> (22,7 км) и часть местных дорог (1,6 км)</w:t>
      </w:r>
      <w:r w:rsidRPr="00D445C7">
        <w:rPr>
          <w:rFonts w:ascii="Times New Roman" w:hAnsi="Times New Roman"/>
          <w:sz w:val="28"/>
          <w:szCs w:val="28"/>
        </w:rPr>
        <w:t xml:space="preserve">, проходящие по территории </w:t>
      </w:r>
      <w:r>
        <w:rPr>
          <w:rFonts w:ascii="Times New Roman" w:hAnsi="Times New Roman"/>
          <w:sz w:val="28"/>
          <w:szCs w:val="28"/>
        </w:rPr>
        <w:t xml:space="preserve">Репецкого сельсовета </w:t>
      </w:r>
      <w:r w:rsidRPr="00D445C7">
        <w:rPr>
          <w:rFonts w:ascii="Times New Roman" w:hAnsi="Times New Roman"/>
          <w:sz w:val="28"/>
          <w:szCs w:val="28"/>
        </w:rPr>
        <w:t xml:space="preserve"> имеют твердое покрытие. </w:t>
      </w:r>
    </w:p>
    <w:p w:rsidR="008317E4" w:rsidRPr="006D7E31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D7E31">
        <w:rPr>
          <w:color w:val="000000"/>
          <w:kern w:val="2"/>
          <w:sz w:val="28"/>
          <w:szCs w:val="28"/>
        </w:rPr>
        <w:t>Инженерная инфраструктура представляет разветвлённую сеть электроснабжения, газоснабжения, водоснабжения</w:t>
      </w:r>
      <w:r>
        <w:rPr>
          <w:color w:val="000000"/>
          <w:kern w:val="2"/>
          <w:sz w:val="28"/>
          <w:szCs w:val="28"/>
        </w:rPr>
        <w:t>.</w:t>
      </w:r>
      <w:r w:rsidRPr="006D7E31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 </w:t>
      </w:r>
      <w:r w:rsidRPr="006D7E31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 </w:t>
      </w:r>
    </w:p>
    <w:p w:rsidR="008317E4" w:rsidRPr="00B930E0" w:rsidRDefault="008317E4" w:rsidP="0079087E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D7E31">
        <w:rPr>
          <w:color w:val="000000"/>
          <w:kern w:val="2"/>
          <w:sz w:val="28"/>
          <w:szCs w:val="28"/>
        </w:rPr>
        <w:t>Водоотведение в  населенных пунктах осуществляется в местные выгреба.</w:t>
      </w:r>
    </w:p>
    <w:p w:rsidR="008317E4" w:rsidRPr="00B930E0" w:rsidRDefault="008317E4" w:rsidP="00C32011">
      <w:pPr>
        <w:pStyle w:val="Heading2"/>
        <w:numPr>
          <w:ilvl w:val="0"/>
          <w:numId w:val="0"/>
        </w:numPr>
        <w:tabs>
          <w:tab w:val="left" w:pos="0"/>
          <w:tab w:val="left" w:pos="142"/>
        </w:tabs>
        <w:suppressAutoHyphens/>
        <w:spacing w:line="360" w:lineRule="auto"/>
        <w:ind w:left="1260"/>
        <w:jc w:val="center"/>
        <w:rPr>
          <w:rFonts w:ascii="Times New Roman" w:hAnsi="Times New Roman"/>
          <w:bCs w:val="0"/>
          <w:iCs w:val="0"/>
          <w:color w:val="000000"/>
          <w:kern w:val="2"/>
        </w:rPr>
      </w:pPr>
      <w:bookmarkStart w:id="4" w:name="_Toc325716118"/>
      <w:r w:rsidRPr="00B930E0">
        <w:rPr>
          <w:rFonts w:ascii="Times New Roman" w:hAnsi="Times New Roman"/>
          <w:bCs w:val="0"/>
          <w:iCs w:val="0"/>
          <w:color w:val="000000"/>
          <w:kern w:val="2"/>
        </w:rPr>
        <w:t>1.5. Характер застройки, распределение населения, функциональная специализация</w:t>
      </w:r>
      <w:bookmarkEnd w:id="4"/>
    </w:p>
    <w:p w:rsidR="008317E4" w:rsidRPr="006D7E31" w:rsidRDefault="008317E4" w:rsidP="00C32011">
      <w:pPr>
        <w:jc w:val="both"/>
        <w:rPr>
          <w:color w:val="000000"/>
          <w:sz w:val="28"/>
          <w:szCs w:val="28"/>
        </w:rPr>
      </w:pPr>
    </w:p>
    <w:p w:rsidR="008317E4" w:rsidRPr="006D7E31" w:rsidRDefault="008317E4" w:rsidP="00316651">
      <w:pPr>
        <w:adjustRightInd w:val="0"/>
        <w:jc w:val="both"/>
        <w:rPr>
          <w:bCs/>
          <w:sz w:val="28"/>
          <w:szCs w:val="28"/>
        </w:rPr>
      </w:pPr>
      <w:bookmarkStart w:id="5" w:name="_Toc325716119"/>
      <w:r w:rsidRPr="006D7E31">
        <w:rPr>
          <w:bCs/>
          <w:sz w:val="28"/>
          <w:szCs w:val="28"/>
        </w:rPr>
        <w:t>На территории расположены объекты социальног</w:t>
      </w:r>
      <w:r>
        <w:rPr>
          <w:bCs/>
          <w:sz w:val="28"/>
          <w:szCs w:val="28"/>
        </w:rPr>
        <w:t xml:space="preserve">о назначения в том числе школы-3 </w:t>
      </w:r>
      <w:r w:rsidRPr="006D7E31">
        <w:rPr>
          <w:bCs/>
          <w:sz w:val="28"/>
          <w:szCs w:val="28"/>
        </w:rPr>
        <w:t>, сельские дома культуры</w:t>
      </w:r>
      <w:r>
        <w:rPr>
          <w:bCs/>
          <w:sz w:val="28"/>
          <w:szCs w:val="28"/>
        </w:rPr>
        <w:t>-2,</w:t>
      </w:r>
      <w:r w:rsidRPr="006D7E31">
        <w:rPr>
          <w:bCs/>
          <w:sz w:val="28"/>
          <w:szCs w:val="28"/>
        </w:rPr>
        <w:t xml:space="preserve"> ФАПы</w:t>
      </w:r>
      <w:r>
        <w:rPr>
          <w:bCs/>
          <w:sz w:val="28"/>
          <w:szCs w:val="28"/>
        </w:rPr>
        <w:t>-3</w:t>
      </w:r>
      <w:r w:rsidRPr="006D7E31">
        <w:rPr>
          <w:bCs/>
          <w:sz w:val="28"/>
          <w:szCs w:val="28"/>
        </w:rPr>
        <w:t>, отделения связи</w:t>
      </w:r>
      <w:r>
        <w:rPr>
          <w:bCs/>
          <w:sz w:val="28"/>
          <w:szCs w:val="28"/>
        </w:rPr>
        <w:t>-2</w:t>
      </w:r>
      <w:r w:rsidRPr="006D7E31">
        <w:rPr>
          <w:bCs/>
          <w:sz w:val="28"/>
          <w:szCs w:val="28"/>
        </w:rPr>
        <w:t>, магазины и административные объекты.</w:t>
      </w:r>
    </w:p>
    <w:p w:rsidR="008317E4" w:rsidRPr="006D7E31" w:rsidRDefault="008317E4" w:rsidP="001A05CD">
      <w:pPr>
        <w:adjustRightInd w:val="0"/>
        <w:ind w:firstLine="709"/>
        <w:jc w:val="both"/>
        <w:rPr>
          <w:sz w:val="28"/>
          <w:szCs w:val="28"/>
        </w:rPr>
      </w:pPr>
      <w:r w:rsidRPr="0079087E">
        <w:rPr>
          <w:sz w:val="28"/>
          <w:szCs w:val="28"/>
        </w:rPr>
        <w:t xml:space="preserve">Наибольшее количество населения сосредоточено в </w:t>
      </w:r>
      <w:r>
        <w:rPr>
          <w:sz w:val="28"/>
          <w:szCs w:val="28"/>
        </w:rPr>
        <w:t xml:space="preserve">село Репец- 107, село Безлепкино-131, село Заречье-314, хутор Угол-96, деревня Разбираевка-59, хутор Луговка-74, хутор Кулига-26, деревня Александровка-5, деревня Криволаповка-74, хутор Савиловка-22, хутор Петровский-11, хутор Заосколье-227 </w:t>
      </w:r>
      <w:r w:rsidRPr="006D7E31">
        <w:rPr>
          <w:sz w:val="28"/>
          <w:szCs w:val="28"/>
        </w:rPr>
        <w:t>там же расположено наибольшее количество объектов социального назначения</w:t>
      </w:r>
      <w:r>
        <w:rPr>
          <w:sz w:val="28"/>
          <w:szCs w:val="28"/>
        </w:rPr>
        <w:t>.</w:t>
      </w:r>
      <w:r w:rsidRPr="006D7E31">
        <w:rPr>
          <w:sz w:val="28"/>
          <w:szCs w:val="28"/>
        </w:rPr>
        <w:t xml:space="preserve"> 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Застройка большинства населённых пунктов сельсовета линейная с одной или двумя улицами, степень огнестойкости строений от 3 до 5.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Расположение зданий не вызывает значительного уменьшения пропускной способности улично-дорожной сети при разрушении.</w:t>
      </w:r>
    </w:p>
    <w:p w:rsidR="008317E4" w:rsidRPr="006D7E31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6D7E31">
        <w:rPr>
          <w:snapToGrid w:val="0"/>
          <w:sz w:val="28"/>
          <w:szCs w:val="28"/>
        </w:rPr>
        <w:t>Застроенная часть большинства населённых пунктов прилегает к пойменной части водных объектов (</w:t>
      </w:r>
      <w:r>
        <w:rPr>
          <w:snapToGrid w:val="0"/>
          <w:sz w:val="28"/>
          <w:szCs w:val="28"/>
        </w:rPr>
        <w:t xml:space="preserve"> р. Оскол).</w:t>
      </w:r>
      <w:r w:rsidRPr="006D7E3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Муниципальное образование специализируется на выращивание зерновых культур,</w:t>
      </w:r>
      <w:r>
        <w:rPr>
          <w:sz w:val="28"/>
          <w:szCs w:val="28"/>
        </w:rPr>
        <w:t xml:space="preserve"> технических. </w:t>
      </w:r>
      <w:r w:rsidRPr="006D7E31">
        <w:rPr>
          <w:sz w:val="28"/>
          <w:szCs w:val="28"/>
        </w:rPr>
        <w:t>Зоны и районы специализации сельскохозяйственного производства в ЧС военного характера могут быть определены на основе имеющихся в настоящее время.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Экономически перспективными на территории сельсовета являются населённые пункты, расположенные в районах сельскохозяйственного производства, на пересечениях транспортных путей, имеющие на территории объекты производственного назначения. Развитие может идти по пути восстановления прежних объёмов производства, изменения в расселении незначительны.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Перспектива развития имеется в админи</w:t>
      </w:r>
      <w:r>
        <w:rPr>
          <w:sz w:val="28"/>
          <w:szCs w:val="28"/>
        </w:rPr>
        <w:t>стративном центре сельсовета хутор Заосколье и с.Заречье</w:t>
      </w:r>
      <w:r w:rsidRPr="006D7E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6D7E31">
        <w:rPr>
          <w:sz w:val="28"/>
          <w:szCs w:val="28"/>
        </w:rPr>
        <w:t xml:space="preserve"> (промышленное, гражданское строительство, рекреация, сельскохозяйственное производство).</w:t>
      </w:r>
    </w:p>
    <w:p w:rsidR="008317E4" w:rsidRDefault="008317E4" w:rsidP="00C32011">
      <w:pPr>
        <w:pStyle w:val="Heading1"/>
        <w:numPr>
          <w:ilvl w:val="0"/>
          <w:numId w:val="0"/>
        </w:numPr>
        <w:tabs>
          <w:tab w:val="left" w:pos="0"/>
          <w:tab w:val="left" w:pos="142"/>
        </w:tabs>
        <w:suppressAutoHyphens/>
        <w:spacing w:line="360" w:lineRule="auto"/>
        <w:jc w:val="center"/>
        <w:rPr>
          <w:b w:val="0"/>
          <w:bCs w:val="0"/>
          <w:color w:val="000000"/>
          <w:kern w:val="32"/>
          <w:sz w:val="28"/>
          <w:szCs w:val="28"/>
        </w:rPr>
      </w:pPr>
      <w:r>
        <w:rPr>
          <w:b w:val="0"/>
          <w:bCs w:val="0"/>
          <w:color w:val="000000"/>
          <w:kern w:val="32"/>
          <w:sz w:val="28"/>
          <w:szCs w:val="28"/>
        </w:rPr>
        <w:t xml:space="preserve"> </w:t>
      </w:r>
    </w:p>
    <w:p w:rsidR="008317E4" w:rsidRPr="00B930E0" w:rsidRDefault="008317E4" w:rsidP="00C32011">
      <w:pPr>
        <w:pStyle w:val="Heading1"/>
        <w:numPr>
          <w:ilvl w:val="0"/>
          <w:numId w:val="0"/>
        </w:numPr>
        <w:tabs>
          <w:tab w:val="left" w:pos="0"/>
          <w:tab w:val="left" w:pos="142"/>
        </w:tabs>
        <w:suppressAutoHyphens/>
        <w:spacing w:line="360" w:lineRule="auto"/>
        <w:jc w:val="center"/>
        <w:rPr>
          <w:b w:val="0"/>
          <w:bCs w:val="0"/>
          <w:color w:val="000000"/>
          <w:kern w:val="32"/>
          <w:sz w:val="28"/>
          <w:szCs w:val="28"/>
        </w:rPr>
      </w:pPr>
      <w:r w:rsidRPr="00B930E0">
        <w:rPr>
          <w:b w:val="0"/>
          <w:bCs w:val="0"/>
          <w:color w:val="000000"/>
          <w:kern w:val="32"/>
          <w:sz w:val="28"/>
          <w:szCs w:val="28"/>
        </w:rPr>
        <w:t>2.ОБЩАЯ ОЦЕНКА ФАКТОРОВ РИСКА ВОЗНИКНОВЕНИЯ ЧРЕЗВЫЧАЙНЫХ СИТУАЦИЙ ПРИРОДНОГО, ТЕХНОГЕННОГО И БИОЛОГО-СОЦИАЛЬНОГО ХАРАКТЕРА</w:t>
      </w:r>
      <w:bookmarkEnd w:id="5"/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pStyle w:val="Heading2"/>
        <w:numPr>
          <w:ilvl w:val="0"/>
          <w:numId w:val="0"/>
        </w:numPr>
        <w:tabs>
          <w:tab w:val="left" w:pos="0"/>
          <w:tab w:val="left" w:pos="142"/>
        </w:tabs>
        <w:suppressAutoHyphens/>
        <w:spacing w:line="360" w:lineRule="auto"/>
        <w:jc w:val="center"/>
        <w:rPr>
          <w:rFonts w:ascii="Times New Roman" w:hAnsi="Times New Roman"/>
          <w:bCs w:val="0"/>
          <w:iCs w:val="0"/>
          <w:color w:val="000000"/>
          <w:kern w:val="2"/>
        </w:rPr>
      </w:pPr>
      <w:bookmarkStart w:id="6" w:name="_Toc325716120"/>
      <w:r w:rsidRPr="00B930E0">
        <w:rPr>
          <w:rFonts w:ascii="Times New Roman" w:hAnsi="Times New Roman"/>
          <w:bCs w:val="0"/>
          <w:iCs w:val="0"/>
          <w:color w:val="000000"/>
          <w:kern w:val="2"/>
        </w:rPr>
        <w:t>2.1. Анализ факторов риска возникновения ЧС природного и техногенного характера с учетом влияния на них факторов риска ЧС военного, биолого-социального характера и иных угроз</w:t>
      </w:r>
      <w:bookmarkEnd w:id="6"/>
    </w:p>
    <w:p w:rsidR="008317E4" w:rsidRPr="00B930E0" w:rsidRDefault="008317E4" w:rsidP="00C32011">
      <w:pPr>
        <w:rPr>
          <w:color w:val="000000"/>
          <w:sz w:val="28"/>
          <w:szCs w:val="28"/>
        </w:rPr>
      </w:pP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Вопросы обеспечения безопасности населения и территории являются приоритетными в действиях администрации </w:t>
      </w:r>
      <w:r>
        <w:rPr>
          <w:color w:val="000000"/>
          <w:kern w:val="2"/>
          <w:sz w:val="28"/>
          <w:szCs w:val="28"/>
        </w:rPr>
        <w:t>Репецкого сельсовета.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В соответствии с Федеральным законом от 27.12.02 г. №184-ФЗ «О техническом регулировании» (с последующими изменениями и дополнениями) критерием безопасности является уровень риска. Закон «О техническом регулировании» дает следующее понятие термину безопасность: «Безопасность продукции, процессов производства, эксплуатации, хранения, перевозки, реализации и утилизации (далее – безопасность) – состояние,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растений».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Согласно «Руководства по оценке рисков чрезвычайных ситуаций техногенного характера, в том числе при эксплуатации критически важных объектов Российской Федерации», утвержденного первым заместителем Министра МЧС России 09.01.2008 №1-4-60-9, используются следующие основные понятия: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Риск</w:t>
      </w:r>
      <w:r w:rsidRPr="00B930E0">
        <w:rPr>
          <w:color w:val="000000"/>
          <w:kern w:val="2"/>
          <w:sz w:val="28"/>
          <w:szCs w:val="28"/>
        </w:rPr>
        <w:t xml:space="preserve"> – количественная характеристика меры возможной опасности и размера последствий ее реализации.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Риск чрезвычайной ситуации</w:t>
      </w:r>
      <w:r w:rsidRPr="00B930E0">
        <w:rPr>
          <w:color w:val="000000"/>
          <w:kern w:val="2"/>
          <w:sz w:val="28"/>
          <w:szCs w:val="28"/>
        </w:rPr>
        <w:t xml:space="preserve"> – потенциальная возможность возникновения чрезвычайной ситуации с негативными последствиями, представляющими угрозу жизни, здоровью и имуществу населения, объектам экономики и окружающей среде.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Риск индивидуальный</w:t>
      </w:r>
      <w:r w:rsidRPr="00B930E0">
        <w:rPr>
          <w:color w:val="000000"/>
          <w:kern w:val="2"/>
          <w:sz w:val="28"/>
          <w:szCs w:val="28"/>
        </w:rPr>
        <w:t xml:space="preserve"> –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Риск социальный</w:t>
      </w:r>
      <w:r w:rsidRPr="00B930E0">
        <w:rPr>
          <w:color w:val="000000"/>
          <w:kern w:val="2"/>
          <w:sz w:val="28"/>
          <w:szCs w:val="28"/>
        </w:rPr>
        <w:t xml:space="preserve"> – зависимость между частотой реализации определенных факторов опасностей и размером последствий для здоровья людей (числом погибших или пострадавших), так называемые F/N-диаграммы или кривые социального риска.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Риск экономический</w:t>
      </w:r>
      <w:r w:rsidRPr="00B930E0">
        <w:rPr>
          <w:color w:val="000000"/>
          <w:kern w:val="2"/>
          <w:sz w:val="28"/>
          <w:szCs w:val="28"/>
        </w:rPr>
        <w:t xml:space="preserve"> – в данном Руководстве понимается зависимость между частотой реализации определенных факторов опасностей и размером материального ущерба, так называемые F/G-диаграммы или кривые экономического риска.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Риск коллективный</w:t>
      </w:r>
      <w:r w:rsidRPr="00B930E0">
        <w:rPr>
          <w:color w:val="000000"/>
          <w:kern w:val="2"/>
          <w:sz w:val="28"/>
          <w:szCs w:val="28"/>
        </w:rPr>
        <w:t xml:space="preserve"> – ожидаемое количество погибших или пострадавших в результате возможных реализаций факторов опасности за определенный период времени.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Риск материальный</w:t>
      </w:r>
      <w:r w:rsidRPr="00B930E0">
        <w:rPr>
          <w:color w:val="000000"/>
          <w:kern w:val="2"/>
          <w:sz w:val="28"/>
          <w:szCs w:val="28"/>
        </w:rPr>
        <w:t xml:space="preserve"> – в данном Руководстве понимаются ожидаемые материальные потери в результате возможных реализаций факторов опасности за определенный период времени.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Риск предельно допустимый</w:t>
      </w:r>
      <w:r w:rsidRPr="00B930E0">
        <w:rPr>
          <w:color w:val="000000"/>
          <w:kern w:val="2"/>
          <w:sz w:val="28"/>
          <w:szCs w:val="28"/>
        </w:rPr>
        <w:t xml:space="preserve"> – нормативный уровень риска, определяющий верхнюю границу допустимого риска.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Риск неприемлемый (недопустимый)</w:t>
      </w:r>
      <w:r w:rsidRPr="00B930E0">
        <w:rPr>
          <w:color w:val="000000"/>
          <w:kern w:val="2"/>
          <w:sz w:val="28"/>
          <w:szCs w:val="28"/>
        </w:rPr>
        <w:t xml:space="preserve"> – риск, уровень которого превышает величину предельно допустимого уровня риска.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Риск допустимый</w:t>
      </w:r>
      <w:r w:rsidRPr="00B930E0">
        <w:rPr>
          <w:color w:val="000000"/>
          <w:kern w:val="2"/>
          <w:sz w:val="28"/>
          <w:szCs w:val="28"/>
        </w:rPr>
        <w:t xml:space="preserve"> – риск, уровень которого ниже величины предельно допустимого уровня риска. Допустимый риск подразделяется на три категории: повышенный, условно приемлемый и приемлемый риск.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Риск повышенный</w:t>
      </w:r>
      <w:r w:rsidRPr="00B930E0">
        <w:rPr>
          <w:color w:val="000000"/>
          <w:kern w:val="2"/>
          <w:sz w:val="28"/>
          <w:szCs w:val="28"/>
        </w:rPr>
        <w:t xml:space="preserve"> – риск, уровень которого близок к предельно допустимому, требуются меры по его снижению и контролю.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 xml:space="preserve">Риск условно приемлемый </w:t>
      </w:r>
      <w:r w:rsidRPr="00B930E0">
        <w:rPr>
          <w:color w:val="000000"/>
          <w:kern w:val="2"/>
          <w:sz w:val="28"/>
          <w:szCs w:val="28"/>
        </w:rPr>
        <w:t>– риск, уровень которого разумно оправдан с социальной, экономической и экологической точек зрения, но рекомендуются меры по его дальнейшему снижению и контролю.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 xml:space="preserve">Риск приемлемый </w:t>
      </w:r>
      <w:r w:rsidRPr="00B930E0">
        <w:rPr>
          <w:color w:val="000000"/>
          <w:kern w:val="2"/>
          <w:sz w:val="28"/>
          <w:szCs w:val="28"/>
        </w:rPr>
        <w:t>– риск, уровень которого безусловно оправдан с социальной, экономической и экологической точек зрения или пренебрежимо мал.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Опасность</w:t>
      </w:r>
      <w:r w:rsidRPr="00B930E0">
        <w:rPr>
          <w:color w:val="000000"/>
          <w:kern w:val="2"/>
          <w:sz w:val="28"/>
          <w:szCs w:val="28"/>
        </w:rPr>
        <w:t xml:space="preserve"> – способность причинения какого-либо вреда (ущерба), в том числе угроза жизни и здоровью человека, его материальным и духовным ценностям, окружающей среде.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Пострадавшие</w:t>
      </w:r>
      <w:r w:rsidRPr="00B930E0">
        <w:rPr>
          <w:color w:val="000000"/>
          <w:kern w:val="2"/>
          <w:sz w:val="28"/>
          <w:szCs w:val="28"/>
        </w:rPr>
        <w:t xml:space="preserve"> – количество людей, погибших или получивших в результате чрезвычайной ситуации ущерб здоровью.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Ущерб</w:t>
      </w:r>
      <w:r w:rsidRPr="00B930E0">
        <w:rPr>
          <w:color w:val="000000"/>
          <w:kern w:val="2"/>
          <w:sz w:val="28"/>
          <w:szCs w:val="28"/>
        </w:rPr>
        <w:t xml:space="preserve"> – потери некоторого субъекта или группы субъектов части или всех своих ценностей.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Ущерб материальный</w:t>
      </w:r>
      <w:r w:rsidRPr="00B930E0">
        <w:rPr>
          <w:color w:val="000000"/>
          <w:kern w:val="2"/>
          <w:sz w:val="28"/>
          <w:szCs w:val="28"/>
        </w:rPr>
        <w:t xml:space="preserve"> – потери материальных ценностей, собственности или финансовых средств.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Ущерб социальный</w:t>
      </w:r>
      <w:r w:rsidRPr="00B930E0">
        <w:rPr>
          <w:color w:val="000000"/>
          <w:kern w:val="2"/>
          <w:sz w:val="28"/>
          <w:szCs w:val="28"/>
        </w:rPr>
        <w:t xml:space="preserve"> – потери, связанные с жизнью, здоровьем и духовными ценностями индивидуума, социальных групп и общества в целом.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Ущерб социально-экономический</w:t>
      </w:r>
      <w:r w:rsidRPr="00B930E0">
        <w:rPr>
          <w:color w:val="000000"/>
          <w:kern w:val="2"/>
          <w:sz w:val="28"/>
          <w:szCs w:val="28"/>
        </w:rPr>
        <w:t xml:space="preserve"> – стоимостное выражение потерь, связанных с жизнью, здоровьем и духовными ценностями индивидуума, социальных групп и общества в целом.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Ущерб эколого-экономический</w:t>
      </w:r>
      <w:r w:rsidRPr="00B930E0">
        <w:rPr>
          <w:color w:val="000000"/>
          <w:kern w:val="2"/>
          <w:sz w:val="28"/>
          <w:szCs w:val="28"/>
        </w:rPr>
        <w:t xml:space="preserve"> – сумма затрат на ликвидацию последствий чрезвычайной ситуации, восстановление объектов и сооружений, расположенных на загрязненной территории, а также реабилитацию загрязненной территории или оплату за нанесение вреда окружающей среде от загрязнения земель, водных объектов и атмосферы.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Оценка риска выполняется с учетом погрешностей, присутствующих как при оценке риска, так и при оценке того, что можно считать допустимым.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Таким образом, задача оценки риска заключается в решении двух составляющих.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Первая ставит целью определить вероятность (частоту) возникновения события инициирующего возникновение поражающих факторов (источник ЧС). 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Вторая составляющая заключается в определении вероятности поражения человека при условии формирования заданных поражающих факторов, с последующим осуществлением зонирования территории по показателю индивидуального риска.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При определении количественных показателей риска, важнейшей задачей является расчет вероятности формирования источника чрезвычайной ситуации. Правильное определение этого показателя позволит принять адекватные меры по защите населения и территории. Его завышением по отношению к реальному значению приводит к большим прогнозируемым потерям населения и, как следствие к необоснованным мероприятиям по предупреждению чрезвычайных ситуаций.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Оценка риска является составной частью управления безопасностью. Оценка риска заключается в систематическом использовании всей доступной информации для идентификации опасностей и определения риска возможных нежелательных событий.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Default="008317E4" w:rsidP="00C32011">
      <w:pPr>
        <w:pStyle w:val="Heading3"/>
        <w:suppressAutoHyphens/>
        <w:spacing w:line="360" w:lineRule="auto"/>
        <w:ind w:left="1077" w:firstLine="0"/>
        <w:jc w:val="center"/>
        <w:rPr>
          <w:rFonts w:ascii="Times New Roman" w:hAnsi="Times New Roman"/>
          <w:color w:val="000000"/>
          <w:kern w:val="32"/>
          <w:sz w:val="28"/>
          <w:szCs w:val="28"/>
        </w:rPr>
      </w:pPr>
      <w:bookmarkStart w:id="7" w:name="_Toc325716121"/>
      <w:r w:rsidRPr="00B930E0">
        <w:rPr>
          <w:rFonts w:ascii="Times New Roman" w:hAnsi="Times New Roman"/>
          <w:color w:val="000000"/>
          <w:kern w:val="32"/>
          <w:sz w:val="28"/>
          <w:szCs w:val="28"/>
        </w:rPr>
        <w:t xml:space="preserve">2.1.1. Анализ основных факторов риска возникновения чрезвычайных ситуаций, влияния на них факторов риска ЧС военного, биолого-социального характера и иных угроз на территории </w:t>
      </w:r>
      <w:bookmarkEnd w:id="7"/>
    </w:p>
    <w:p w:rsidR="008317E4" w:rsidRDefault="008317E4" w:rsidP="00C32011">
      <w:pPr>
        <w:pStyle w:val="Heading3"/>
        <w:suppressAutoHyphens/>
        <w:spacing w:line="360" w:lineRule="auto"/>
        <w:ind w:left="1077" w:firstLine="0"/>
        <w:jc w:val="center"/>
        <w:rPr>
          <w:rFonts w:ascii="Times New Roman" w:hAnsi="Times New Roman"/>
          <w:color w:val="000000"/>
          <w:kern w:val="32"/>
          <w:sz w:val="28"/>
          <w:szCs w:val="28"/>
        </w:rPr>
      </w:pPr>
      <w:r>
        <w:rPr>
          <w:rFonts w:ascii="Times New Roman" w:hAnsi="Times New Roman"/>
          <w:color w:val="000000"/>
          <w:kern w:val="32"/>
          <w:sz w:val="28"/>
          <w:szCs w:val="28"/>
        </w:rPr>
        <w:t>Репецкого сельсовета Мантуровского района</w:t>
      </w:r>
    </w:p>
    <w:p w:rsidR="008317E4" w:rsidRPr="00C662B4" w:rsidRDefault="008317E4" w:rsidP="00C32011"/>
    <w:p w:rsidR="008317E4" w:rsidRPr="00B930E0" w:rsidRDefault="008317E4" w:rsidP="00C32011">
      <w:pPr>
        <w:keepNext/>
        <w:keepLines/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Характерной особенностью инфраструктуры поселка является сосредоточение потенциально опасных объектов в черте застройки. Эти обстоятельства определяют высокую вероятность возникновения чрезвычайных ситуаций техногенного характера, а также тяжесть возможных социально-экономических последствий.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Основными факторами риска возникновения чрезвычайных ситуаций являются опасности (как имевшие место, так и прогнозируемые с высокой степенью вероятности), на территории поселка и существенно сказывающиеся на безопасности населения:</w:t>
      </w:r>
    </w:p>
    <w:p w:rsidR="008317E4" w:rsidRPr="00B930E0" w:rsidRDefault="008317E4" w:rsidP="00541A40">
      <w:pPr>
        <w:pStyle w:val="ListParagraph"/>
        <w:widowControl/>
        <w:numPr>
          <w:ilvl w:val="0"/>
          <w:numId w:val="16"/>
        </w:numPr>
        <w:tabs>
          <w:tab w:val="left" w:pos="0"/>
        </w:tabs>
        <w:autoSpaceDE/>
        <w:autoSpaceDN/>
        <w:spacing w:line="360" w:lineRule="auto"/>
        <w:contextualSpacing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террористические;</w:t>
      </w:r>
    </w:p>
    <w:p w:rsidR="008317E4" w:rsidRPr="00B930E0" w:rsidRDefault="008317E4" w:rsidP="00541A40">
      <w:pPr>
        <w:pStyle w:val="ListParagraph"/>
        <w:widowControl/>
        <w:numPr>
          <w:ilvl w:val="0"/>
          <w:numId w:val="16"/>
        </w:numPr>
        <w:tabs>
          <w:tab w:val="left" w:pos="0"/>
        </w:tabs>
        <w:autoSpaceDE/>
        <w:autoSpaceDN/>
        <w:spacing w:line="360" w:lineRule="auto"/>
        <w:contextualSpacing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криминальные;</w:t>
      </w:r>
    </w:p>
    <w:p w:rsidR="008317E4" w:rsidRPr="00B930E0" w:rsidRDefault="008317E4" w:rsidP="00541A40">
      <w:pPr>
        <w:pStyle w:val="ListParagraph"/>
        <w:widowControl/>
        <w:numPr>
          <w:ilvl w:val="0"/>
          <w:numId w:val="16"/>
        </w:numPr>
        <w:tabs>
          <w:tab w:val="left" w:pos="0"/>
        </w:tabs>
        <w:autoSpaceDE/>
        <w:autoSpaceDN/>
        <w:spacing w:line="360" w:lineRule="auto"/>
        <w:contextualSpacing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коммунально-бытового и жилищного характера;</w:t>
      </w:r>
    </w:p>
    <w:p w:rsidR="008317E4" w:rsidRPr="00B930E0" w:rsidRDefault="008317E4" w:rsidP="00541A40">
      <w:pPr>
        <w:pStyle w:val="ListParagraph"/>
        <w:widowControl/>
        <w:numPr>
          <w:ilvl w:val="0"/>
          <w:numId w:val="16"/>
        </w:numPr>
        <w:tabs>
          <w:tab w:val="left" w:pos="0"/>
        </w:tabs>
        <w:autoSpaceDE/>
        <w:autoSpaceDN/>
        <w:spacing w:line="360" w:lineRule="auto"/>
        <w:contextualSpacing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техногенные;</w:t>
      </w:r>
    </w:p>
    <w:p w:rsidR="008317E4" w:rsidRPr="00B930E0" w:rsidRDefault="008317E4" w:rsidP="00541A40">
      <w:pPr>
        <w:pStyle w:val="ListParagraph"/>
        <w:widowControl/>
        <w:numPr>
          <w:ilvl w:val="0"/>
          <w:numId w:val="16"/>
        </w:numPr>
        <w:tabs>
          <w:tab w:val="left" w:pos="0"/>
        </w:tabs>
        <w:autoSpaceDE/>
        <w:autoSpaceDN/>
        <w:spacing w:line="360" w:lineRule="auto"/>
        <w:contextualSpacing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военные;</w:t>
      </w:r>
    </w:p>
    <w:p w:rsidR="008317E4" w:rsidRPr="00B930E0" w:rsidRDefault="008317E4" w:rsidP="00541A40">
      <w:pPr>
        <w:pStyle w:val="ListParagraph"/>
        <w:widowControl/>
        <w:numPr>
          <w:ilvl w:val="0"/>
          <w:numId w:val="16"/>
        </w:numPr>
        <w:tabs>
          <w:tab w:val="left" w:pos="0"/>
        </w:tabs>
        <w:autoSpaceDE/>
        <w:autoSpaceDN/>
        <w:spacing w:line="360" w:lineRule="auto"/>
        <w:contextualSpacing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природные;</w:t>
      </w:r>
    </w:p>
    <w:p w:rsidR="008317E4" w:rsidRPr="00B930E0" w:rsidRDefault="008317E4" w:rsidP="00541A40">
      <w:pPr>
        <w:pStyle w:val="ListParagraph"/>
        <w:widowControl/>
        <w:numPr>
          <w:ilvl w:val="0"/>
          <w:numId w:val="16"/>
        </w:numPr>
        <w:tabs>
          <w:tab w:val="left" w:pos="0"/>
        </w:tabs>
        <w:autoSpaceDE/>
        <w:autoSpaceDN/>
        <w:spacing w:line="360" w:lineRule="auto"/>
        <w:contextualSpacing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эпидемиологического характера;</w:t>
      </w:r>
    </w:p>
    <w:p w:rsidR="008317E4" w:rsidRPr="00B930E0" w:rsidRDefault="008317E4" w:rsidP="00541A40">
      <w:pPr>
        <w:pStyle w:val="ListParagraph"/>
        <w:widowControl/>
        <w:numPr>
          <w:ilvl w:val="0"/>
          <w:numId w:val="16"/>
        </w:numPr>
        <w:tabs>
          <w:tab w:val="left" w:pos="0"/>
        </w:tabs>
        <w:autoSpaceDE/>
        <w:autoSpaceDN/>
        <w:spacing w:line="360" w:lineRule="auto"/>
        <w:contextualSpacing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экологические.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Конкретная часть территории РФ (субъекта РФ, муниципального образования) в зависимости от степени риска может быть отнесена к одному из 4-х типов зон риска: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● </w:t>
      </w:r>
      <w:r w:rsidRPr="00B930E0">
        <w:rPr>
          <w:i/>
          <w:color w:val="000000"/>
          <w:kern w:val="2"/>
          <w:sz w:val="28"/>
          <w:szCs w:val="28"/>
        </w:rPr>
        <w:t xml:space="preserve">зона неприемлемого (недопустимого) риска </w:t>
      </w:r>
      <w:r w:rsidRPr="00B930E0">
        <w:rPr>
          <w:color w:val="000000"/>
          <w:kern w:val="2"/>
          <w:sz w:val="28"/>
          <w:szCs w:val="28"/>
        </w:rPr>
        <w:t>– это территория, на которой не допускается нахождение людей, за исключением лиц, обеспечивающих проведение соответствующего комплекса организационных, социальных и технических мероприятий (специальное строительство инженерных сооружений, введение дополнительных систем защиты, контроля, оповещения и т.д.), направленного на снижение риска до допустимого уровня. Новое строительство не разрешается независимо от возможных экономических и социальных преимуществ того или иного вида хозяйственной деятельности, за исключением объектов обороны, охраны государственной границы или объектов, осуществляющих функционирование в автоматическом режиме. В плановом порядке осуществляется переселение людей в безопасные районы;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● </w:t>
      </w:r>
      <w:r w:rsidRPr="00B930E0">
        <w:rPr>
          <w:i/>
          <w:color w:val="000000"/>
          <w:kern w:val="2"/>
          <w:sz w:val="28"/>
          <w:szCs w:val="28"/>
        </w:rPr>
        <w:t xml:space="preserve">зона повышенного риска </w:t>
      </w:r>
      <w:r w:rsidRPr="00B930E0">
        <w:rPr>
          <w:color w:val="000000"/>
          <w:kern w:val="2"/>
          <w:sz w:val="28"/>
          <w:szCs w:val="28"/>
        </w:rPr>
        <w:t>– это территория, на которой допускается временное пребывание ограниченного количества людей, связанных с выполнением служебных обязанностей. Новое жилищное и промышленное строительство допускается в исключительных случаях по решению глав администраций субъектов РФ или федеральных органов исполнительной власти при условии обязательного выполнения комплекса специальных мероприятий по снижению риска до приемлемого уровня, обязательному контролю риска и предупреждению чрезвычайных ситуаций;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● </w:t>
      </w:r>
      <w:r w:rsidRPr="00B930E0">
        <w:rPr>
          <w:i/>
          <w:color w:val="000000"/>
          <w:kern w:val="2"/>
          <w:sz w:val="28"/>
          <w:szCs w:val="28"/>
        </w:rPr>
        <w:t xml:space="preserve">зона условно приемлемого риска </w:t>
      </w:r>
      <w:r w:rsidRPr="00B930E0">
        <w:rPr>
          <w:color w:val="000000"/>
          <w:kern w:val="2"/>
          <w:sz w:val="28"/>
          <w:szCs w:val="28"/>
        </w:rPr>
        <w:t>– территория, где допускается строительство и размещение новых жилых, социальных и промышленных объектов при условии обязательного выполнения комплекса дополнительных мероприятий по снижению риска;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● </w:t>
      </w:r>
      <w:r w:rsidRPr="00B930E0">
        <w:rPr>
          <w:i/>
          <w:color w:val="000000"/>
          <w:kern w:val="2"/>
          <w:sz w:val="28"/>
          <w:szCs w:val="28"/>
        </w:rPr>
        <w:t>зона приемлемого риска</w:t>
      </w:r>
      <w:r w:rsidRPr="00B930E0">
        <w:rPr>
          <w:color w:val="000000"/>
          <w:kern w:val="2"/>
          <w:sz w:val="28"/>
          <w:szCs w:val="28"/>
        </w:rPr>
        <w:t xml:space="preserve"> – территория, на которой допускается любое строительство и размещение населения.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Решение о временных ограничениях на проживание и хозяйственную деятельность и проведении комплекса мероприятий, направленных на снижение риска, принимается Правительством РФ или органом исполнительной власти субъекта РФ по представлению надзорных органов. При невозможности снижения уровня риска ограничения на проживание и хозяйственную деятельность вводятся Законом Российской Федерации или законом субъекта РФ.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Границы зон в координатах «частота ЧС – число пострадавших» и «частота ЧС – материальный ущерб» представлены в таблице 1 и таблице 2 соответственно.</w:t>
      </w:r>
    </w:p>
    <w:p w:rsidR="008317E4" w:rsidRPr="00B930E0" w:rsidRDefault="008317E4" w:rsidP="00C32011">
      <w:pPr>
        <w:pStyle w:val="17"/>
        <w:keepNext/>
        <w:keepLines/>
        <w:shd w:val="clear" w:color="auto" w:fill="auto"/>
        <w:spacing w:after="0" w:line="240" w:lineRule="auto"/>
        <w:contextualSpacing/>
        <w:rPr>
          <w:b/>
          <w:color w:val="000000"/>
          <w:sz w:val="28"/>
          <w:szCs w:val="28"/>
        </w:rPr>
      </w:pPr>
      <w:r w:rsidRPr="00B930E0">
        <w:rPr>
          <w:b/>
          <w:color w:val="000000"/>
          <w:sz w:val="28"/>
          <w:szCs w:val="28"/>
        </w:rPr>
        <w:t xml:space="preserve">Таблица </w:t>
      </w:r>
      <w:r w:rsidRPr="00B930E0">
        <w:rPr>
          <w:b/>
          <w:color w:val="000000"/>
          <w:sz w:val="28"/>
          <w:szCs w:val="28"/>
        </w:rPr>
        <w:fldChar w:fldCharType="begin"/>
      </w:r>
      <w:r w:rsidRPr="00B930E0">
        <w:rPr>
          <w:b/>
          <w:color w:val="000000"/>
          <w:sz w:val="28"/>
          <w:szCs w:val="28"/>
        </w:rPr>
        <w:instrText xml:space="preserve"> SEQ Таблица \* ARABIC </w:instrText>
      </w:r>
      <w:r w:rsidRPr="00B930E0">
        <w:rPr>
          <w:b/>
          <w:color w:val="000000"/>
          <w:sz w:val="28"/>
          <w:szCs w:val="28"/>
        </w:rPr>
        <w:fldChar w:fldCharType="separate"/>
      </w:r>
      <w:r>
        <w:rPr>
          <w:b/>
          <w:noProof/>
          <w:color w:val="000000"/>
          <w:sz w:val="28"/>
          <w:szCs w:val="28"/>
        </w:rPr>
        <w:t>1</w:t>
      </w:r>
      <w:r w:rsidRPr="00B930E0">
        <w:rPr>
          <w:b/>
          <w:color w:val="000000"/>
          <w:sz w:val="28"/>
          <w:szCs w:val="28"/>
        </w:rPr>
        <w:fldChar w:fldCharType="end"/>
      </w:r>
      <w:r w:rsidRPr="00B930E0">
        <w:rPr>
          <w:b/>
          <w:color w:val="000000"/>
          <w:sz w:val="28"/>
          <w:szCs w:val="28"/>
        </w:rPr>
        <w:t xml:space="preserve"> – Определение границ зон рисков в координатах «частота ЧС – число пострадавших»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jc w:val="both"/>
        <w:rPr>
          <w:color w:val="000000"/>
          <w:kern w:val="2"/>
          <w:sz w:val="28"/>
          <w:szCs w:val="28"/>
        </w:rPr>
      </w:pPr>
      <w:r w:rsidRPr="00293910">
        <w:rPr>
          <w:noProof/>
          <w:color w:val="000000"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495pt;height:192pt;visibility:visible">
            <v:imagedata r:id="rId5" o:title=""/>
          </v:shape>
        </w:pict>
      </w:r>
    </w:p>
    <w:p w:rsidR="008317E4" w:rsidRPr="00B930E0" w:rsidRDefault="008317E4" w:rsidP="00C32011">
      <w:pPr>
        <w:pStyle w:val="Caption"/>
        <w:keepNext/>
        <w:jc w:val="both"/>
        <w:rPr>
          <w:color w:val="000000"/>
        </w:rPr>
      </w:pPr>
      <w:r w:rsidRPr="00B930E0">
        <w:rPr>
          <w:color w:val="000000"/>
        </w:rPr>
        <w:t xml:space="preserve">Таблица </w:t>
      </w:r>
      <w:r w:rsidRPr="00B930E0">
        <w:rPr>
          <w:color w:val="000000"/>
        </w:rPr>
        <w:fldChar w:fldCharType="begin"/>
      </w:r>
      <w:r w:rsidRPr="00B930E0">
        <w:rPr>
          <w:color w:val="000000"/>
        </w:rPr>
        <w:instrText xml:space="preserve"> SEQ Таблица \* ARABIC </w:instrText>
      </w:r>
      <w:r w:rsidRPr="00B930E0">
        <w:rPr>
          <w:color w:val="000000"/>
        </w:rPr>
        <w:fldChar w:fldCharType="separate"/>
      </w:r>
      <w:r>
        <w:rPr>
          <w:noProof/>
          <w:color w:val="000000"/>
        </w:rPr>
        <w:t>2</w:t>
      </w:r>
      <w:r w:rsidRPr="00B930E0">
        <w:rPr>
          <w:color w:val="000000"/>
        </w:rPr>
        <w:fldChar w:fldCharType="end"/>
      </w:r>
      <w:r w:rsidRPr="00B930E0">
        <w:rPr>
          <w:color w:val="000000"/>
        </w:rPr>
        <w:t xml:space="preserve"> – </w:t>
      </w:r>
      <w:r w:rsidRPr="00B930E0">
        <w:rPr>
          <w:color w:val="000000"/>
          <w:kern w:val="2"/>
        </w:rPr>
        <w:t>Определение границ зон рисков в координатах «частота ЧС – материальный ущерб»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jc w:val="both"/>
        <w:rPr>
          <w:color w:val="000000"/>
          <w:kern w:val="2"/>
          <w:sz w:val="28"/>
          <w:szCs w:val="28"/>
        </w:rPr>
      </w:pPr>
      <w:r w:rsidRPr="00293910">
        <w:rPr>
          <w:noProof/>
          <w:color w:val="000000"/>
          <w:kern w:val="2"/>
          <w:sz w:val="28"/>
          <w:szCs w:val="28"/>
        </w:rPr>
        <w:pict>
          <v:shape id="Рисунок 7" o:spid="_x0000_i1026" type="#_x0000_t75" style="width:492.75pt;height:212.25pt;visibility:visible">
            <v:imagedata r:id="rId6" o:title=""/>
          </v:shape>
        </w:pic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</w:p>
    <w:p w:rsidR="008317E4" w:rsidRPr="00B930E0" w:rsidRDefault="008317E4" w:rsidP="00C32011">
      <w:pPr>
        <w:pStyle w:val="Heading3"/>
        <w:suppressAutoHyphens/>
        <w:spacing w:line="360" w:lineRule="auto"/>
        <w:ind w:left="1077" w:firstLine="0"/>
        <w:rPr>
          <w:rFonts w:ascii="Times New Roman" w:hAnsi="Times New Roman"/>
          <w:color w:val="000000"/>
          <w:kern w:val="32"/>
          <w:sz w:val="28"/>
          <w:szCs w:val="28"/>
        </w:rPr>
      </w:pPr>
      <w:bookmarkStart w:id="8" w:name="_Toc325716122"/>
      <w:r w:rsidRPr="00B930E0">
        <w:rPr>
          <w:rFonts w:ascii="Times New Roman" w:hAnsi="Times New Roman"/>
          <w:color w:val="000000"/>
          <w:kern w:val="32"/>
          <w:sz w:val="28"/>
          <w:szCs w:val="28"/>
        </w:rPr>
        <w:t>2.1.2.Общая оценка риска</w:t>
      </w:r>
      <w:bookmarkEnd w:id="8"/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Процесс оценки риска чрезвычайной ситуации подразделяется на 5 последовательных этапов: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I – идентификация опасности;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II – построение полей поражающих факторов;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III – выбор критериев поражения;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IV – оценка последствий воздействия поражающих факторов;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V – расчет показателей риска.</w:t>
      </w:r>
    </w:p>
    <w:p w:rsidR="008317E4" w:rsidRPr="00B930E0" w:rsidRDefault="008317E4" w:rsidP="00C32011">
      <w:pPr>
        <w:pStyle w:val="Heading3"/>
        <w:suppressAutoHyphens/>
        <w:spacing w:line="360" w:lineRule="auto"/>
        <w:ind w:left="1077" w:firstLine="0"/>
        <w:rPr>
          <w:rFonts w:ascii="Times New Roman" w:hAnsi="Times New Roman"/>
          <w:color w:val="000000"/>
          <w:kern w:val="32"/>
          <w:sz w:val="28"/>
          <w:szCs w:val="28"/>
        </w:rPr>
      </w:pPr>
      <w:bookmarkStart w:id="9" w:name="_Toc325716123"/>
      <w:r w:rsidRPr="00B930E0">
        <w:rPr>
          <w:rFonts w:ascii="Times New Roman" w:hAnsi="Times New Roman"/>
          <w:color w:val="000000"/>
          <w:kern w:val="32"/>
          <w:sz w:val="28"/>
          <w:szCs w:val="28"/>
        </w:rPr>
        <w:t>2.1.3. Расчет показателей риска</w:t>
      </w:r>
      <w:bookmarkEnd w:id="9"/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К числу основных расчетных показателей риска относятся:</w:t>
      </w:r>
    </w:p>
    <w:p w:rsidR="008317E4" w:rsidRPr="00B930E0" w:rsidRDefault="008317E4" w:rsidP="00541A40">
      <w:pPr>
        <w:pStyle w:val="ListParagraph"/>
        <w:widowControl/>
        <w:numPr>
          <w:ilvl w:val="0"/>
          <w:numId w:val="17"/>
        </w:numPr>
        <w:tabs>
          <w:tab w:val="left" w:pos="0"/>
        </w:tabs>
        <w:autoSpaceDE/>
        <w:autoSpaceDN/>
        <w:spacing w:line="360" w:lineRule="auto"/>
        <w:contextualSpacing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индивидуальный риск;</w:t>
      </w:r>
    </w:p>
    <w:p w:rsidR="008317E4" w:rsidRPr="00B930E0" w:rsidRDefault="008317E4" w:rsidP="00541A40">
      <w:pPr>
        <w:pStyle w:val="ListParagraph"/>
        <w:widowControl/>
        <w:numPr>
          <w:ilvl w:val="0"/>
          <w:numId w:val="17"/>
        </w:numPr>
        <w:tabs>
          <w:tab w:val="left" w:pos="0"/>
        </w:tabs>
        <w:autoSpaceDE/>
        <w:autoSpaceDN/>
        <w:spacing w:line="360" w:lineRule="auto"/>
        <w:contextualSpacing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коллективный риск;</w:t>
      </w:r>
    </w:p>
    <w:p w:rsidR="008317E4" w:rsidRPr="00B930E0" w:rsidRDefault="008317E4" w:rsidP="00541A40">
      <w:pPr>
        <w:pStyle w:val="ListParagraph"/>
        <w:widowControl/>
        <w:numPr>
          <w:ilvl w:val="0"/>
          <w:numId w:val="17"/>
        </w:numPr>
        <w:tabs>
          <w:tab w:val="left" w:pos="0"/>
        </w:tabs>
        <w:autoSpaceDE/>
        <w:autoSpaceDN/>
        <w:spacing w:line="360" w:lineRule="auto"/>
        <w:contextualSpacing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социальный риск;</w:t>
      </w:r>
    </w:p>
    <w:p w:rsidR="008317E4" w:rsidRPr="00B930E0" w:rsidRDefault="008317E4" w:rsidP="00541A40">
      <w:pPr>
        <w:pStyle w:val="ListParagraph"/>
        <w:widowControl/>
        <w:numPr>
          <w:ilvl w:val="0"/>
          <w:numId w:val="17"/>
        </w:numPr>
        <w:tabs>
          <w:tab w:val="left" w:pos="0"/>
        </w:tabs>
        <w:autoSpaceDE/>
        <w:autoSpaceDN/>
        <w:spacing w:line="360" w:lineRule="auto"/>
        <w:contextualSpacing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материальный риск;</w:t>
      </w:r>
    </w:p>
    <w:p w:rsidR="008317E4" w:rsidRPr="00B930E0" w:rsidRDefault="008317E4" w:rsidP="00541A40">
      <w:pPr>
        <w:pStyle w:val="ListParagraph"/>
        <w:widowControl/>
        <w:numPr>
          <w:ilvl w:val="0"/>
          <w:numId w:val="17"/>
        </w:numPr>
        <w:tabs>
          <w:tab w:val="left" w:pos="0"/>
        </w:tabs>
        <w:autoSpaceDE/>
        <w:autoSpaceDN/>
        <w:spacing w:line="360" w:lineRule="auto"/>
        <w:contextualSpacing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экономический риск.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Физический смысл индивидуального риска может быть представлен как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пространства. Индивидуальный риск, являющейся функцией, определяемой на поверхности, прилегающей к опасному объекту, рассчитывается по формуле: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i/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R∑(x,y) = ∑</w:t>
      </w:r>
      <w:r w:rsidRPr="00B930E0">
        <w:rPr>
          <w:i/>
          <w:color w:val="000000"/>
          <w:kern w:val="2"/>
          <w:sz w:val="28"/>
          <w:szCs w:val="28"/>
          <w:vertAlign w:val="subscript"/>
        </w:rPr>
        <w:t>i,j</w:t>
      </w:r>
      <w:r w:rsidRPr="00B930E0">
        <w:rPr>
          <w:i/>
          <w:color w:val="000000"/>
          <w:kern w:val="2"/>
          <w:sz w:val="28"/>
          <w:szCs w:val="28"/>
        </w:rPr>
        <w:t>л</w:t>
      </w:r>
      <w:r w:rsidRPr="00B930E0">
        <w:rPr>
          <w:i/>
          <w:color w:val="000000"/>
          <w:kern w:val="2"/>
          <w:sz w:val="28"/>
          <w:szCs w:val="28"/>
          <w:vertAlign w:val="subscript"/>
        </w:rPr>
        <w:t>i</w:t>
      </w:r>
      <w:r w:rsidRPr="00B930E0">
        <w:rPr>
          <w:i/>
          <w:color w:val="000000"/>
          <w:kern w:val="2"/>
          <w:sz w:val="28"/>
          <w:szCs w:val="28"/>
        </w:rPr>
        <w:t>E</w:t>
      </w:r>
      <w:r w:rsidRPr="00B930E0">
        <w:rPr>
          <w:i/>
          <w:color w:val="000000"/>
          <w:kern w:val="2"/>
          <w:sz w:val="28"/>
          <w:szCs w:val="28"/>
          <w:vertAlign w:val="subscript"/>
        </w:rPr>
        <w:t>ij</w:t>
      </w:r>
      <w:r w:rsidRPr="00B930E0">
        <w:rPr>
          <w:i/>
          <w:color w:val="000000"/>
          <w:kern w:val="2"/>
          <w:sz w:val="28"/>
          <w:szCs w:val="28"/>
        </w:rPr>
        <w:t>(x,y)P</w:t>
      </w:r>
      <w:r w:rsidRPr="00B930E0">
        <w:rPr>
          <w:i/>
          <w:color w:val="000000"/>
          <w:kern w:val="2"/>
          <w:sz w:val="28"/>
          <w:szCs w:val="28"/>
          <w:vertAlign w:val="subscript"/>
        </w:rPr>
        <w:t>j</w:t>
      </w:r>
      <w:r w:rsidRPr="00B930E0">
        <w:rPr>
          <w:i/>
          <w:color w:val="000000"/>
          <w:kern w:val="2"/>
          <w:sz w:val="28"/>
          <w:szCs w:val="28"/>
        </w:rPr>
        <w:t>,</w:t>
      </w: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где </w:t>
      </w:r>
      <w:r w:rsidRPr="00B930E0">
        <w:rPr>
          <w:i/>
          <w:color w:val="000000"/>
          <w:kern w:val="2"/>
          <w:sz w:val="28"/>
          <w:szCs w:val="28"/>
        </w:rPr>
        <w:t>л</w:t>
      </w:r>
      <w:r w:rsidRPr="00B930E0">
        <w:rPr>
          <w:i/>
          <w:color w:val="000000"/>
          <w:kern w:val="2"/>
          <w:sz w:val="28"/>
          <w:szCs w:val="28"/>
          <w:vertAlign w:val="subscript"/>
        </w:rPr>
        <w:t>i</w:t>
      </w:r>
      <w:r w:rsidRPr="00B930E0">
        <w:rPr>
          <w:color w:val="000000"/>
          <w:kern w:val="2"/>
          <w:sz w:val="28"/>
          <w:szCs w:val="28"/>
        </w:rPr>
        <w:t xml:space="preserve"> – частота реализации </w:t>
      </w:r>
      <w:r w:rsidRPr="00B930E0">
        <w:rPr>
          <w:i/>
          <w:color w:val="000000"/>
          <w:kern w:val="2"/>
          <w:sz w:val="28"/>
          <w:szCs w:val="28"/>
        </w:rPr>
        <w:t>i</w:t>
      </w:r>
      <w:r w:rsidRPr="00B930E0">
        <w:rPr>
          <w:color w:val="000000"/>
          <w:kern w:val="2"/>
          <w:sz w:val="28"/>
          <w:szCs w:val="28"/>
        </w:rPr>
        <w:t>-го сценария;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E</w:t>
      </w:r>
      <w:r w:rsidRPr="00B930E0">
        <w:rPr>
          <w:i/>
          <w:color w:val="000000"/>
          <w:kern w:val="2"/>
          <w:sz w:val="28"/>
          <w:szCs w:val="28"/>
          <w:vertAlign w:val="subscript"/>
        </w:rPr>
        <w:t>ij</w:t>
      </w:r>
      <w:r w:rsidRPr="00B930E0">
        <w:rPr>
          <w:i/>
          <w:color w:val="000000"/>
          <w:kern w:val="2"/>
          <w:sz w:val="28"/>
          <w:szCs w:val="28"/>
        </w:rPr>
        <w:t>(x,y)</w:t>
      </w:r>
      <w:r w:rsidRPr="00B930E0">
        <w:rPr>
          <w:color w:val="000000"/>
          <w:kern w:val="2"/>
          <w:sz w:val="28"/>
          <w:szCs w:val="28"/>
        </w:rPr>
        <w:t xml:space="preserve"> – вероятность реализации </w:t>
      </w:r>
      <w:r w:rsidRPr="00B930E0">
        <w:rPr>
          <w:i/>
          <w:color w:val="000000"/>
          <w:kern w:val="2"/>
          <w:sz w:val="28"/>
          <w:szCs w:val="28"/>
        </w:rPr>
        <w:t>j</w:t>
      </w:r>
      <w:r w:rsidRPr="00B930E0">
        <w:rPr>
          <w:color w:val="000000"/>
          <w:kern w:val="2"/>
          <w:sz w:val="28"/>
          <w:szCs w:val="28"/>
        </w:rPr>
        <w:t xml:space="preserve">-го механизма в точке </w:t>
      </w:r>
      <w:r w:rsidRPr="00B930E0">
        <w:rPr>
          <w:i/>
          <w:color w:val="000000"/>
          <w:kern w:val="2"/>
          <w:sz w:val="28"/>
          <w:szCs w:val="28"/>
        </w:rPr>
        <w:t>(x,y)</w:t>
      </w:r>
      <w:r w:rsidRPr="00B930E0">
        <w:rPr>
          <w:color w:val="000000"/>
          <w:kern w:val="2"/>
          <w:sz w:val="28"/>
          <w:szCs w:val="28"/>
        </w:rPr>
        <w:t xml:space="preserve"> для </w:t>
      </w:r>
      <w:r w:rsidRPr="00B930E0">
        <w:rPr>
          <w:i/>
          <w:color w:val="000000"/>
          <w:kern w:val="2"/>
          <w:sz w:val="28"/>
          <w:szCs w:val="28"/>
        </w:rPr>
        <w:t>i</w:t>
      </w:r>
      <w:r w:rsidRPr="00B930E0">
        <w:rPr>
          <w:color w:val="000000"/>
          <w:kern w:val="2"/>
          <w:sz w:val="28"/>
          <w:szCs w:val="28"/>
        </w:rPr>
        <w:t>-го сценария;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P</w:t>
      </w:r>
      <w:r w:rsidRPr="00B930E0">
        <w:rPr>
          <w:color w:val="000000"/>
          <w:kern w:val="2"/>
          <w:sz w:val="28"/>
          <w:szCs w:val="28"/>
          <w:vertAlign w:val="subscript"/>
        </w:rPr>
        <w:t>j</w:t>
      </w:r>
      <w:r w:rsidRPr="00B930E0">
        <w:rPr>
          <w:color w:val="000000"/>
          <w:kern w:val="2"/>
          <w:sz w:val="28"/>
          <w:szCs w:val="28"/>
        </w:rPr>
        <w:t xml:space="preserve"> – вероятность поражения при реализации </w:t>
      </w:r>
      <w:r w:rsidRPr="00B930E0">
        <w:rPr>
          <w:i/>
          <w:color w:val="000000"/>
          <w:kern w:val="2"/>
          <w:sz w:val="28"/>
          <w:szCs w:val="28"/>
        </w:rPr>
        <w:t>j</w:t>
      </w:r>
      <w:r w:rsidRPr="00B930E0">
        <w:rPr>
          <w:color w:val="000000"/>
          <w:kern w:val="2"/>
          <w:sz w:val="28"/>
          <w:szCs w:val="28"/>
        </w:rPr>
        <w:t>-го механизма воздействия.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Через индивидуальный риск может быть выражен коллективный риск:</w:t>
      </w:r>
    </w:p>
    <w:p w:rsidR="008317E4" w:rsidRPr="00B930E0" w:rsidRDefault="008317E4" w:rsidP="00C32011">
      <w:pPr>
        <w:ind w:firstLine="567"/>
        <w:jc w:val="center"/>
        <w:rPr>
          <w:color w:val="000000"/>
          <w:sz w:val="28"/>
          <w:szCs w:val="28"/>
        </w:rPr>
      </w:pPr>
      <w:r w:rsidRPr="00B930E0">
        <w:rPr>
          <w:i/>
          <w:color w:val="000000"/>
          <w:sz w:val="28"/>
          <w:szCs w:val="28"/>
        </w:rPr>
        <w:t>R</w:t>
      </w:r>
      <w:r w:rsidRPr="00B930E0">
        <w:rPr>
          <w:color w:val="000000"/>
          <w:sz w:val="28"/>
          <w:szCs w:val="28"/>
          <w:vertAlign w:val="subscript"/>
        </w:rPr>
        <w:t>кол</w:t>
      </w:r>
      <w:r w:rsidRPr="00B930E0">
        <w:rPr>
          <w:color w:val="000000"/>
          <w:sz w:val="28"/>
          <w:szCs w:val="28"/>
        </w:rPr>
        <w:t xml:space="preserve"> = </w:t>
      </w:r>
      <w:r w:rsidRPr="00B930E0">
        <w:rPr>
          <w:color w:val="000000"/>
          <w:position w:val="-38"/>
          <w:sz w:val="28"/>
          <w:szCs w:val="28"/>
        </w:rPr>
        <w:object w:dxaOrig="420" w:dyaOrig="660">
          <v:shape id="_x0000_i1027" type="#_x0000_t75" style="width:8.25pt;height:33.75pt" o:ole="">
            <v:imagedata r:id="rId7" o:title=""/>
          </v:shape>
          <o:OLEObject Type="Embed" ProgID="Equation.3" ShapeID="_x0000_i1027" DrawAspect="Content" ObjectID="_1603012754" r:id="rId8"/>
        </w:object>
      </w:r>
      <w:r w:rsidRPr="00B930E0">
        <w:rPr>
          <w:i/>
          <w:color w:val="000000"/>
          <w:sz w:val="28"/>
          <w:szCs w:val="28"/>
        </w:rPr>
        <w:t xml:space="preserve"> R</w:t>
      </w:r>
      <w:r w:rsidRPr="00B930E0">
        <w:rPr>
          <w:i/>
          <w:color w:val="000000"/>
          <w:sz w:val="28"/>
          <w:szCs w:val="28"/>
          <w:vertAlign w:val="subscript"/>
        </w:rPr>
        <w:t>∑</w:t>
      </w:r>
      <w:r w:rsidRPr="00B930E0">
        <w:rPr>
          <w:color w:val="000000"/>
          <w:sz w:val="28"/>
          <w:szCs w:val="28"/>
        </w:rPr>
        <w:t>(</w:t>
      </w:r>
      <w:r w:rsidRPr="00B930E0">
        <w:rPr>
          <w:i/>
          <w:color w:val="000000"/>
          <w:sz w:val="28"/>
          <w:szCs w:val="28"/>
        </w:rPr>
        <w:t>x,y</w:t>
      </w:r>
      <w:r w:rsidRPr="00B930E0">
        <w:rPr>
          <w:color w:val="000000"/>
          <w:sz w:val="28"/>
          <w:szCs w:val="28"/>
        </w:rPr>
        <w:t>)</w:t>
      </w:r>
      <w:r w:rsidRPr="00B930E0">
        <w:rPr>
          <w:i/>
          <w:color w:val="000000"/>
          <w:sz w:val="28"/>
          <w:szCs w:val="28"/>
        </w:rPr>
        <w:t>N</w:t>
      </w:r>
      <w:r w:rsidRPr="00B930E0">
        <w:rPr>
          <w:color w:val="000000"/>
          <w:sz w:val="28"/>
          <w:szCs w:val="28"/>
        </w:rPr>
        <w:t>(</w:t>
      </w:r>
      <w:r w:rsidRPr="00B930E0">
        <w:rPr>
          <w:i/>
          <w:color w:val="000000"/>
          <w:sz w:val="28"/>
          <w:szCs w:val="28"/>
        </w:rPr>
        <w:t>x,y</w:t>
      </w:r>
      <w:r w:rsidRPr="00B930E0">
        <w:rPr>
          <w:color w:val="000000"/>
          <w:sz w:val="28"/>
          <w:szCs w:val="28"/>
        </w:rPr>
        <w:t>)</w:t>
      </w:r>
      <w:r w:rsidRPr="00B930E0">
        <w:rPr>
          <w:i/>
          <w:color w:val="000000"/>
          <w:sz w:val="28"/>
          <w:szCs w:val="28"/>
        </w:rPr>
        <w:t>dxdy</w:t>
      </w:r>
      <w:r w:rsidRPr="00B930E0">
        <w:rPr>
          <w:color w:val="000000"/>
          <w:sz w:val="28"/>
          <w:szCs w:val="28"/>
        </w:rPr>
        <w:t>,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где </w:t>
      </w:r>
      <w:r w:rsidRPr="00B930E0">
        <w:rPr>
          <w:i/>
          <w:color w:val="000000"/>
          <w:kern w:val="2"/>
          <w:sz w:val="28"/>
          <w:szCs w:val="28"/>
        </w:rPr>
        <w:t>N(x,y)</w:t>
      </w:r>
      <w:r w:rsidRPr="00B930E0">
        <w:rPr>
          <w:color w:val="000000"/>
          <w:kern w:val="2"/>
          <w:sz w:val="28"/>
          <w:szCs w:val="28"/>
        </w:rPr>
        <w:t xml:space="preserve"> – плотность распределения населения и/или персонала по поверхности, прилегающей к опасному объекту.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Вероятность реализации события </w:t>
      </w:r>
      <w:r w:rsidRPr="00B930E0">
        <w:rPr>
          <w:i/>
          <w:color w:val="000000"/>
          <w:kern w:val="2"/>
          <w:sz w:val="28"/>
          <w:szCs w:val="28"/>
        </w:rPr>
        <w:t>p</w:t>
      </w:r>
      <w:r w:rsidRPr="00B930E0">
        <w:rPr>
          <w:i/>
          <w:color w:val="000000"/>
          <w:kern w:val="2"/>
          <w:sz w:val="28"/>
          <w:szCs w:val="28"/>
          <w:vertAlign w:val="subscript"/>
        </w:rPr>
        <w:t>i</w:t>
      </w:r>
      <w:r w:rsidRPr="00B930E0">
        <w:rPr>
          <w:color w:val="000000"/>
          <w:kern w:val="2"/>
          <w:sz w:val="28"/>
          <w:szCs w:val="28"/>
        </w:rPr>
        <w:t xml:space="preserve"> за рассматриваемый период времени </w:t>
      </w:r>
      <w:r w:rsidRPr="00B930E0">
        <w:rPr>
          <w:i/>
          <w:color w:val="000000"/>
          <w:kern w:val="2"/>
          <w:sz w:val="28"/>
          <w:szCs w:val="28"/>
        </w:rPr>
        <w:t>t</w:t>
      </w:r>
      <w:r w:rsidRPr="00B930E0">
        <w:rPr>
          <w:color w:val="000000"/>
          <w:kern w:val="2"/>
          <w:sz w:val="28"/>
          <w:szCs w:val="28"/>
        </w:rPr>
        <w:t xml:space="preserve"> может быть связана с частотой реализации этого события </w:t>
      </w:r>
      <w:r w:rsidRPr="00B930E0">
        <w:rPr>
          <w:i/>
          <w:color w:val="000000"/>
          <w:kern w:val="2"/>
          <w:sz w:val="28"/>
          <w:szCs w:val="28"/>
        </w:rPr>
        <w:t>л</w:t>
      </w:r>
      <w:r w:rsidRPr="00B930E0">
        <w:rPr>
          <w:i/>
          <w:color w:val="000000"/>
          <w:kern w:val="2"/>
          <w:sz w:val="28"/>
          <w:szCs w:val="28"/>
          <w:vertAlign w:val="subscript"/>
        </w:rPr>
        <w:t>i</w:t>
      </w:r>
      <w:r w:rsidRPr="00B930E0">
        <w:rPr>
          <w:color w:val="000000"/>
          <w:kern w:val="2"/>
          <w:sz w:val="28"/>
          <w:szCs w:val="28"/>
        </w:rPr>
        <w:t xml:space="preserve"> (при выполнении условия </w:t>
      </w:r>
      <w:r w:rsidRPr="00B930E0">
        <w:rPr>
          <w:i/>
          <w:color w:val="000000"/>
          <w:kern w:val="2"/>
          <w:sz w:val="28"/>
          <w:szCs w:val="28"/>
        </w:rPr>
        <w:t>л</w:t>
      </w:r>
      <w:r w:rsidRPr="00B930E0">
        <w:rPr>
          <w:i/>
          <w:color w:val="000000"/>
          <w:kern w:val="2"/>
          <w:sz w:val="28"/>
          <w:szCs w:val="28"/>
          <w:vertAlign w:val="subscript"/>
        </w:rPr>
        <w:t>i</w:t>
      </w:r>
      <w:r w:rsidRPr="00B930E0">
        <w:rPr>
          <w:i/>
          <w:color w:val="000000"/>
          <w:kern w:val="2"/>
          <w:sz w:val="28"/>
          <w:szCs w:val="28"/>
        </w:rPr>
        <w:t>·t</w:t>
      </w:r>
      <w:r w:rsidRPr="00B930E0">
        <w:rPr>
          <w:color w:val="000000"/>
          <w:kern w:val="2"/>
          <w:sz w:val="28"/>
          <w:szCs w:val="28"/>
        </w:rPr>
        <w:t xml:space="preserve"> ≤ 0,01) достаточно просто: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i/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p</w:t>
      </w:r>
      <w:r w:rsidRPr="00B930E0">
        <w:rPr>
          <w:i/>
          <w:color w:val="000000"/>
          <w:kern w:val="2"/>
          <w:sz w:val="28"/>
          <w:szCs w:val="28"/>
          <w:vertAlign w:val="subscript"/>
        </w:rPr>
        <w:t>i</w:t>
      </w:r>
      <w:r w:rsidRPr="00B930E0">
        <w:rPr>
          <w:i/>
          <w:color w:val="000000"/>
          <w:kern w:val="2"/>
          <w:sz w:val="28"/>
          <w:szCs w:val="28"/>
        </w:rPr>
        <w:t xml:space="preserve"> ≈ л</w:t>
      </w:r>
      <w:r w:rsidRPr="00B930E0">
        <w:rPr>
          <w:i/>
          <w:color w:val="000000"/>
          <w:kern w:val="2"/>
          <w:sz w:val="28"/>
          <w:szCs w:val="28"/>
          <w:vertAlign w:val="subscript"/>
        </w:rPr>
        <w:t>i</w:t>
      </w:r>
      <w:r w:rsidRPr="00B930E0">
        <w:rPr>
          <w:i/>
          <w:color w:val="000000"/>
          <w:kern w:val="2"/>
          <w:sz w:val="28"/>
          <w:szCs w:val="28"/>
        </w:rPr>
        <w:t>·t.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Коллективный риск поэтому, по сути, является математическим ожиданием дискретной случайной величины людских потерь N и может быть рассчитан как:</w:t>
      </w:r>
    </w:p>
    <w:p w:rsidR="008317E4" w:rsidRPr="00B930E0" w:rsidRDefault="008317E4" w:rsidP="00C32011">
      <w:pPr>
        <w:ind w:firstLine="567"/>
        <w:jc w:val="center"/>
        <w:rPr>
          <w:color w:val="000000"/>
          <w:sz w:val="28"/>
          <w:szCs w:val="28"/>
        </w:rPr>
      </w:pPr>
      <w:r w:rsidRPr="00B930E0">
        <w:rPr>
          <w:i/>
          <w:color w:val="000000"/>
          <w:sz w:val="28"/>
          <w:szCs w:val="28"/>
        </w:rPr>
        <w:t>R</w:t>
      </w:r>
      <w:r w:rsidRPr="00B930E0">
        <w:rPr>
          <w:color w:val="000000"/>
          <w:sz w:val="28"/>
          <w:szCs w:val="28"/>
          <w:vertAlign w:val="subscript"/>
        </w:rPr>
        <w:t>кол</w:t>
      </w:r>
      <w:r w:rsidRPr="00B930E0">
        <w:rPr>
          <w:color w:val="000000"/>
          <w:sz w:val="28"/>
          <w:szCs w:val="28"/>
        </w:rPr>
        <w:t xml:space="preserve"> = </w:t>
      </w:r>
      <w:r w:rsidRPr="00B930E0">
        <w:rPr>
          <w:color w:val="000000"/>
          <w:position w:val="-36"/>
          <w:sz w:val="28"/>
          <w:szCs w:val="28"/>
        </w:rPr>
        <w:object w:dxaOrig="460" w:dyaOrig="780">
          <v:shape id="_x0000_i1028" type="#_x0000_t75" style="width:14.25pt;height:39pt" o:ole="">
            <v:imagedata r:id="rId9" o:title=""/>
          </v:shape>
          <o:OLEObject Type="Embed" ProgID="Equation.3" ShapeID="_x0000_i1028" DrawAspect="Content" ObjectID="_1603012755" r:id="rId10"/>
        </w:object>
      </w:r>
      <w:r w:rsidRPr="00B930E0">
        <w:rPr>
          <w:i/>
          <w:color w:val="000000"/>
          <w:sz w:val="28"/>
          <w:szCs w:val="28"/>
        </w:rPr>
        <w:t>n</w:t>
      </w:r>
      <w:r w:rsidRPr="00B930E0">
        <w:rPr>
          <w:i/>
          <w:color w:val="000000"/>
          <w:sz w:val="28"/>
          <w:szCs w:val="28"/>
          <w:vertAlign w:val="subscript"/>
        </w:rPr>
        <w:t>i</w:t>
      </w:r>
      <w:r w:rsidRPr="00B930E0">
        <w:rPr>
          <w:color w:val="000000"/>
          <w:sz w:val="28"/>
          <w:szCs w:val="28"/>
        </w:rPr>
        <w:t>∙</w:t>
      </w:r>
      <w:r w:rsidRPr="00B930E0">
        <w:rPr>
          <w:i/>
          <w:color w:val="000000"/>
          <w:sz w:val="28"/>
          <w:szCs w:val="28"/>
        </w:rPr>
        <w:t>p</w:t>
      </w:r>
      <w:r w:rsidRPr="00B930E0">
        <w:rPr>
          <w:i/>
          <w:color w:val="000000"/>
          <w:sz w:val="28"/>
          <w:szCs w:val="28"/>
          <w:vertAlign w:val="subscript"/>
        </w:rPr>
        <w:t xml:space="preserve">i </w:t>
      </w:r>
      <w:r w:rsidRPr="00B930E0">
        <w:rPr>
          <w:color w:val="000000"/>
          <w:sz w:val="28"/>
          <w:szCs w:val="28"/>
        </w:rPr>
        <w:t>,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где </w:t>
      </w:r>
      <w:r w:rsidRPr="00B930E0">
        <w:rPr>
          <w:i/>
          <w:color w:val="000000"/>
          <w:kern w:val="2"/>
          <w:sz w:val="28"/>
          <w:szCs w:val="28"/>
        </w:rPr>
        <w:t>n</w:t>
      </w:r>
      <w:r w:rsidRPr="00B930E0">
        <w:rPr>
          <w:i/>
          <w:color w:val="000000"/>
          <w:kern w:val="2"/>
          <w:sz w:val="28"/>
          <w:szCs w:val="28"/>
          <w:vertAlign w:val="subscript"/>
        </w:rPr>
        <w:t>i</w:t>
      </w:r>
      <w:r w:rsidRPr="00B930E0">
        <w:rPr>
          <w:color w:val="000000"/>
          <w:kern w:val="2"/>
          <w:sz w:val="28"/>
          <w:szCs w:val="28"/>
        </w:rPr>
        <w:t xml:space="preserve">– значение величины людских потерь при реализации </w:t>
      </w:r>
      <w:r w:rsidRPr="00B930E0">
        <w:rPr>
          <w:i/>
          <w:color w:val="000000"/>
          <w:kern w:val="2"/>
          <w:sz w:val="28"/>
          <w:szCs w:val="28"/>
        </w:rPr>
        <w:t>i</w:t>
      </w:r>
      <w:r w:rsidRPr="00B930E0">
        <w:rPr>
          <w:color w:val="000000"/>
          <w:kern w:val="2"/>
          <w:sz w:val="28"/>
          <w:szCs w:val="28"/>
        </w:rPr>
        <w:t xml:space="preserve">-го сценария аварийной ситуации из k возможных, который может осуществляться с вероятностью равной </w:t>
      </w:r>
      <w:r w:rsidRPr="00B930E0">
        <w:rPr>
          <w:i/>
          <w:color w:val="000000"/>
          <w:kern w:val="2"/>
          <w:sz w:val="28"/>
          <w:szCs w:val="28"/>
        </w:rPr>
        <w:t>p</w:t>
      </w:r>
      <w:r w:rsidRPr="00B930E0">
        <w:rPr>
          <w:color w:val="000000"/>
          <w:kern w:val="2"/>
          <w:sz w:val="28"/>
          <w:szCs w:val="28"/>
        </w:rPr>
        <w:t>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По аналогии с коллективным риском определяется материальный риск (математическое ожидание дискретной случайной величины материального ущерба </w:t>
      </w:r>
      <w:r w:rsidRPr="00B930E0">
        <w:rPr>
          <w:i/>
          <w:color w:val="000000"/>
          <w:kern w:val="2"/>
          <w:sz w:val="28"/>
          <w:szCs w:val="28"/>
        </w:rPr>
        <w:t>G</w:t>
      </w:r>
      <w:r w:rsidRPr="00B930E0">
        <w:rPr>
          <w:color w:val="000000"/>
          <w:kern w:val="2"/>
          <w:sz w:val="28"/>
          <w:szCs w:val="28"/>
        </w:rPr>
        <w:t>), который рассчитывается как:</w:t>
      </w:r>
    </w:p>
    <w:p w:rsidR="008317E4" w:rsidRPr="00B930E0" w:rsidRDefault="008317E4" w:rsidP="00C32011">
      <w:pPr>
        <w:ind w:firstLine="567"/>
        <w:jc w:val="center"/>
        <w:rPr>
          <w:color w:val="000000"/>
          <w:sz w:val="28"/>
          <w:szCs w:val="28"/>
        </w:rPr>
      </w:pPr>
      <w:r w:rsidRPr="00B930E0">
        <w:rPr>
          <w:i/>
          <w:color w:val="000000"/>
          <w:sz w:val="28"/>
          <w:szCs w:val="28"/>
        </w:rPr>
        <w:t>R</w:t>
      </w:r>
      <w:r w:rsidRPr="00B930E0">
        <w:rPr>
          <w:color w:val="000000"/>
          <w:sz w:val="28"/>
          <w:szCs w:val="28"/>
          <w:vertAlign w:val="subscript"/>
        </w:rPr>
        <w:t>мат</w:t>
      </w:r>
      <w:r w:rsidRPr="00B930E0">
        <w:rPr>
          <w:color w:val="000000"/>
          <w:sz w:val="28"/>
          <w:szCs w:val="28"/>
        </w:rPr>
        <w:t xml:space="preserve"> = </w:t>
      </w:r>
      <w:r w:rsidRPr="00B930E0">
        <w:rPr>
          <w:color w:val="000000"/>
          <w:position w:val="-36"/>
          <w:sz w:val="28"/>
          <w:szCs w:val="28"/>
        </w:rPr>
        <w:object w:dxaOrig="460" w:dyaOrig="780">
          <v:shape id="_x0000_i1029" type="#_x0000_t75" style="width:14.25pt;height:39pt" o:ole="">
            <v:imagedata r:id="rId9" o:title=""/>
          </v:shape>
          <o:OLEObject Type="Embed" ProgID="Equation.3" ShapeID="_x0000_i1029" DrawAspect="Content" ObjectID="_1603012756" r:id="rId11"/>
        </w:object>
      </w:r>
      <w:r w:rsidRPr="00B930E0">
        <w:rPr>
          <w:i/>
          <w:color w:val="000000"/>
          <w:sz w:val="28"/>
          <w:szCs w:val="28"/>
        </w:rPr>
        <w:t>g</w:t>
      </w:r>
      <w:r w:rsidRPr="00B930E0">
        <w:rPr>
          <w:i/>
          <w:color w:val="000000"/>
          <w:sz w:val="28"/>
          <w:szCs w:val="28"/>
          <w:vertAlign w:val="subscript"/>
        </w:rPr>
        <w:t>i</w:t>
      </w:r>
      <w:r w:rsidRPr="00B930E0">
        <w:rPr>
          <w:color w:val="000000"/>
          <w:sz w:val="28"/>
          <w:szCs w:val="28"/>
        </w:rPr>
        <w:t>∙</w:t>
      </w:r>
      <w:r w:rsidRPr="00B930E0">
        <w:rPr>
          <w:i/>
          <w:color w:val="000000"/>
          <w:sz w:val="28"/>
          <w:szCs w:val="28"/>
        </w:rPr>
        <w:t>p</w:t>
      </w:r>
      <w:r w:rsidRPr="00B930E0">
        <w:rPr>
          <w:i/>
          <w:color w:val="000000"/>
          <w:sz w:val="28"/>
          <w:szCs w:val="28"/>
          <w:vertAlign w:val="subscript"/>
        </w:rPr>
        <w:t xml:space="preserve">i </w:t>
      </w:r>
      <w:r w:rsidRPr="00B930E0">
        <w:rPr>
          <w:color w:val="000000"/>
          <w:sz w:val="28"/>
          <w:szCs w:val="28"/>
        </w:rPr>
        <w:t>,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где </w:t>
      </w:r>
      <w:r w:rsidRPr="00B930E0">
        <w:rPr>
          <w:i/>
          <w:color w:val="000000"/>
          <w:kern w:val="2"/>
          <w:sz w:val="28"/>
          <w:szCs w:val="28"/>
        </w:rPr>
        <w:t>g</w:t>
      </w:r>
      <w:r w:rsidRPr="00B930E0">
        <w:rPr>
          <w:i/>
          <w:color w:val="000000"/>
          <w:kern w:val="2"/>
          <w:sz w:val="28"/>
          <w:szCs w:val="28"/>
          <w:vertAlign w:val="subscript"/>
        </w:rPr>
        <w:t>i</w:t>
      </w:r>
      <w:r w:rsidRPr="00B930E0">
        <w:rPr>
          <w:color w:val="000000"/>
          <w:kern w:val="2"/>
          <w:sz w:val="28"/>
          <w:szCs w:val="28"/>
        </w:rPr>
        <w:t xml:space="preserve"> – значение стоимостной оценки материального ущерба при реализации </w:t>
      </w:r>
      <w:r w:rsidRPr="00B930E0">
        <w:rPr>
          <w:i/>
          <w:color w:val="000000"/>
          <w:kern w:val="2"/>
          <w:sz w:val="28"/>
          <w:szCs w:val="28"/>
        </w:rPr>
        <w:t>i</w:t>
      </w:r>
      <w:r w:rsidRPr="00B930E0">
        <w:rPr>
          <w:color w:val="000000"/>
          <w:kern w:val="2"/>
          <w:sz w:val="28"/>
          <w:szCs w:val="28"/>
        </w:rPr>
        <w:t xml:space="preserve">-го сценария аварийной ситуации из </w:t>
      </w:r>
      <w:r w:rsidRPr="00B930E0">
        <w:rPr>
          <w:i/>
          <w:color w:val="000000"/>
          <w:kern w:val="2"/>
          <w:sz w:val="28"/>
          <w:szCs w:val="28"/>
        </w:rPr>
        <w:t>k</w:t>
      </w:r>
      <w:r w:rsidRPr="00B930E0">
        <w:rPr>
          <w:color w:val="000000"/>
          <w:kern w:val="2"/>
          <w:sz w:val="28"/>
          <w:szCs w:val="28"/>
        </w:rPr>
        <w:t xml:space="preserve"> возможных, который может осуществляться с вероятностью равной </w:t>
      </w:r>
      <w:r w:rsidRPr="00B930E0">
        <w:rPr>
          <w:i/>
          <w:color w:val="000000"/>
          <w:kern w:val="2"/>
          <w:sz w:val="28"/>
          <w:szCs w:val="28"/>
        </w:rPr>
        <w:t>p</w:t>
      </w:r>
      <w:r w:rsidRPr="00B930E0">
        <w:rPr>
          <w:i/>
          <w:color w:val="000000"/>
          <w:kern w:val="2"/>
          <w:sz w:val="28"/>
          <w:szCs w:val="28"/>
          <w:vertAlign w:val="subscript"/>
        </w:rPr>
        <w:t>i</w:t>
      </w:r>
      <w:r w:rsidRPr="00B930E0">
        <w:rPr>
          <w:color w:val="000000"/>
          <w:kern w:val="2"/>
          <w:sz w:val="28"/>
          <w:szCs w:val="28"/>
        </w:rPr>
        <w:t>.</w:t>
      </w: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Для любой случайной величины </w:t>
      </w:r>
      <w:r w:rsidRPr="00B930E0">
        <w:rPr>
          <w:i/>
          <w:color w:val="000000"/>
          <w:kern w:val="2"/>
          <w:sz w:val="28"/>
          <w:szCs w:val="28"/>
        </w:rPr>
        <w:t>Y</w:t>
      </w:r>
      <w:r w:rsidRPr="00B930E0">
        <w:rPr>
          <w:color w:val="000000"/>
          <w:kern w:val="2"/>
          <w:sz w:val="28"/>
          <w:szCs w:val="28"/>
        </w:rPr>
        <w:t xml:space="preserve"> (будь то дискретная случайная величина людских потерь </w:t>
      </w:r>
      <w:r w:rsidRPr="00B930E0">
        <w:rPr>
          <w:i/>
          <w:color w:val="000000"/>
          <w:kern w:val="2"/>
          <w:sz w:val="28"/>
          <w:szCs w:val="28"/>
        </w:rPr>
        <w:t xml:space="preserve">N </w:t>
      </w:r>
      <w:r w:rsidRPr="00B930E0">
        <w:rPr>
          <w:color w:val="000000"/>
          <w:kern w:val="2"/>
          <w:sz w:val="28"/>
          <w:szCs w:val="28"/>
        </w:rPr>
        <w:t xml:space="preserve">или дискретная случайная величина материального ущерба </w:t>
      </w:r>
      <w:r w:rsidRPr="00B930E0">
        <w:rPr>
          <w:i/>
          <w:color w:val="000000"/>
          <w:kern w:val="2"/>
          <w:sz w:val="28"/>
          <w:szCs w:val="28"/>
        </w:rPr>
        <w:t>G</w:t>
      </w:r>
      <w:r w:rsidRPr="00B930E0">
        <w:rPr>
          <w:color w:val="000000"/>
          <w:kern w:val="2"/>
          <w:sz w:val="28"/>
          <w:szCs w:val="28"/>
        </w:rPr>
        <w:t xml:space="preserve">) универсальной характеристикой является ее функция распределения </w:t>
      </w:r>
      <w:r w:rsidRPr="00B930E0">
        <w:rPr>
          <w:i/>
          <w:color w:val="000000"/>
          <w:kern w:val="2"/>
          <w:sz w:val="28"/>
          <w:szCs w:val="28"/>
        </w:rPr>
        <w:t>F(y)</w:t>
      </w:r>
      <w:r w:rsidRPr="00B930E0">
        <w:rPr>
          <w:color w:val="000000"/>
          <w:kern w:val="2"/>
          <w:sz w:val="28"/>
          <w:szCs w:val="28"/>
        </w:rPr>
        <w:t xml:space="preserve">, равная вероятности </w:t>
      </w:r>
      <w:r w:rsidRPr="00B930E0">
        <w:rPr>
          <w:i/>
          <w:color w:val="000000"/>
          <w:kern w:val="2"/>
          <w:sz w:val="28"/>
          <w:szCs w:val="28"/>
        </w:rPr>
        <w:t>Р</w:t>
      </w:r>
      <w:r w:rsidRPr="00B930E0">
        <w:rPr>
          <w:color w:val="000000"/>
          <w:kern w:val="2"/>
          <w:sz w:val="28"/>
          <w:szCs w:val="28"/>
        </w:rPr>
        <w:t xml:space="preserve"> того, что случайная величина </w:t>
      </w:r>
      <w:r w:rsidRPr="00B930E0">
        <w:rPr>
          <w:i/>
          <w:color w:val="000000"/>
          <w:kern w:val="2"/>
          <w:sz w:val="28"/>
          <w:szCs w:val="28"/>
        </w:rPr>
        <w:t>Y</w:t>
      </w:r>
      <w:r w:rsidRPr="00B930E0">
        <w:rPr>
          <w:color w:val="000000"/>
          <w:kern w:val="2"/>
          <w:sz w:val="28"/>
          <w:szCs w:val="28"/>
        </w:rPr>
        <w:t xml:space="preserve"> примет значение меньше </w:t>
      </w:r>
      <w:r w:rsidRPr="00B930E0">
        <w:rPr>
          <w:i/>
          <w:color w:val="000000"/>
          <w:kern w:val="2"/>
          <w:sz w:val="28"/>
          <w:szCs w:val="28"/>
        </w:rPr>
        <w:t>у</w:t>
      </w:r>
      <w:r w:rsidRPr="00B930E0">
        <w:rPr>
          <w:color w:val="000000"/>
          <w:kern w:val="2"/>
          <w:sz w:val="28"/>
          <w:szCs w:val="28"/>
        </w:rPr>
        <w:t>: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i/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F(y) = Р(Y &lt; у).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В практике расчета показателей риска обычно используют дополнительную функцию распределения случайной величины, равную вероятности </w:t>
      </w:r>
      <w:r w:rsidRPr="00B930E0">
        <w:rPr>
          <w:i/>
          <w:color w:val="000000"/>
          <w:kern w:val="2"/>
          <w:sz w:val="28"/>
          <w:szCs w:val="28"/>
        </w:rPr>
        <w:t>Р</w:t>
      </w:r>
      <w:r w:rsidRPr="00B930E0">
        <w:rPr>
          <w:color w:val="000000"/>
          <w:kern w:val="2"/>
          <w:sz w:val="28"/>
          <w:szCs w:val="28"/>
        </w:rPr>
        <w:t xml:space="preserve"> того, что случайная величина </w:t>
      </w:r>
      <w:r w:rsidRPr="00B930E0">
        <w:rPr>
          <w:i/>
          <w:color w:val="000000"/>
          <w:kern w:val="2"/>
          <w:sz w:val="28"/>
          <w:szCs w:val="28"/>
        </w:rPr>
        <w:t>Y</w:t>
      </w:r>
      <w:r w:rsidRPr="00B930E0">
        <w:rPr>
          <w:color w:val="000000"/>
          <w:kern w:val="2"/>
          <w:sz w:val="28"/>
          <w:szCs w:val="28"/>
        </w:rPr>
        <w:t xml:space="preserve"> примет значение не меньше </w:t>
      </w:r>
      <w:r w:rsidRPr="00B930E0">
        <w:rPr>
          <w:i/>
          <w:color w:val="000000"/>
          <w:kern w:val="2"/>
          <w:sz w:val="28"/>
          <w:szCs w:val="28"/>
        </w:rPr>
        <w:t>у</w:t>
      </w:r>
      <w:r w:rsidRPr="00B930E0">
        <w:rPr>
          <w:color w:val="000000"/>
          <w:kern w:val="2"/>
          <w:sz w:val="28"/>
          <w:szCs w:val="28"/>
        </w:rPr>
        <w:t>: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i/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object w:dxaOrig="279" w:dyaOrig="320">
          <v:shape id="_x0000_i1030" type="#_x0000_t75" style="width:15pt;height:15pt" o:ole="">
            <v:imagedata r:id="rId12" o:title=""/>
          </v:shape>
          <o:OLEObject Type="Embed" ProgID="Equation.3" ShapeID="_x0000_i1030" DrawAspect="Content" ObjectID="_1603012757" r:id="rId13"/>
        </w:object>
      </w:r>
      <w:r w:rsidRPr="00B930E0">
        <w:rPr>
          <w:i/>
          <w:color w:val="000000"/>
          <w:kern w:val="2"/>
          <w:sz w:val="28"/>
          <w:szCs w:val="28"/>
        </w:rPr>
        <w:t>(у) = 1 – Р(Y &lt; у) = Р(Y ≥ у),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которая может быть выражена через значения </w:t>
      </w:r>
      <w:r w:rsidRPr="00B930E0">
        <w:rPr>
          <w:i/>
          <w:color w:val="000000"/>
          <w:kern w:val="2"/>
          <w:sz w:val="28"/>
          <w:szCs w:val="28"/>
        </w:rPr>
        <w:t>p</w:t>
      </w:r>
      <w:r w:rsidRPr="00B930E0">
        <w:rPr>
          <w:i/>
          <w:color w:val="000000"/>
          <w:kern w:val="2"/>
          <w:sz w:val="28"/>
          <w:szCs w:val="28"/>
          <w:vertAlign w:val="subscript"/>
        </w:rPr>
        <w:t>i</w:t>
      </w:r>
      <w:r w:rsidRPr="00B930E0">
        <w:rPr>
          <w:color w:val="000000"/>
          <w:kern w:val="2"/>
          <w:sz w:val="28"/>
          <w:szCs w:val="28"/>
        </w:rPr>
        <w:t xml:space="preserve"> и </w:t>
      </w:r>
      <w:r w:rsidRPr="00B930E0">
        <w:rPr>
          <w:i/>
          <w:color w:val="000000"/>
          <w:kern w:val="2"/>
          <w:sz w:val="28"/>
          <w:szCs w:val="28"/>
        </w:rPr>
        <w:t>у</w:t>
      </w:r>
      <w:r w:rsidRPr="00B930E0">
        <w:rPr>
          <w:i/>
          <w:color w:val="000000"/>
          <w:kern w:val="2"/>
          <w:sz w:val="28"/>
          <w:szCs w:val="28"/>
          <w:vertAlign w:val="subscript"/>
        </w:rPr>
        <w:t>i</w:t>
      </w:r>
      <w:r w:rsidRPr="00B930E0">
        <w:rPr>
          <w:color w:val="000000"/>
          <w:kern w:val="2"/>
          <w:sz w:val="28"/>
          <w:szCs w:val="28"/>
        </w:rPr>
        <w:t xml:space="preserve"> следующим образом: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color w:val="000000"/>
          <w:kern w:val="2"/>
          <w:sz w:val="28"/>
          <w:szCs w:val="28"/>
        </w:rPr>
      </w:pPr>
      <w:r w:rsidRPr="00293910">
        <w:rPr>
          <w:noProof/>
          <w:color w:val="000000"/>
          <w:kern w:val="2"/>
          <w:sz w:val="28"/>
          <w:szCs w:val="28"/>
        </w:rPr>
        <w:pict>
          <v:shape id="Рисунок 6" o:spid="_x0000_i1031" type="#_x0000_t75" style="width:175.5pt;height:138.75pt;visibility:visible">
            <v:imagedata r:id="rId14" o:title=""/>
          </v:shape>
        </w:pic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где </w:t>
      </w:r>
      <w:r w:rsidRPr="00B930E0">
        <w:rPr>
          <w:i/>
          <w:color w:val="000000"/>
          <w:sz w:val="28"/>
          <w:szCs w:val="28"/>
        </w:rPr>
        <w:t>p</w:t>
      </w:r>
      <w:r w:rsidRPr="00B930E0">
        <w:rPr>
          <w:i/>
          <w:color w:val="000000"/>
          <w:sz w:val="28"/>
          <w:szCs w:val="28"/>
          <w:vertAlign w:val="subscript"/>
        </w:rPr>
        <w:t>о</w:t>
      </w:r>
      <w:r w:rsidRPr="00B930E0">
        <w:rPr>
          <w:color w:val="000000"/>
          <w:sz w:val="28"/>
          <w:szCs w:val="28"/>
        </w:rPr>
        <w:t xml:space="preserve"> = 1 – </w:t>
      </w:r>
      <w:r w:rsidRPr="00B930E0">
        <w:rPr>
          <w:color w:val="000000"/>
          <w:position w:val="-36"/>
          <w:sz w:val="28"/>
          <w:szCs w:val="28"/>
        </w:rPr>
        <w:object w:dxaOrig="460" w:dyaOrig="780">
          <v:shape id="_x0000_i1032" type="#_x0000_t75" style="width:14.25pt;height:39pt" o:ole="">
            <v:imagedata r:id="rId9" o:title=""/>
          </v:shape>
          <o:OLEObject Type="Embed" ProgID="Equation.3" ShapeID="_x0000_i1032" DrawAspect="Content" ObjectID="_1603012758" r:id="rId15"/>
        </w:object>
      </w:r>
      <w:r w:rsidRPr="00B930E0">
        <w:rPr>
          <w:i/>
          <w:color w:val="000000"/>
          <w:sz w:val="28"/>
          <w:szCs w:val="28"/>
        </w:rPr>
        <w:t>p</w:t>
      </w:r>
      <w:r w:rsidRPr="00B930E0">
        <w:rPr>
          <w:i/>
          <w:color w:val="000000"/>
          <w:sz w:val="28"/>
          <w:szCs w:val="28"/>
          <w:vertAlign w:val="subscript"/>
        </w:rPr>
        <w:t xml:space="preserve">i </w:t>
      </w:r>
      <w:r w:rsidRPr="00B930E0">
        <w:rPr>
          <w:color w:val="000000"/>
          <w:kern w:val="2"/>
          <w:sz w:val="28"/>
          <w:szCs w:val="28"/>
        </w:rPr>
        <w:t>есть вероятность безаварийной эксплуатации.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Зависимость между вероятностью реализации </w:t>
      </w:r>
      <w:r w:rsidRPr="00293910">
        <w:rPr>
          <w:noProof/>
          <w:color w:val="000000"/>
          <w:kern w:val="2"/>
          <w:sz w:val="28"/>
          <w:szCs w:val="28"/>
        </w:rPr>
        <w:pict>
          <v:shape id="Рисунок 5" o:spid="_x0000_i1033" type="#_x0000_t75" style="width:9pt;height:9pt;visibility:visible">
            <v:imagedata r:id="rId16" o:title=""/>
          </v:shape>
        </w:pict>
      </w:r>
      <w:r w:rsidRPr="00B930E0">
        <w:rPr>
          <w:color w:val="000000"/>
          <w:kern w:val="2"/>
          <w:sz w:val="28"/>
          <w:szCs w:val="28"/>
        </w:rPr>
        <w:t>(у) и величиной значения случайной величины Y строится в виде F/Y-диаграммы. Как показатели риска F/N- и F/G- диаграммы называются кривыми социального или экономического риска, соответственно.</w:t>
      </w:r>
    </w:p>
    <w:p w:rsidR="008317E4" w:rsidRPr="00B930E0" w:rsidRDefault="008317E4" w:rsidP="00C32011">
      <w:pPr>
        <w:pStyle w:val="Heading3"/>
        <w:suppressAutoHyphens/>
        <w:spacing w:line="360" w:lineRule="auto"/>
        <w:ind w:left="1077" w:firstLine="0"/>
        <w:rPr>
          <w:rFonts w:ascii="Times New Roman" w:hAnsi="Times New Roman"/>
          <w:color w:val="000000"/>
          <w:kern w:val="32"/>
          <w:sz w:val="28"/>
          <w:szCs w:val="28"/>
        </w:rPr>
      </w:pPr>
      <w:bookmarkStart w:id="10" w:name="_Toc325716124"/>
      <w:r w:rsidRPr="00B930E0">
        <w:rPr>
          <w:rFonts w:ascii="Times New Roman" w:hAnsi="Times New Roman"/>
          <w:color w:val="000000"/>
          <w:kern w:val="32"/>
          <w:sz w:val="28"/>
          <w:szCs w:val="28"/>
        </w:rPr>
        <w:t>2.1.4. Определение коллективного и индивидуального риска</w:t>
      </w:r>
      <w:bookmarkEnd w:id="10"/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Коллективный риск – ожидаемое количество погибших людей (персонала и населения) в результате возможных аварий </w:t>
      </w: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(чрезвычайных ситуаций) за определенное время (год), чел/год. рассчитывается как: 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К</w:t>
      </w:r>
      <w:r w:rsidRPr="00B930E0">
        <w:rPr>
          <w:color w:val="000000"/>
          <w:kern w:val="2"/>
          <w:sz w:val="28"/>
          <w:szCs w:val="28"/>
          <w:vertAlign w:val="subscript"/>
        </w:rPr>
        <w:t>р</w:t>
      </w:r>
      <w:r w:rsidRPr="00B930E0">
        <w:rPr>
          <w:color w:val="000000"/>
          <w:kern w:val="2"/>
          <w:sz w:val="28"/>
          <w:szCs w:val="28"/>
        </w:rPr>
        <w:t xml:space="preserve"> = </w:t>
      </w:r>
      <w:r w:rsidRPr="00B930E0">
        <w:rPr>
          <w:color w:val="000000"/>
          <w:kern w:val="2"/>
          <w:sz w:val="28"/>
          <w:szCs w:val="28"/>
          <w:vertAlign w:val="subscript"/>
        </w:rPr>
        <w:t>Кр(пог)</w:t>
      </w:r>
      <w:r w:rsidRPr="00B930E0">
        <w:rPr>
          <w:color w:val="000000"/>
          <w:kern w:val="2"/>
          <w:sz w:val="28"/>
          <w:szCs w:val="28"/>
        </w:rPr>
        <w:t xml:space="preserve"> + К</w:t>
      </w:r>
      <w:r w:rsidRPr="00B930E0">
        <w:rPr>
          <w:color w:val="000000"/>
          <w:kern w:val="2"/>
          <w:sz w:val="28"/>
          <w:szCs w:val="28"/>
          <w:vertAlign w:val="subscript"/>
        </w:rPr>
        <w:t>р(постр),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где: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К</w:t>
      </w:r>
      <w:r w:rsidRPr="00B930E0">
        <w:rPr>
          <w:color w:val="000000"/>
          <w:kern w:val="2"/>
          <w:sz w:val="28"/>
          <w:szCs w:val="28"/>
          <w:vertAlign w:val="subscript"/>
        </w:rPr>
        <w:t>р(пог)</w:t>
      </w:r>
      <w:r w:rsidRPr="00B930E0">
        <w:rPr>
          <w:color w:val="000000"/>
          <w:kern w:val="2"/>
          <w:sz w:val="28"/>
          <w:szCs w:val="28"/>
        </w:rPr>
        <w:t xml:space="preserve"> – коллективный риск гибели среди персонала и населения;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К</w:t>
      </w:r>
      <w:r w:rsidRPr="00B930E0">
        <w:rPr>
          <w:color w:val="000000"/>
          <w:kern w:val="2"/>
          <w:sz w:val="28"/>
          <w:szCs w:val="28"/>
          <w:vertAlign w:val="subscript"/>
        </w:rPr>
        <w:t>р(постр)</w:t>
      </w:r>
      <w:r w:rsidRPr="00B930E0">
        <w:rPr>
          <w:color w:val="000000"/>
          <w:kern w:val="2"/>
          <w:sz w:val="28"/>
          <w:szCs w:val="28"/>
        </w:rPr>
        <w:t xml:space="preserve"> – коллективный риск травмироавния среди персонала и населения;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К</w:t>
      </w:r>
      <w:r w:rsidRPr="00B930E0">
        <w:rPr>
          <w:color w:val="000000"/>
          <w:kern w:val="2"/>
          <w:sz w:val="28"/>
          <w:szCs w:val="28"/>
          <w:vertAlign w:val="subscript"/>
        </w:rPr>
        <w:t>р(пог)</w:t>
      </w:r>
      <w:r w:rsidRPr="00B930E0">
        <w:rPr>
          <w:color w:val="000000"/>
          <w:kern w:val="2"/>
          <w:sz w:val="28"/>
          <w:szCs w:val="28"/>
        </w:rPr>
        <w:t xml:space="preserve"> = К</w:t>
      </w:r>
      <w:r w:rsidRPr="00B930E0">
        <w:rPr>
          <w:color w:val="000000"/>
          <w:kern w:val="2"/>
          <w:sz w:val="28"/>
          <w:szCs w:val="28"/>
          <w:vertAlign w:val="subscript"/>
        </w:rPr>
        <w:t>р(пог)</w:t>
      </w:r>
      <w:r w:rsidRPr="00B930E0">
        <w:rPr>
          <w:color w:val="000000"/>
          <w:kern w:val="2"/>
          <w:sz w:val="28"/>
          <w:szCs w:val="28"/>
        </w:rPr>
        <w:t xml:space="preserve"> персонал + К</w:t>
      </w:r>
      <w:r w:rsidRPr="00B930E0">
        <w:rPr>
          <w:color w:val="000000"/>
          <w:kern w:val="2"/>
          <w:sz w:val="28"/>
          <w:szCs w:val="28"/>
          <w:vertAlign w:val="subscript"/>
        </w:rPr>
        <w:t>р(пог)</w:t>
      </w:r>
      <w:r w:rsidRPr="00B930E0">
        <w:rPr>
          <w:color w:val="000000"/>
          <w:kern w:val="2"/>
          <w:sz w:val="28"/>
          <w:szCs w:val="28"/>
        </w:rPr>
        <w:t xml:space="preserve"> население;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К</w:t>
      </w:r>
      <w:r w:rsidRPr="00B930E0">
        <w:rPr>
          <w:color w:val="000000"/>
          <w:kern w:val="2"/>
          <w:sz w:val="28"/>
          <w:szCs w:val="28"/>
          <w:vertAlign w:val="subscript"/>
        </w:rPr>
        <w:t>р(постр )</w:t>
      </w:r>
      <w:r w:rsidRPr="00B930E0">
        <w:rPr>
          <w:color w:val="000000"/>
          <w:kern w:val="2"/>
          <w:sz w:val="28"/>
          <w:szCs w:val="28"/>
        </w:rPr>
        <w:t>= К</w:t>
      </w:r>
      <w:r w:rsidRPr="00B930E0">
        <w:rPr>
          <w:color w:val="000000"/>
          <w:kern w:val="2"/>
          <w:sz w:val="28"/>
          <w:szCs w:val="28"/>
          <w:vertAlign w:val="subscript"/>
        </w:rPr>
        <w:t>р(постр)</w:t>
      </w:r>
      <w:r w:rsidRPr="00B930E0">
        <w:rPr>
          <w:color w:val="000000"/>
          <w:kern w:val="2"/>
          <w:sz w:val="28"/>
          <w:szCs w:val="28"/>
        </w:rPr>
        <w:t xml:space="preserve"> персонал + К</w:t>
      </w:r>
      <w:r w:rsidRPr="00B930E0">
        <w:rPr>
          <w:color w:val="000000"/>
          <w:kern w:val="2"/>
          <w:sz w:val="28"/>
          <w:szCs w:val="28"/>
          <w:vertAlign w:val="subscript"/>
        </w:rPr>
        <w:t>р(постр)</w:t>
      </w:r>
      <w:r w:rsidRPr="00B930E0">
        <w:rPr>
          <w:color w:val="000000"/>
          <w:kern w:val="2"/>
          <w:sz w:val="28"/>
          <w:szCs w:val="28"/>
        </w:rPr>
        <w:t xml:space="preserve"> население.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Коллективный риск определяется путем перемножения частоты реализации сценария (ЧРС) на вероятное (расчетное при воздействии поражающих факторов) количество погибших (пострадавших) при этом сценарии N</w:t>
      </w:r>
      <w:r w:rsidRPr="00B930E0">
        <w:rPr>
          <w:color w:val="000000"/>
          <w:kern w:val="2"/>
          <w:sz w:val="28"/>
          <w:szCs w:val="28"/>
          <w:vertAlign w:val="subscript"/>
        </w:rPr>
        <w:t>пог</w:t>
      </w:r>
      <w:r w:rsidRPr="00B930E0">
        <w:rPr>
          <w:color w:val="000000"/>
          <w:kern w:val="2"/>
          <w:sz w:val="28"/>
          <w:szCs w:val="28"/>
        </w:rPr>
        <w:t xml:space="preserve"> (N</w:t>
      </w:r>
      <w:r w:rsidRPr="00B930E0">
        <w:rPr>
          <w:color w:val="000000"/>
          <w:kern w:val="2"/>
          <w:sz w:val="28"/>
          <w:szCs w:val="28"/>
          <w:vertAlign w:val="subscript"/>
        </w:rPr>
        <w:t>постр</w:t>
      </w:r>
      <w:r w:rsidRPr="00B930E0">
        <w:rPr>
          <w:color w:val="000000"/>
          <w:kern w:val="2"/>
          <w:sz w:val="28"/>
          <w:szCs w:val="28"/>
        </w:rPr>
        <w:t>). Расчет производится по каждой аварийной ситуации и каждому сценарию: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К</w:t>
      </w:r>
      <w:r w:rsidRPr="00B930E0">
        <w:rPr>
          <w:color w:val="000000"/>
          <w:kern w:val="2"/>
          <w:sz w:val="28"/>
          <w:szCs w:val="28"/>
          <w:vertAlign w:val="subscript"/>
        </w:rPr>
        <w:t>р(пог)</w:t>
      </w:r>
      <w:r w:rsidRPr="00B930E0">
        <w:rPr>
          <w:color w:val="000000"/>
          <w:kern w:val="2"/>
          <w:sz w:val="28"/>
          <w:szCs w:val="28"/>
        </w:rPr>
        <w:t xml:space="preserve"> персонал = К</w:t>
      </w:r>
      <w:r w:rsidRPr="00B930E0">
        <w:rPr>
          <w:color w:val="000000"/>
          <w:kern w:val="2"/>
          <w:sz w:val="28"/>
          <w:szCs w:val="28"/>
          <w:vertAlign w:val="subscript"/>
        </w:rPr>
        <w:t>р(пог)</w:t>
      </w:r>
      <w:r w:rsidRPr="00B930E0">
        <w:rPr>
          <w:color w:val="000000"/>
          <w:kern w:val="2"/>
          <w:sz w:val="28"/>
          <w:szCs w:val="28"/>
        </w:rPr>
        <w:t xml:space="preserve"> персонал А1 + К</w:t>
      </w:r>
      <w:r w:rsidRPr="00B930E0">
        <w:rPr>
          <w:color w:val="000000"/>
          <w:kern w:val="2"/>
          <w:sz w:val="28"/>
          <w:szCs w:val="28"/>
          <w:vertAlign w:val="subscript"/>
        </w:rPr>
        <w:t>р(пог)</w:t>
      </w:r>
      <w:r w:rsidRPr="00B930E0">
        <w:rPr>
          <w:color w:val="000000"/>
          <w:kern w:val="2"/>
          <w:sz w:val="28"/>
          <w:szCs w:val="28"/>
        </w:rPr>
        <w:t xml:space="preserve"> персонал А2 + К</w:t>
      </w:r>
      <w:r w:rsidRPr="00B930E0">
        <w:rPr>
          <w:color w:val="000000"/>
          <w:kern w:val="2"/>
          <w:sz w:val="28"/>
          <w:szCs w:val="28"/>
          <w:vertAlign w:val="subscript"/>
        </w:rPr>
        <w:t>р(пог)</w:t>
      </w:r>
      <w:r w:rsidRPr="00B930E0">
        <w:rPr>
          <w:color w:val="000000"/>
          <w:kern w:val="2"/>
          <w:sz w:val="28"/>
          <w:szCs w:val="28"/>
        </w:rPr>
        <w:t xml:space="preserve"> персонал А3 + К</w:t>
      </w:r>
      <w:r w:rsidRPr="00B930E0">
        <w:rPr>
          <w:color w:val="000000"/>
          <w:kern w:val="2"/>
          <w:sz w:val="28"/>
          <w:szCs w:val="28"/>
          <w:vertAlign w:val="subscript"/>
        </w:rPr>
        <w:t>р(пог)</w:t>
      </w:r>
      <w:r w:rsidRPr="00B930E0">
        <w:rPr>
          <w:color w:val="000000"/>
          <w:kern w:val="2"/>
          <w:sz w:val="28"/>
          <w:szCs w:val="28"/>
        </w:rPr>
        <w:t xml:space="preserve"> персонал А4 + К</w:t>
      </w:r>
      <w:r w:rsidRPr="00B930E0">
        <w:rPr>
          <w:color w:val="000000"/>
          <w:kern w:val="2"/>
          <w:sz w:val="28"/>
          <w:szCs w:val="28"/>
          <w:vertAlign w:val="subscript"/>
        </w:rPr>
        <w:t>р(пог)</w:t>
      </w:r>
      <w:r w:rsidRPr="00B930E0">
        <w:rPr>
          <w:color w:val="000000"/>
          <w:kern w:val="2"/>
          <w:sz w:val="28"/>
          <w:szCs w:val="28"/>
        </w:rPr>
        <w:t xml:space="preserve"> персонал А5 + К</w:t>
      </w:r>
      <w:r w:rsidRPr="00B930E0">
        <w:rPr>
          <w:color w:val="000000"/>
          <w:kern w:val="2"/>
          <w:sz w:val="28"/>
          <w:szCs w:val="28"/>
          <w:vertAlign w:val="subscript"/>
        </w:rPr>
        <w:t>р(пог)</w:t>
      </w:r>
      <w:r w:rsidRPr="00B930E0">
        <w:rPr>
          <w:color w:val="000000"/>
          <w:kern w:val="2"/>
          <w:sz w:val="28"/>
          <w:szCs w:val="28"/>
        </w:rPr>
        <w:t xml:space="preserve"> персонал А6 + К</w:t>
      </w:r>
      <w:r w:rsidRPr="00B930E0">
        <w:rPr>
          <w:color w:val="000000"/>
          <w:kern w:val="2"/>
          <w:sz w:val="28"/>
          <w:szCs w:val="28"/>
          <w:vertAlign w:val="subscript"/>
        </w:rPr>
        <w:t>р(пог)</w:t>
      </w:r>
      <w:r w:rsidRPr="00B930E0">
        <w:rPr>
          <w:color w:val="000000"/>
          <w:kern w:val="2"/>
          <w:sz w:val="28"/>
          <w:szCs w:val="28"/>
        </w:rPr>
        <w:t xml:space="preserve"> персонал Аn, где: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К</w:t>
      </w:r>
      <w:r w:rsidRPr="00B930E0">
        <w:rPr>
          <w:color w:val="000000"/>
          <w:kern w:val="2"/>
          <w:sz w:val="28"/>
          <w:szCs w:val="28"/>
          <w:vertAlign w:val="subscript"/>
        </w:rPr>
        <w:t>р(пог)</w:t>
      </w:r>
      <w:r w:rsidRPr="00B930E0">
        <w:rPr>
          <w:color w:val="000000"/>
          <w:kern w:val="2"/>
          <w:sz w:val="28"/>
          <w:szCs w:val="28"/>
        </w:rPr>
        <w:t xml:space="preserve"> персонал А1 = ЧРС1х N</w:t>
      </w:r>
      <w:r w:rsidRPr="00B930E0">
        <w:rPr>
          <w:color w:val="000000"/>
          <w:kern w:val="2"/>
          <w:sz w:val="28"/>
          <w:szCs w:val="28"/>
          <w:vertAlign w:val="subscript"/>
        </w:rPr>
        <w:t>пог</w:t>
      </w:r>
      <w:r w:rsidRPr="00B930E0">
        <w:rPr>
          <w:color w:val="000000"/>
          <w:kern w:val="2"/>
          <w:sz w:val="28"/>
          <w:szCs w:val="28"/>
        </w:rPr>
        <w:t>С1 + ЧРС2х N</w:t>
      </w:r>
      <w:r w:rsidRPr="00B930E0">
        <w:rPr>
          <w:color w:val="000000"/>
          <w:kern w:val="2"/>
          <w:sz w:val="28"/>
          <w:szCs w:val="28"/>
          <w:vertAlign w:val="subscript"/>
        </w:rPr>
        <w:t>пог</w:t>
      </w:r>
      <w:r w:rsidRPr="00B930E0">
        <w:rPr>
          <w:color w:val="000000"/>
          <w:kern w:val="2"/>
          <w:sz w:val="28"/>
          <w:szCs w:val="28"/>
        </w:rPr>
        <w:t>С2 + ЧРС3х N</w:t>
      </w:r>
      <w:r w:rsidRPr="00B930E0">
        <w:rPr>
          <w:color w:val="000000"/>
          <w:kern w:val="2"/>
          <w:sz w:val="28"/>
          <w:szCs w:val="28"/>
          <w:vertAlign w:val="subscript"/>
        </w:rPr>
        <w:t>пог</w:t>
      </w:r>
      <w:r w:rsidRPr="00B930E0">
        <w:rPr>
          <w:color w:val="000000"/>
          <w:kern w:val="2"/>
          <w:sz w:val="28"/>
          <w:szCs w:val="28"/>
        </w:rPr>
        <w:t>С3 + ЧРС4х N</w:t>
      </w:r>
      <w:r w:rsidRPr="00B930E0">
        <w:rPr>
          <w:color w:val="000000"/>
          <w:kern w:val="2"/>
          <w:sz w:val="28"/>
          <w:szCs w:val="28"/>
          <w:vertAlign w:val="subscript"/>
        </w:rPr>
        <w:t>пог</w:t>
      </w:r>
      <w:r w:rsidRPr="00B930E0">
        <w:rPr>
          <w:color w:val="000000"/>
          <w:kern w:val="2"/>
          <w:sz w:val="28"/>
          <w:szCs w:val="28"/>
        </w:rPr>
        <w:t>С4 + ЧРС5х N</w:t>
      </w:r>
      <w:r w:rsidRPr="00B930E0">
        <w:rPr>
          <w:color w:val="000000"/>
          <w:kern w:val="2"/>
          <w:sz w:val="28"/>
          <w:szCs w:val="28"/>
          <w:vertAlign w:val="subscript"/>
        </w:rPr>
        <w:t>пог</w:t>
      </w:r>
      <w:r w:rsidRPr="00B930E0">
        <w:rPr>
          <w:color w:val="000000"/>
          <w:kern w:val="2"/>
          <w:sz w:val="28"/>
          <w:szCs w:val="28"/>
        </w:rPr>
        <w:t>С5.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Аналогично производится расчет по расчетным показателям погибшим среди персонала в аварийных ситуациях А2 – Аn, населения, а также пострадавшим среди персонала и населения на основании данных, приведенных в таблице 3.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Расчет проведен с использованием укрупненных показателей, без разделения на персонал объектов и население жилой зоны.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При расчете коллективного риска учитываются поправочные коэффициенты (К</w:t>
      </w:r>
      <w:r w:rsidRPr="00B930E0">
        <w:rPr>
          <w:color w:val="000000"/>
          <w:kern w:val="2"/>
          <w:sz w:val="28"/>
          <w:szCs w:val="28"/>
          <w:vertAlign w:val="subscript"/>
        </w:rPr>
        <w:t>1</w:t>
      </w:r>
      <w:r w:rsidRPr="00B930E0">
        <w:rPr>
          <w:color w:val="000000"/>
          <w:kern w:val="2"/>
          <w:sz w:val="28"/>
          <w:szCs w:val="28"/>
        </w:rPr>
        <w:t xml:space="preserve"> – количество объектов, К</w:t>
      </w:r>
      <w:r w:rsidRPr="00B930E0">
        <w:rPr>
          <w:color w:val="000000"/>
          <w:kern w:val="2"/>
          <w:sz w:val="28"/>
          <w:szCs w:val="28"/>
          <w:vertAlign w:val="subscript"/>
        </w:rPr>
        <w:t>2</w:t>
      </w:r>
      <w:r w:rsidRPr="00B930E0">
        <w:rPr>
          <w:color w:val="000000"/>
          <w:kern w:val="2"/>
          <w:sz w:val="28"/>
          <w:szCs w:val="28"/>
        </w:rPr>
        <w:t xml:space="preserve"> – протяженность технологических сетей, К</w:t>
      </w:r>
      <w:r w:rsidRPr="00B930E0">
        <w:rPr>
          <w:color w:val="000000"/>
          <w:kern w:val="2"/>
          <w:sz w:val="28"/>
          <w:szCs w:val="28"/>
          <w:vertAlign w:val="subscript"/>
        </w:rPr>
        <w:t>3</w:t>
      </w:r>
      <w:r w:rsidRPr="00B930E0">
        <w:rPr>
          <w:color w:val="000000"/>
          <w:kern w:val="2"/>
          <w:sz w:val="28"/>
          <w:szCs w:val="28"/>
        </w:rPr>
        <w:t xml:space="preserve"> – периодичность доставки опасных грузов, К</w:t>
      </w:r>
      <w:r w:rsidRPr="00B930E0">
        <w:rPr>
          <w:color w:val="000000"/>
          <w:kern w:val="2"/>
          <w:sz w:val="28"/>
          <w:szCs w:val="28"/>
          <w:vertAlign w:val="subscript"/>
        </w:rPr>
        <w:t>4</w:t>
      </w:r>
      <w:r w:rsidRPr="00B930E0">
        <w:rPr>
          <w:color w:val="000000"/>
          <w:kern w:val="2"/>
          <w:sz w:val="28"/>
          <w:szCs w:val="28"/>
        </w:rPr>
        <w:t xml:space="preserve"> время пребывания опасных грузов на объекте).</w:t>
      </w:r>
    </w:p>
    <w:p w:rsidR="008317E4" w:rsidRDefault="008317E4" w:rsidP="00C32011">
      <w:pPr>
        <w:pStyle w:val="17"/>
        <w:keepNext/>
        <w:keepLines/>
        <w:shd w:val="clear" w:color="auto" w:fill="auto"/>
        <w:spacing w:after="0" w:line="240" w:lineRule="auto"/>
        <w:contextualSpacing/>
        <w:jc w:val="center"/>
        <w:rPr>
          <w:b/>
          <w:color w:val="000000"/>
          <w:sz w:val="28"/>
          <w:szCs w:val="28"/>
        </w:rPr>
      </w:pPr>
    </w:p>
    <w:p w:rsidR="008317E4" w:rsidRDefault="008317E4" w:rsidP="00C32011">
      <w:pPr>
        <w:pStyle w:val="17"/>
        <w:keepNext/>
        <w:keepLines/>
        <w:shd w:val="clear" w:color="auto" w:fill="auto"/>
        <w:spacing w:after="0" w:line="240" w:lineRule="auto"/>
        <w:contextualSpacing/>
        <w:jc w:val="center"/>
        <w:rPr>
          <w:b/>
          <w:color w:val="000000"/>
          <w:sz w:val="28"/>
          <w:szCs w:val="28"/>
        </w:rPr>
      </w:pPr>
    </w:p>
    <w:p w:rsidR="008317E4" w:rsidRDefault="008317E4" w:rsidP="00C32011">
      <w:pPr>
        <w:pStyle w:val="17"/>
        <w:keepNext/>
        <w:keepLines/>
        <w:shd w:val="clear" w:color="auto" w:fill="auto"/>
        <w:spacing w:after="0" w:line="240" w:lineRule="auto"/>
        <w:contextualSpacing/>
        <w:jc w:val="center"/>
        <w:rPr>
          <w:b/>
          <w:color w:val="000000"/>
          <w:sz w:val="28"/>
          <w:szCs w:val="28"/>
        </w:rPr>
      </w:pPr>
    </w:p>
    <w:p w:rsidR="008317E4" w:rsidRDefault="008317E4" w:rsidP="00C32011">
      <w:pPr>
        <w:pStyle w:val="17"/>
        <w:keepNext/>
        <w:keepLines/>
        <w:shd w:val="clear" w:color="auto" w:fill="auto"/>
        <w:spacing w:after="0" w:line="240" w:lineRule="auto"/>
        <w:contextualSpacing/>
        <w:jc w:val="center"/>
        <w:rPr>
          <w:b/>
          <w:color w:val="000000"/>
          <w:sz w:val="28"/>
          <w:szCs w:val="28"/>
        </w:rPr>
      </w:pPr>
    </w:p>
    <w:p w:rsidR="008317E4" w:rsidRDefault="008317E4" w:rsidP="00C32011">
      <w:pPr>
        <w:pStyle w:val="17"/>
        <w:keepNext/>
        <w:keepLines/>
        <w:shd w:val="clear" w:color="auto" w:fill="auto"/>
        <w:spacing w:after="0" w:line="240" w:lineRule="auto"/>
        <w:contextualSpacing/>
        <w:jc w:val="center"/>
        <w:rPr>
          <w:b/>
          <w:color w:val="000000"/>
          <w:sz w:val="28"/>
          <w:szCs w:val="28"/>
        </w:rPr>
      </w:pPr>
      <w:r w:rsidRPr="00B930E0">
        <w:rPr>
          <w:b/>
          <w:color w:val="000000"/>
          <w:sz w:val="28"/>
          <w:szCs w:val="28"/>
        </w:rPr>
        <w:t xml:space="preserve">Таблица </w:t>
      </w:r>
      <w:r w:rsidRPr="00B930E0">
        <w:rPr>
          <w:b/>
          <w:color w:val="000000"/>
          <w:sz w:val="28"/>
          <w:szCs w:val="28"/>
        </w:rPr>
        <w:fldChar w:fldCharType="begin"/>
      </w:r>
      <w:r w:rsidRPr="00B930E0">
        <w:rPr>
          <w:b/>
          <w:color w:val="000000"/>
          <w:sz w:val="28"/>
          <w:szCs w:val="28"/>
        </w:rPr>
        <w:instrText xml:space="preserve"> SEQ Таблица \* ARABIC </w:instrText>
      </w:r>
      <w:r w:rsidRPr="00B930E0">
        <w:rPr>
          <w:b/>
          <w:color w:val="000000"/>
          <w:sz w:val="28"/>
          <w:szCs w:val="28"/>
        </w:rPr>
        <w:fldChar w:fldCharType="separate"/>
      </w:r>
      <w:r>
        <w:rPr>
          <w:b/>
          <w:noProof/>
          <w:color w:val="000000"/>
          <w:sz w:val="28"/>
          <w:szCs w:val="28"/>
        </w:rPr>
        <w:t>3</w:t>
      </w:r>
      <w:r w:rsidRPr="00B930E0">
        <w:rPr>
          <w:b/>
          <w:color w:val="000000"/>
          <w:sz w:val="28"/>
          <w:szCs w:val="28"/>
        </w:rPr>
        <w:fldChar w:fldCharType="end"/>
      </w:r>
      <w:r w:rsidRPr="00B930E0">
        <w:rPr>
          <w:b/>
          <w:color w:val="000000"/>
          <w:sz w:val="28"/>
          <w:szCs w:val="28"/>
        </w:rPr>
        <w:t xml:space="preserve"> – Сводные данные по расчетным показателям погибших и пострадавших среди населения при возникновении ЧС техногенного характера на территории </w:t>
      </w:r>
      <w:r>
        <w:rPr>
          <w:b/>
          <w:color w:val="000000"/>
          <w:sz w:val="28"/>
          <w:szCs w:val="28"/>
        </w:rPr>
        <w:t>Репецкого сельсовета Мантуровского района</w:t>
      </w:r>
    </w:p>
    <w:p w:rsidR="008317E4" w:rsidRDefault="008317E4" w:rsidP="00C32011">
      <w:pPr>
        <w:pStyle w:val="17"/>
        <w:keepNext/>
        <w:keepLines/>
        <w:shd w:val="clear" w:color="auto" w:fill="auto"/>
        <w:spacing w:after="0" w:line="240" w:lineRule="auto"/>
        <w:contextualSpacing/>
        <w:rPr>
          <w:b/>
          <w:color w:val="000000"/>
          <w:sz w:val="28"/>
          <w:szCs w:val="28"/>
        </w:rPr>
      </w:pPr>
    </w:p>
    <w:p w:rsidR="008317E4" w:rsidRDefault="008317E4" w:rsidP="00C32011">
      <w:pPr>
        <w:pStyle w:val="17"/>
        <w:keepNext/>
        <w:keepLines/>
        <w:shd w:val="clear" w:color="auto" w:fill="auto"/>
        <w:spacing w:after="0" w:line="240" w:lineRule="auto"/>
        <w:contextualSpacing/>
        <w:rPr>
          <w:b/>
          <w:color w:val="000000"/>
          <w:sz w:val="28"/>
          <w:szCs w:val="28"/>
        </w:rPr>
      </w:pPr>
    </w:p>
    <w:p w:rsidR="008317E4" w:rsidRPr="00B930E0" w:rsidRDefault="008317E4" w:rsidP="00C32011">
      <w:pPr>
        <w:pStyle w:val="17"/>
        <w:keepNext/>
        <w:keepLines/>
        <w:shd w:val="clear" w:color="auto" w:fill="auto"/>
        <w:spacing w:after="0" w:line="240" w:lineRule="auto"/>
        <w:contextualSpacing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417"/>
        <w:gridCol w:w="1418"/>
        <w:gridCol w:w="1701"/>
        <w:gridCol w:w="1874"/>
        <w:gridCol w:w="1491"/>
      </w:tblGrid>
      <w:tr w:rsidR="008317E4" w:rsidRPr="008D00F1" w:rsidTr="00C32011">
        <w:tc>
          <w:tcPr>
            <w:tcW w:w="2235" w:type="dxa"/>
            <w:vMerge w:val="restart"/>
          </w:tcPr>
          <w:p w:rsidR="008317E4" w:rsidRPr="008D00F1" w:rsidRDefault="008317E4" w:rsidP="00C32011">
            <w:pPr>
              <w:jc w:val="center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>Аварийные</w:t>
            </w:r>
          </w:p>
          <w:p w:rsidR="008317E4" w:rsidRPr="008D00F1" w:rsidRDefault="008317E4" w:rsidP="00C32011">
            <w:pPr>
              <w:jc w:val="center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>сценарии</w:t>
            </w:r>
          </w:p>
          <w:p w:rsidR="008317E4" w:rsidRPr="008D00F1" w:rsidRDefault="008317E4" w:rsidP="00C32011">
            <w:pPr>
              <w:jc w:val="center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>(наиболее опасные)</w:t>
            </w:r>
          </w:p>
        </w:tc>
        <w:tc>
          <w:tcPr>
            <w:tcW w:w="7901" w:type="dxa"/>
            <w:gridSpan w:val="5"/>
          </w:tcPr>
          <w:p w:rsidR="008317E4" w:rsidRPr="008D00F1" w:rsidRDefault="008317E4" w:rsidP="00C32011">
            <w:pPr>
              <w:jc w:val="center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>Параметры</w:t>
            </w:r>
          </w:p>
        </w:tc>
      </w:tr>
      <w:tr w:rsidR="008317E4" w:rsidRPr="008D00F1" w:rsidTr="00C32011">
        <w:trPr>
          <w:trHeight w:val="562"/>
        </w:trPr>
        <w:tc>
          <w:tcPr>
            <w:tcW w:w="2235" w:type="dxa"/>
            <w:vMerge/>
          </w:tcPr>
          <w:p w:rsidR="008317E4" w:rsidRPr="008D00F1" w:rsidRDefault="008317E4" w:rsidP="00C320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317E4" w:rsidRPr="008D00F1" w:rsidRDefault="008317E4" w:rsidP="00C32011">
            <w:pPr>
              <w:jc w:val="center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>Вероятность</w:t>
            </w:r>
          </w:p>
          <w:p w:rsidR="008317E4" w:rsidRPr="008D00F1" w:rsidRDefault="008317E4" w:rsidP="00C32011">
            <w:pPr>
              <w:jc w:val="center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>события</w:t>
            </w:r>
          </w:p>
        </w:tc>
        <w:tc>
          <w:tcPr>
            <w:tcW w:w="1418" w:type="dxa"/>
          </w:tcPr>
          <w:p w:rsidR="008317E4" w:rsidRPr="008D00F1" w:rsidRDefault="008317E4" w:rsidP="00C32011">
            <w:pPr>
              <w:jc w:val="center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>Количество погибших</w:t>
            </w:r>
          </w:p>
        </w:tc>
        <w:tc>
          <w:tcPr>
            <w:tcW w:w="1701" w:type="dxa"/>
          </w:tcPr>
          <w:p w:rsidR="008317E4" w:rsidRPr="008D00F1" w:rsidRDefault="008317E4" w:rsidP="00C32011">
            <w:pPr>
              <w:jc w:val="center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>Количество</w:t>
            </w:r>
          </w:p>
          <w:p w:rsidR="008317E4" w:rsidRPr="008D00F1" w:rsidRDefault="008317E4" w:rsidP="00C32011">
            <w:pPr>
              <w:jc w:val="center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>пострадавших</w:t>
            </w:r>
          </w:p>
        </w:tc>
        <w:tc>
          <w:tcPr>
            <w:tcW w:w="1874" w:type="dxa"/>
          </w:tcPr>
          <w:p w:rsidR="008317E4" w:rsidRPr="008D00F1" w:rsidRDefault="008317E4" w:rsidP="00C32011">
            <w:pPr>
              <w:jc w:val="center"/>
              <w:rPr>
                <w:sz w:val="28"/>
                <w:szCs w:val="28"/>
                <w:lang w:val="en-US"/>
              </w:rPr>
            </w:pPr>
            <w:r w:rsidRPr="008D00F1">
              <w:rPr>
                <w:sz w:val="28"/>
                <w:szCs w:val="28"/>
              </w:rPr>
              <w:t>Коллектив</w:t>
            </w:r>
            <w:r w:rsidRPr="008D00F1">
              <w:rPr>
                <w:sz w:val="28"/>
                <w:szCs w:val="28"/>
                <w:lang w:val="en-US"/>
              </w:rPr>
              <w:t>ный риск: гибели/</w:t>
            </w:r>
          </w:p>
          <w:p w:rsidR="008317E4" w:rsidRPr="008D00F1" w:rsidRDefault="008317E4" w:rsidP="00C32011">
            <w:pPr>
              <w:jc w:val="center"/>
              <w:rPr>
                <w:sz w:val="28"/>
                <w:szCs w:val="28"/>
                <w:lang w:val="en-US"/>
              </w:rPr>
            </w:pPr>
            <w:r w:rsidRPr="008D00F1">
              <w:rPr>
                <w:sz w:val="28"/>
                <w:szCs w:val="28"/>
                <w:lang w:val="en-US"/>
              </w:rPr>
              <w:t>травмирования</w:t>
            </w:r>
          </w:p>
        </w:tc>
        <w:tc>
          <w:tcPr>
            <w:tcW w:w="1491" w:type="dxa"/>
          </w:tcPr>
          <w:p w:rsidR="008317E4" w:rsidRPr="008D00F1" w:rsidRDefault="008317E4" w:rsidP="00C32011">
            <w:pPr>
              <w:jc w:val="center"/>
              <w:rPr>
                <w:sz w:val="28"/>
                <w:szCs w:val="28"/>
                <w:lang w:val="en-US"/>
              </w:rPr>
            </w:pPr>
            <w:r w:rsidRPr="008D00F1">
              <w:rPr>
                <w:sz w:val="28"/>
                <w:szCs w:val="28"/>
                <w:lang w:val="en-US"/>
              </w:rPr>
              <w:t>Примечания</w:t>
            </w:r>
          </w:p>
        </w:tc>
      </w:tr>
      <w:tr w:rsidR="008317E4" w:rsidRPr="008D00F1" w:rsidTr="00C32011">
        <w:trPr>
          <w:trHeight w:val="562"/>
        </w:trPr>
        <w:tc>
          <w:tcPr>
            <w:tcW w:w="2235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>Авария на Курской АЭС, АЭС-2</w:t>
            </w:r>
          </w:p>
        </w:tc>
        <w:tc>
          <w:tcPr>
            <w:tcW w:w="1417" w:type="dxa"/>
          </w:tcPr>
          <w:p w:rsidR="008317E4" w:rsidRPr="008D00F1" w:rsidRDefault="008317E4" w:rsidP="00C3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8D00F1">
              <w:rPr>
                <w:bCs/>
                <w:sz w:val="28"/>
                <w:szCs w:val="28"/>
              </w:rPr>
              <w:t>1*10</w:t>
            </w:r>
            <w:r w:rsidRPr="008D00F1">
              <w:rPr>
                <w:bCs/>
                <w:sz w:val="28"/>
                <w:szCs w:val="28"/>
                <w:vertAlign w:val="superscript"/>
              </w:rPr>
              <w:t>-5</w:t>
            </w:r>
          </w:p>
        </w:tc>
        <w:tc>
          <w:tcPr>
            <w:tcW w:w="1418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  <w:lang w:val="en-US"/>
              </w:rPr>
            </w:pPr>
            <w:r w:rsidRPr="008D00F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1255</w:t>
            </w:r>
          </w:p>
        </w:tc>
        <w:tc>
          <w:tcPr>
            <w:tcW w:w="1874" w:type="dxa"/>
          </w:tcPr>
          <w:p w:rsidR="008317E4" w:rsidRPr="008D00F1" w:rsidRDefault="008317E4" w:rsidP="00C5687B">
            <w:pPr>
              <w:jc w:val="both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  <w:lang w:val="en-US"/>
              </w:rPr>
              <w:t>-/0,0</w:t>
            </w:r>
            <w:r>
              <w:rPr>
                <w:sz w:val="28"/>
                <w:szCs w:val="28"/>
              </w:rPr>
              <w:t>1266</w:t>
            </w:r>
          </w:p>
        </w:tc>
        <w:tc>
          <w:tcPr>
            <w:tcW w:w="1491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  <w:lang w:val="en-US"/>
              </w:rPr>
            </w:pPr>
            <w:r w:rsidRPr="008D00F1">
              <w:rPr>
                <w:sz w:val="28"/>
                <w:szCs w:val="28"/>
                <w:lang w:val="en-US"/>
              </w:rPr>
              <w:t>1 действующий энергоблок</w:t>
            </w:r>
          </w:p>
        </w:tc>
      </w:tr>
      <w:tr w:rsidR="008317E4" w:rsidRPr="008D00F1" w:rsidTr="00C32011">
        <w:trPr>
          <w:trHeight w:val="562"/>
        </w:trPr>
        <w:tc>
          <w:tcPr>
            <w:tcW w:w="2235" w:type="dxa"/>
          </w:tcPr>
          <w:p w:rsidR="008317E4" w:rsidRPr="008D00F1" w:rsidRDefault="008317E4" w:rsidP="00A93718">
            <w:pPr>
              <w:jc w:val="both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 xml:space="preserve">Авария при перевозке АХОВ (по </w:t>
            </w:r>
            <w:r>
              <w:rPr>
                <w:sz w:val="28"/>
                <w:szCs w:val="28"/>
              </w:rPr>
              <w:t>автомобильной</w:t>
            </w:r>
            <w:r w:rsidRPr="008D00F1">
              <w:rPr>
                <w:sz w:val="28"/>
                <w:szCs w:val="28"/>
              </w:rPr>
              <w:t xml:space="preserve"> дороге,</w:t>
            </w:r>
            <w:r>
              <w:rPr>
                <w:sz w:val="28"/>
                <w:szCs w:val="28"/>
              </w:rPr>
              <w:t>)</w:t>
            </w:r>
            <w:r w:rsidRPr="008D00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317E4" w:rsidRPr="008D00F1" w:rsidRDefault="008317E4" w:rsidP="00C3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8D00F1">
              <w:rPr>
                <w:bCs/>
                <w:sz w:val="28"/>
                <w:szCs w:val="28"/>
              </w:rPr>
              <w:t>2,4*10</w:t>
            </w:r>
            <w:r w:rsidRPr="008D00F1">
              <w:rPr>
                <w:bCs/>
                <w:sz w:val="28"/>
                <w:szCs w:val="28"/>
                <w:vertAlign w:val="superscript"/>
              </w:rPr>
              <w:t>-7</w:t>
            </w:r>
          </w:p>
        </w:tc>
        <w:tc>
          <w:tcPr>
            <w:tcW w:w="1418" w:type="dxa"/>
          </w:tcPr>
          <w:p w:rsidR="008317E4" w:rsidRPr="00A93718" w:rsidRDefault="008317E4" w:rsidP="00C32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1701" w:type="dxa"/>
          </w:tcPr>
          <w:p w:rsidR="008317E4" w:rsidRPr="00A93718" w:rsidRDefault="008317E4" w:rsidP="00C32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74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  <w:lang w:val="en-US"/>
              </w:rPr>
            </w:pPr>
            <w:r w:rsidRPr="008D00F1">
              <w:rPr>
                <w:sz w:val="28"/>
                <w:szCs w:val="28"/>
                <w:lang w:val="en-US"/>
              </w:rPr>
              <w:t>0,0000000504/</w:t>
            </w:r>
          </w:p>
          <w:p w:rsidR="008317E4" w:rsidRPr="008D00F1" w:rsidRDefault="008317E4" w:rsidP="00C32011">
            <w:pPr>
              <w:jc w:val="both"/>
              <w:rPr>
                <w:sz w:val="28"/>
                <w:szCs w:val="28"/>
                <w:lang w:val="en-US"/>
              </w:rPr>
            </w:pPr>
            <w:r w:rsidRPr="008D00F1">
              <w:rPr>
                <w:sz w:val="28"/>
                <w:szCs w:val="28"/>
                <w:lang w:val="en-US"/>
              </w:rPr>
              <w:t>0,0000000936</w:t>
            </w:r>
          </w:p>
        </w:tc>
        <w:tc>
          <w:tcPr>
            <w:tcW w:w="1491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>Доставка до 1 АЦ в неделю</w:t>
            </w:r>
          </w:p>
        </w:tc>
      </w:tr>
      <w:tr w:rsidR="008317E4" w:rsidRPr="008D00F1" w:rsidTr="00C32011">
        <w:tc>
          <w:tcPr>
            <w:tcW w:w="2235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>Авария при перевозке ГСМ (по автодорогам, железной дороге на проектируемой зоне)</w:t>
            </w:r>
          </w:p>
        </w:tc>
        <w:tc>
          <w:tcPr>
            <w:tcW w:w="1417" w:type="dxa"/>
          </w:tcPr>
          <w:p w:rsidR="008317E4" w:rsidRPr="008D00F1" w:rsidRDefault="008317E4" w:rsidP="00C3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8D00F1">
              <w:rPr>
                <w:bCs/>
                <w:sz w:val="28"/>
                <w:szCs w:val="28"/>
              </w:rPr>
              <w:t>2,4*10</w:t>
            </w:r>
            <w:r w:rsidRPr="008D00F1">
              <w:rPr>
                <w:bCs/>
                <w:sz w:val="28"/>
                <w:szCs w:val="28"/>
                <w:vertAlign w:val="superscript"/>
              </w:rPr>
              <w:t>-7</w:t>
            </w:r>
          </w:p>
        </w:tc>
        <w:tc>
          <w:tcPr>
            <w:tcW w:w="1418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  <w:lang w:val="en-US"/>
              </w:rPr>
            </w:pPr>
            <w:r w:rsidRPr="008D00F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  <w:lang w:val="en-US"/>
              </w:rPr>
            </w:pPr>
            <w:r w:rsidRPr="008D00F1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874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  <w:lang w:val="en-US"/>
              </w:rPr>
            </w:pPr>
            <w:r w:rsidRPr="008D00F1">
              <w:rPr>
                <w:sz w:val="28"/>
                <w:szCs w:val="28"/>
                <w:lang w:val="en-US"/>
              </w:rPr>
              <w:t>0,000000</w:t>
            </w:r>
            <w:r w:rsidRPr="008D00F1">
              <w:rPr>
                <w:sz w:val="28"/>
                <w:szCs w:val="28"/>
              </w:rPr>
              <w:t>18</w:t>
            </w:r>
            <w:r w:rsidRPr="008D00F1">
              <w:rPr>
                <w:sz w:val="28"/>
                <w:szCs w:val="28"/>
                <w:lang w:val="en-US"/>
              </w:rPr>
              <w:t>/</w:t>
            </w:r>
          </w:p>
          <w:p w:rsidR="008317E4" w:rsidRPr="008D00F1" w:rsidRDefault="008317E4" w:rsidP="00C32011">
            <w:pPr>
              <w:jc w:val="both"/>
              <w:rPr>
                <w:sz w:val="28"/>
                <w:szCs w:val="28"/>
                <w:lang w:val="en-US"/>
              </w:rPr>
            </w:pPr>
            <w:r w:rsidRPr="008D00F1">
              <w:rPr>
                <w:sz w:val="28"/>
                <w:szCs w:val="28"/>
                <w:lang w:val="en-US"/>
              </w:rPr>
              <w:t>0,000000</w:t>
            </w:r>
            <w:r w:rsidRPr="008D00F1">
              <w:rPr>
                <w:sz w:val="28"/>
                <w:szCs w:val="28"/>
              </w:rPr>
              <w:t>9</w:t>
            </w:r>
          </w:p>
        </w:tc>
        <w:tc>
          <w:tcPr>
            <w:tcW w:w="1491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 xml:space="preserve">Доставка до 3 АЦ в сутки </w:t>
            </w:r>
          </w:p>
        </w:tc>
      </w:tr>
      <w:tr w:rsidR="008317E4" w:rsidRPr="008D00F1" w:rsidTr="00C32011">
        <w:tc>
          <w:tcPr>
            <w:tcW w:w="2235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>Авария при перевозке СУГ (по автодорогам, железной дороге на проектируемой зоне)</w:t>
            </w:r>
          </w:p>
        </w:tc>
        <w:tc>
          <w:tcPr>
            <w:tcW w:w="1417" w:type="dxa"/>
          </w:tcPr>
          <w:p w:rsidR="008317E4" w:rsidRPr="008D00F1" w:rsidRDefault="008317E4" w:rsidP="00C3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8D00F1">
              <w:rPr>
                <w:bCs/>
                <w:sz w:val="28"/>
                <w:szCs w:val="28"/>
              </w:rPr>
              <w:t>2,4*10</w:t>
            </w:r>
            <w:r w:rsidRPr="008D00F1">
              <w:rPr>
                <w:bCs/>
                <w:sz w:val="28"/>
                <w:szCs w:val="28"/>
                <w:vertAlign w:val="superscript"/>
              </w:rPr>
              <w:t>-7</w:t>
            </w:r>
          </w:p>
        </w:tc>
        <w:tc>
          <w:tcPr>
            <w:tcW w:w="1418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  <w:lang w:val="en-US"/>
              </w:rPr>
            </w:pPr>
            <w:r w:rsidRPr="008D00F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  <w:lang w:val="en-US"/>
              </w:rPr>
            </w:pPr>
            <w:r w:rsidRPr="008D00F1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874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  <w:lang w:val="en-US"/>
              </w:rPr>
            </w:pPr>
            <w:r w:rsidRPr="008D00F1">
              <w:rPr>
                <w:sz w:val="28"/>
                <w:szCs w:val="28"/>
                <w:lang w:val="en-US"/>
              </w:rPr>
              <w:t>0,000000</w:t>
            </w:r>
            <w:r w:rsidRPr="008D00F1">
              <w:rPr>
                <w:sz w:val="28"/>
                <w:szCs w:val="28"/>
              </w:rPr>
              <w:t>18</w:t>
            </w:r>
            <w:r w:rsidRPr="008D00F1">
              <w:rPr>
                <w:sz w:val="28"/>
                <w:szCs w:val="28"/>
                <w:lang w:val="en-US"/>
              </w:rPr>
              <w:t>/</w:t>
            </w:r>
          </w:p>
          <w:p w:rsidR="008317E4" w:rsidRPr="008D00F1" w:rsidRDefault="008317E4" w:rsidP="00C32011">
            <w:pPr>
              <w:jc w:val="both"/>
              <w:rPr>
                <w:sz w:val="28"/>
                <w:szCs w:val="28"/>
                <w:lang w:val="en-US"/>
              </w:rPr>
            </w:pPr>
            <w:r w:rsidRPr="008D00F1">
              <w:rPr>
                <w:sz w:val="28"/>
                <w:szCs w:val="28"/>
                <w:lang w:val="en-US"/>
              </w:rPr>
              <w:t>0,000000</w:t>
            </w:r>
            <w:r w:rsidRPr="008D00F1">
              <w:rPr>
                <w:sz w:val="28"/>
                <w:szCs w:val="28"/>
              </w:rPr>
              <w:t>9</w:t>
            </w:r>
          </w:p>
        </w:tc>
        <w:tc>
          <w:tcPr>
            <w:tcW w:w="1491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>Доставка до 3 АЦ в сутки</w:t>
            </w:r>
          </w:p>
        </w:tc>
      </w:tr>
      <w:tr w:rsidR="008317E4" w:rsidRPr="008D00F1" w:rsidTr="00C32011">
        <w:tc>
          <w:tcPr>
            <w:tcW w:w="2235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>Авария на сети газопровода диаметром 0,1 м</w:t>
            </w:r>
          </w:p>
        </w:tc>
        <w:tc>
          <w:tcPr>
            <w:tcW w:w="1417" w:type="dxa"/>
          </w:tcPr>
          <w:p w:rsidR="008317E4" w:rsidRPr="008D00F1" w:rsidRDefault="008317E4" w:rsidP="00C3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8D00F1">
              <w:rPr>
                <w:bCs/>
                <w:sz w:val="28"/>
                <w:szCs w:val="28"/>
              </w:rPr>
              <w:t>5*10</w:t>
            </w:r>
            <w:r w:rsidRPr="008D00F1">
              <w:rPr>
                <w:bCs/>
                <w:sz w:val="28"/>
                <w:szCs w:val="28"/>
                <w:vertAlign w:val="superscript"/>
              </w:rPr>
              <w:t xml:space="preserve">-3 </w:t>
            </w:r>
            <w:r w:rsidRPr="008D00F1">
              <w:rPr>
                <w:bCs/>
                <w:sz w:val="28"/>
                <w:szCs w:val="28"/>
              </w:rPr>
              <w:t>/на 1 км</w:t>
            </w:r>
          </w:p>
        </w:tc>
        <w:tc>
          <w:tcPr>
            <w:tcW w:w="1418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  <w:lang w:val="en-US"/>
              </w:rPr>
            </w:pPr>
            <w:r w:rsidRPr="008D00F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  <w:lang w:val="en-US"/>
              </w:rPr>
            </w:pPr>
            <w:r w:rsidRPr="008D00F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74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  <w:lang w:val="en-US"/>
              </w:rPr>
              <w:t>-/0,</w:t>
            </w:r>
            <w:r w:rsidRPr="008D00F1">
              <w:rPr>
                <w:sz w:val="28"/>
                <w:szCs w:val="28"/>
              </w:rPr>
              <w:t>075</w:t>
            </w:r>
          </w:p>
        </w:tc>
        <w:tc>
          <w:tcPr>
            <w:tcW w:w="1491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>15 км</w:t>
            </w:r>
          </w:p>
        </w:tc>
      </w:tr>
      <w:tr w:rsidR="008317E4" w:rsidRPr="008D00F1" w:rsidTr="00C32011">
        <w:tc>
          <w:tcPr>
            <w:tcW w:w="2235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>Авария на АГРС</w:t>
            </w:r>
          </w:p>
          <w:p w:rsidR="008317E4" w:rsidRPr="008D00F1" w:rsidRDefault="008317E4" w:rsidP="00C32011">
            <w:pPr>
              <w:jc w:val="both"/>
              <w:rPr>
                <w:sz w:val="28"/>
                <w:szCs w:val="28"/>
                <w:vertAlign w:val="subscript"/>
              </w:rPr>
            </w:pPr>
            <w:r w:rsidRPr="008D00F1">
              <w:rPr>
                <w:sz w:val="28"/>
                <w:szCs w:val="28"/>
              </w:rPr>
              <w:t xml:space="preserve"> (ГРП, ГРПШ))</w:t>
            </w:r>
          </w:p>
        </w:tc>
        <w:tc>
          <w:tcPr>
            <w:tcW w:w="1417" w:type="dxa"/>
          </w:tcPr>
          <w:p w:rsidR="008317E4" w:rsidRPr="008D00F1" w:rsidRDefault="008317E4" w:rsidP="00C3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8D00F1">
              <w:rPr>
                <w:bCs/>
                <w:sz w:val="28"/>
                <w:szCs w:val="28"/>
              </w:rPr>
              <w:t>1*10</w:t>
            </w:r>
            <w:r w:rsidRPr="008D00F1">
              <w:rPr>
                <w:bCs/>
                <w:sz w:val="28"/>
                <w:szCs w:val="28"/>
                <w:vertAlign w:val="superscript"/>
              </w:rPr>
              <w:t>-5</w:t>
            </w:r>
          </w:p>
        </w:tc>
        <w:tc>
          <w:tcPr>
            <w:tcW w:w="1418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>0,00006/0,00012</w:t>
            </w:r>
          </w:p>
        </w:tc>
        <w:tc>
          <w:tcPr>
            <w:tcW w:w="1491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>6 шт.</w:t>
            </w:r>
          </w:p>
        </w:tc>
      </w:tr>
      <w:tr w:rsidR="008317E4" w:rsidRPr="008D00F1" w:rsidTr="00C32011">
        <w:tc>
          <w:tcPr>
            <w:tcW w:w="2235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  <w:lang w:val="en-US"/>
              </w:rPr>
            </w:pPr>
            <w:r w:rsidRPr="008D00F1">
              <w:rPr>
                <w:sz w:val="28"/>
                <w:szCs w:val="28"/>
              </w:rPr>
              <w:t xml:space="preserve">Пожар </w:t>
            </w:r>
            <w:r w:rsidRPr="008D00F1">
              <w:rPr>
                <w:sz w:val="28"/>
                <w:szCs w:val="28"/>
                <w:lang w:val="en-US"/>
              </w:rPr>
              <w:t>в 1-2-этажном здании</w:t>
            </w:r>
          </w:p>
        </w:tc>
        <w:tc>
          <w:tcPr>
            <w:tcW w:w="1417" w:type="dxa"/>
          </w:tcPr>
          <w:p w:rsidR="008317E4" w:rsidRPr="008D00F1" w:rsidRDefault="008317E4" w:rsidP="00C3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8D00F1">
              <w:rPr>
                <w:bCs/>
                <w:sz w:val="28"/>
                <w:szCs w:val="28"/>
              </w:rPr>
              <w:t>1,5* 10</w:t>
            </w:r>
            <w:r w:rsidRPr="008D00F1">
              <w:rPr>
                <w:bCs/>
                <w:sz w:val="28"/>
                <w:szCs w:val="28"/>
                <w:vertAlign w:val="superscript"/>
              </w:rPr>
              <w:t>-4</w:t>
            </w:r>
          </w:p>
        </w:tc>
        <w:tc>
          <w:tcPr>
            <w:tcW w:w="1418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  <w:lang w:val="en-US"/>
              </w:rPr>
            </w:pPr>
            <w:r w:rsidRPr="008D00F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  <w:lang w:val="en-US"/>
              </w:rPr>
            </w:pPr>
            <w:r w:rsidRPr="008D00F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74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  <w:lang w:val="en-US"/>
              </w:rPr>
              <w:t>0,</w:t>
            </w:r>
            <w:r w:rsidRPr="008D00F1">
              <w:rPr>
                <w:sz w:val="28"/>
                <w:szCs w:val="28"/>
              </w:rPr>
              <w:t>10785</w:t>
            </w:r>
            <w:r w:rsidRPr="008D00F1">
              <w:rPr>
                <w:sz w:val="28"/>
                <w:szCs w:val="28"/>
                <w:lang w:val="en-US"/>
              </w:rPr>
              <w:t xml:space="preserve"> /0,</w:t>
            </w:r>
            <w:r w:rsidRPr="008D00F1">
              <w:rPr>
                <w:sz w:val="28"/>
                <w:szCs w:val="28"/>
              </w:rPr>
              <w:t>2157</w:t>
            </w:r>
          </w:p>
        </w:tc>
        <w:tc>
          <w:tcPr>
            <w:tcW w:w="1491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>719 шт.</w:t>
            </w:r>
          </w:p>
        </w:tc>
      </w:tr>
      <w:tr w:rsidR="008317E4" w:rsidRPr="008D00F1" w:rsidTr="00C32011">
        <w:tc>
          <w:tcPr>
            <w:tcW w:w="6771" w:type="dxa"/>
            <w:gridSpan w:val="4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  <w:lang w:val="en-US"/>
              </w:rPr>
            </w:pPr>
            <w:r w:rsidRPr="008D00F1">
              <w:rPr>
                <w:sz w:val="28"/>
                <w:szCs w:val="28"/>
                <w:lang w:val="en-US"/>
              </w:rPr>
              <w:t>Коллективный риск гибели</w:t>
            </w:r>
          </w:p>
        </w:tc>
        <w:tc>
          <w:tcPr>
            <w:tcW w:w="1874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>0,1079104104</w:t>
            </w:r>
          </w:p>
        </w:tc>
        <w:tc>
          <w:tcPr>
            <w:tcW w:w="1491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317E4" w:rsidRPr="008D00F1" w:rsidTr="00C32011">
        <w:trPr>
          <w:trHeight w:val="186"/>
        </w:trPr>
        <w:tc>
          <w:tcPr>
            <w:tcW w:w="6771" w:type="dxa"/>
            <w:gridSpan w:val="4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  <w:lang w:val="en-US"/>
              </w:rPr>
            </w:pPr>
            <w:r w:rsidRPr="008D00F1">
              <w:rPr>
                <w:sz w:val="28"/>
                <w:szCs w:val="28"/>
                <w:lang w:val="en-US"/>
              </w:rPr>
              <w:t>Коллективный риск травмирования</w:t>
            </w:r>
          </w:p>
        </w:tc>
        <w:tc>
          <w:tcPr>
            <w:tcW w:w="1874" w:type="dxa"/>
          </w:tcPr>
          <w:p w:rsidR="008317E4" w:rsidRPr="008D00F1" w:rsidRDefault="008317E4" w:rsidP="00C32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8D00F1">
              <w:rPr>
                <w:sz w:val="28"/>
                <w:szCs w:val="28"/>
              </w:rPr>
              <w:t>0,3058318936</w:t>
            </w:r>
          </w:p>
        </w:tc>
        <w:tc>
          <w:tcPr>
            <w:tcW w:w="1491" w:type="dxa"/>
          </w:tcPr>
          <w:p w:rsidR="008317E4" w:rsidRPr="008D00F1" w:rsidRDefault="008317E4" w:rsidP="00C32011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8317E4" w:rsidRPr="00B930E0" w:rsidRDefault="008317E4" w:rsidP="00C32011">
      <w:pPr>
        <w:pStyle w:val="HTMLPreformatted"/>
        <w:suppressAutoHyphens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317E4" w:rsidRPr="008D00F1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8"/>
          <w:szCs w:val="28"/>
        </w:rPr>
      </w:pPr>
      <w:bookmarkStart w:id="11" w:name="_Toc325716125"/>
      <w:r w:rsidRPr="008D00F1">
        <w:rPr>
          <w:b/>
          <w:bCs/>
          <w:sz w:val="28"/>
          <w:szCs w:val="28"/>
        </w:rPr>
        <w:t>Коллективный (социальный) риск гибели населения при всех ЧС техногенного характера:</w:t>
      </w:r>
    </w:p>
    <w:p w:rsidR="008317E4" w:rsidRPr="008D00F1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8D00F1">
        <w:rPr>
          <w:sz w:val="28"/>
          <w:szCs w:val="28"/>
        </w:rPr>
        <w:t>К</w:t>
      </w:r>
      <w:r w:rsidRPr="008D00F1">
        <w:rPr>
          <w:sz w:val="28"/>
          <w:szCs w:val="28"/>
          <w:vertAlign w:val="subscript"/>
        </w:rPr>
        <w:t>р(пог)</w:t>
      </w:r>
      <w:r w:rsidRPr="008D00F1">
        <w:rPr>
          <w:sz w:val="28"/>
          <w:szCs w:val="28"/>
        </w:rPr>
        <w:t xml:space="preserve"> населения = 2,4</w:t>
      </w:r>
      <w:r w:rsidRPr="008D00F1">
        <w:rPr>
          <w:bCs/>
          <w:sz w:val="28"/>
          <w:szCs w:val="28"/>
        </w:rPr>
        <w:t>*10</w:t>
      </w:r>
      <w:r w:rsidRPr="008D00F1">
        <w:rPr>
          <w:bCs/>
          <w:sz w:val="28"/>
          <w:szCs w:val="28"/>
          <w:vertAlign w:val="superscript"/>
        </w:rPr>
        <w:t>-7</w:t>
      </w:r>
      <w:r w:rsidRPr="008D00F1">
        <w:rPr>
          <w:bCs/>
          <w:sz w:val="28"/>
          <w:szCs w:val="28"/>
        </w:rPr>
        <w:t>*3</w:t>
      </w:r>
      <w:r w:rsidRPr="008D00F1">
        <w:rPr>
          <w:sz w:val="28"/>
          <w:szCs w:val="28"/>
        </w:rPr>
        <w:t>5</w:t>
      </w:r>
      <w:r w:rsidRPr="008D00F1">
        <w:rPr>
          <w:bCs/>
          <w:sz w:val="28"/>
          <w:szCs w:val="28"/>
        </w:rPr>
        <w:t xml:space="preserve">*1*0,006 </w:t>
      </w:r>
      <w:r w:rsidRPr="008D00F1">
        <w:rPr>
          <w:sz w:val="28"/>
          <w:szCs w:val="28"/>
        </w:rPr>
        <w:t>+ 2,4</w:t>
      </w:r>
      <w:r w:rsidRPr="008D00F1">
        <w:rPr>
          <w:bCs/>
          <w:sz w:val="28"/>
          <w:szCs w:val="28"/>
        </w:rPr>
        <w:t>*10</w:t>
      </w:r>
      <w:r w:rsidRPr="008D00F1">
        <w:rPr>
          <w:bCs/>
          <w:sz w:val="28"/>
          <w:szCs w:val="28"/>
          <w:vertAlign w:val="superscript"/>
        </w:rPr>
        <w:t>-7</w:t>
      </w:r>
      <w:r w:rsidRPr="008D00F1">
        <w:rPr>
          <w:sz w:val="28"/>
          <w:szCs w:val="28"/>
        </w:rPr>
        <w:t>*2*3*0,125 + 2,4</w:t>
      </w:r>
      <w:r w:rsidRPr="008D00F1">
        <w:rPr>
          <w:bCs/>
          <w:sz w:val="28"/>
          <w:szCs w:val="28"/>
        </w:rPr>
        <w:t>*10</w:t>
      </w:r>
      <w:r w:rsidRPr="008D00F1">
        <w:rPr>
          <w:bCs/>
          <w:sz w:val="28"/>
          <w:szCs w:val="28"/>
          <w:vertAlign w:val="superscript"/>
        </w:rPr>
        <w:t>-7</w:t>
      </w:r>
      <w:r w:rsidRPr="008D00F1">
        <w:rPr>
          <w:sz w:val="28"/>
          <w:szCs w:val="28"/>
        </w:rPr>
        <w:t>*2*3*0,125 + 1*10</w:t>
      </w:r>
      <w:r w:rsidRPr="008D00F1">
        <w:rPr>
          <w:sz w:val="28"/>
          <w:szCs w:val="28"/>
          <w:vertAlign w:val="superscript"/>
        </w:rPr>
        <w:t>-5</w:t>
      </w:r>
      <w:r w:rsidRPr="008D00F1">
        <w:rPr>
          <w:sz w:val="28"/>
          <w:szCs w:val="28"/>
        </w:rPr>
        <w:t>*1*6 + 1,5</w:t>
      </w:r>
      <w:r w:rsidRPr="008D00F1">
        <w:rPr>
          <w:bCs/>
          <w:sz w:val="28"/>
          <w:szCs w:val="28"/>
        </w:rPr>
        <w:t>*10</w:t>
      </w:r>
      <w:r w:rsidRPr="008D00F1">
        <w:rPr>
          <w:bCs/>
          <w:sz w:val="28"/>
          <w:szCs w:val="28"/>
          <w:vertAlign w:val="superscript"/>
        </w:rPr>
        <w:t>-4</w:t>
      </w:r>
      <w:r w:rsidRPr="008D00F1">
        <w:rPr>
          <w:sz w:val="28"/>
          <w:szCs w:val="28"/>
        </w:rPr>
        <w:t>*1*719  = 0,0000000504 + 0,00000018 + 0,00000018 + 0,00006 + 0,10785 = 0,1079104104;</w:t>
      </w:r>
    </w:p>
    <w:p w:rsidR="008317E4" w:rsidRPr="008D00F1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8"/>
          <w:szCs w:val="28"/>
        </w:rPr>
      </w:pPr>
      <w:r w:rsidRPr="008D00F1">
        <w:rPr>
          <w:b/>
          <w:bCs/>
          <w:sz w:val="28"/>
          <w:szCs w:val="28"/>
        </w:rPr>
        <w:t>Коллективный (социальный) риск травмирования населения при всех ЧС техногенного характера:</w:t>
      </w:r>
    </w:p>
    <w:p w:rsidR="008317E4" w:rsidRPr="008D00F1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8D00F1">
        <w:rPr>
          <w:sz w:val="28"/>
          <w:szCs w:val="28"/>
        </w:rPr>
        <w:t>К</w:t>
      </w:r>
      <w:r w:rsidRPr="008D00F1">
        <w:rPr>
          <w:sz w:val="28"/>
          <w:szCs w:val="28"/>
          <w:vertAlign w:val="subscript"/>
        </w:rPr>
        <w:t>р(постр)</w:t>
      </w:r>
      <w:r w:rsidRPr="008D00F1">
        <w:rPr>
          <w:sz w:val="28"/>
          <w:szCs w:val="28"/>
        </w:rPr>
        <w:t xml:space="preserve"> населения = 1</w:t>
      </w:r>
      <w:r w:rsidRPr="008D00F1">
        <w:rPr>
          <w:bCs/>
          <w:sz w:val="28"/>
          <w:szCs w:val="28"/>
        </w:rPr>
        <w:t>*10</w:t>
      </w:r>
      <w:r w:rsidRPr="008D00F1">
        <w:rPr>
          <w:bCs/>
          <w:sz w:val="28"/>
          <w:szCs w:val="28"/>
          <w:vertAlign w:val="superscript"/>
        </w:rPr>
        <w:t>-5</w:t>
      </w:r>
      <w:r w:rsidRPr="008D00F1">
        <w:rPr>
          <w:bCs/>
          <w:sz w:val="28"/>
          <w:szCs w:val="28"/>
        </w:rPr>
        <w:t xml:space="preserve">*1501 </w:t>
      </w:r>
      <w:r w:rsidRPr="008D00F1">
        <w:rPr>
          <w:sz w:val="28"/>
          <w:szCs w:val="28"/>
        </w:rPr>
        <w:t>+ 2,4</w:t>
      </w:r>
      <w:r w:rsidRPr="008D00F1">
        <w:rPr>
          <w:bCs/>
          <w:sz w:val="28"/>
          <w:szCs w:val="28"/>
        </w:rPr>
        <w:t>*10</w:t>
      </w:r>
      <w:r w:rsidRPr="008D00F1">
        <w:rPr>
          <w:bCs/>
          <w:sz w:val="28"/>
          <w:szCs w:val="28"/>
          <w:vertAlign w:val="superscript"/>
        </w:rPr>
        <w:t>-7</w:t>
      </w:r>
      <w:r w:rsidRPr="008D00F1">
        <w:rPr>
          <w:bCs/>
          <w:sz w:val="28"/>
          <w:szCs w:val="28"/>
        </w:rPr>
        <w:t>*6</w:t>
      </w:r>
      <w:r w:rsidRPr="008D00F1">
        <w:rPr>
          <w:sz w:val="28"/>
          <w:szCs w:val="28"/>
        </w:rPr>
        <w:t>5</w:t>
      </w:r>
      <w:r w:rsidRPr="008D00F1">
        <w:rPr>
          <w:bCs/>
          <w:sz w:val="28"/>
          <w:szCs w:val="28"/>
        </w:rPr>
        <w:t xml:space="preserve">*1*0,006  + </w:t>
      </w:r>
      <w:r w:rsidRPr="008D00F1">
        <w:rPr>
          <w:sz w:val="28"/>
          <w:szCs w:val="28"/>
        </w:rPr>
        <w:t>2,4</w:t>
      </w:r>
      <w:r w:rsidRPr="008D00F1">
        <w:rPr>
          <w:bCs/>
          <w:sz w:val="28"/>
          <w:szCs w:val="28"/>
        </w:rPr>
        <w:t>*10</w:t>
      </w:r>
      <w:r w:rsidRPr="008D00F1">
        <w:rPr>
          <w:bCs/>
          <w:sz w:val="28"/>
          <w:szCs w:val="28"/>
          <w:vertAlign w:val="superscript"/>
        </w:rPr>
        <w:t>-7</w:t>
      </w:r>
      <w:r w:rsidRPr="008D00F1">
        <w:rPr>
          <w:bCs/>
          <w:sz w:val="28"/>
          <w:szCs w:val="28"/>
        </w:rPr>
        <w:t xml:space="preserve"> *</w:t>
      </w:r>
      <w:r w:rsidRPr="008D00F1">
        <w:rPr>
          <w:sz w:val="28"/>
          <w:szCs w:val="28"/>
        </w:rPr>
        <w:t>10*3*0,125 + 2,4</w:t>
      </w:r>
      <w:r w:rsidRPr="008D00F1">
        <w:rPr>
          <w:bCs/>
          <w:sz w:val="28"/>
          <w:szCs w:val="28"/>
        </w:rPr>
        <w:t>*10</w:t>
      </w:r>
      <w:r w:rsidRPr="008D00F1">
        <w:rPr>
          <w:bCs/>
          <w:sz w:val="28"/>
          <w:szCs w:val="28"/>
          <w:vertAlign w:val="superscript"/>
        </w:rPr>
        <w:t>-7</w:t>
      </w:r>
      <w:r w:rsidRPr="008D00F1">
        <w:rPr>
          <w:bCs/>
          <w:sz w:val="28"/>
          <w:szCs w:val="28"/>
        </w:rPr>
        <w:t xml:space="preserve"> *</w:t>
      </w:r>
      <w:r w:rsidRPr="008D00F1">
        <w:rPr>
          <w:sz w:val="28"/>
          <w:szCs w:val="28"/>
        </w:rPr>
        <w:t>10*3*0,125  + 5</w:t>
      </w:r>
      <w:r w:rsidRPr="008D00F1">
        <w:rPr>
          <w:bCs/>
          <w:sz w:val="28"/>
          <w:szCs w:val="28"/>
        </w:rPr>
        <w:t>*10</w:t>
      </w:r>
      <w:r w:rsidRPr="008D00F1">
        <w:rPr>
          <w:bCs/>
          <w:sz w:val="28"/>
          <w:szCs w:val="28"/>
          <w:vertAlign w:val="superscript"/>
        </w:rPr>
        <w:t>-3</w:t>
      </w:r>
      <w:r w:rsidRPr="008D00F1">
        <w:rPr>
          <w:sz w:val="28"/>
          <w:szCs w:val="28"/>
        </w:rPr>
        <w:t>*1*15 + 1</w:t>
      </w:r>
      <w:r w:rsidRPr="008D00F1">
        <w:rPr>
          <w:bCs/>
          <w:sz w:val="28"/>
          <w:szCs w:val="28"/>
        </w:rPr>
        <w:t>*10</w:t>
      </w:r>
      <w:r w:rsidRPr="008D00F1">
        <w:rPr>
          <w:bCs/>
          <w:sz w:val="28"/>
          <w:szCs w:val="28"/>
          <w:vertAlign w:val="superscript"/>
        </w:rPr>
        <w:t>-5</w:t>
      </w:r>
      <w:r w:rsidRPr="008D00F1">
        <w:rPr>
          <w:sz w:val="28"/>
          <w:szCs w:val="28"/>
        </w:rPr>
        <w:t>*2*6 + 1,5</w:t>
      </w:r>
      <w:r w:rsidRPr="008D00F1">
        <w:rPr>
          <w:bCs/>
          <w:sz w:val="28"/>
          <w:szCs w:val="28"/>
        </w:rPr>
        <w:t>*10</w:t>
      </w:r>
      <w:r w:rsidRPr="008D00F1">
        <w:rPr>
          <w:bCs/>
          <w:sz w:val="28"/>
          <w:szCs w:val="28"/>
          <w:vertAlign w:val="superscript"/>
        </w:rPr>
        <w:t>-4</w:t>
      </w:r>
      <w:r w:rsidRPr="008D00F1">
        <w:rPr>
          <w:sz w:val="28"/>
          <w:szCs w:val="28"/>
        </w:rPr>
        <w:t>*2*728  =  0,01501 + 0,0000000936 + 0,0000009 + 0,0000009 + 0,075 + 0,00012 + 0,2157  =  0,3058318936;</w:t>
      </w:r>
    </w:p>
    <w:p w:rsidR="008317E4" w:rsidRPr="008D00F1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8"/>
          <w:szCs w:val="28"/>
        </w:rPr>
      </w:pPr>
      <w:r w:rsidRPr="008D00F1">
        <w:rPr>
          <w:b/>
          <w:bCs/>
          <w:sz w:val="28"/>
          <w:szCs w:val="28"/>
        </w:rPr>
        <w:t>Индивидуальный (интегрированный) риск гибели населения при всех ЧС техногенного характера:</w:t>
      </w:r>
    </w:p>
    <w:p w:rsidR="008317E4" w:rsidRPr="008D00F1" w:rsidRDefault="008317E4" w:rsidP="00C32011">
      <w:pPr>
        <w:ind w:firstLine="709"/>
        <w:jc w:val="both"/>
        <w:rPr>
          <w:b/>
          <w:snapToGrid w:val="0"/>
          <w:sz w:val="28"/>
          <w:szCs w:val="28"/>
        </w:rPr>
      </w:pPr>
      <w:r w:rsidRPr="008D00F1">
        <w:rPr>
          <w:b/>
          <w:snapToGrid w:val="0"/>
          <w:sz w:val="28"/>
          <w:szCs w:val="28"/>
          <w:lang w:val="en-US"/>
        </w:rPr>
        <w:t>I</w:t>
      </w:r>
      <w:r w:rsidRPr="008D00F1">
        <w:rPr>
          <w:b/>
          <w:snapToGrid w:val="0"/>
          <w:sz w:val="28"/>
          <w:szCs w:val="28"/>
          <w:vertAlign w:val="subscript"/>
        </w:rPr>
        <w:t>р(пог)</w:t>
      </w:r>
      <w:r w:rsidRPr="008D00F1">
        <w:rPr>
          <w:b/>
          <w:snapToGrid w:val="0"/>
          <w:sz w:val="28"/>
          <w:szCs w:val="28"/>
        </w:rPr>
        <w:t xml:space="preserve"> населения = К</w:t>
      </w:r>
      <w:r w:rsidRPr="008D00F1">
        <w:rPr>
          <w:b/>
          <w:snapToGrid w:val="0"/>
          <w:sz w:val="28"/>
          <w:szCs w:val="28"/>
          <w:vertAlign w:val="subscript"/>
        </w:rPr>
        <w:t>р(пог)</w:t>
      </w:r>
      <w:r w:rsidRPr="008D00F1">
        <w:rPr>
          <w:b/>
          <w:snapToGrid w:val="0"/>
          <w:sz w:val="28"/>
          <w:szCs w:val="28"/>
        </w:rPr>
        <w:t xml:space="preserve"> населения/</w:t>
      </w:r>
      <w:r w:rsidRPr="008D00F1">
        <w:rPr>
          <w:b/>
          <w:snapToGrid w:val="0"/>
          <w:sz w:val="28"/>
          <w:szCs w:val="28"/>
          <w:lang w:val="en-US"/>
        </w:rPr>
        <w:t>Q</w:t>
      </w:r>
      <w:r w:rsidRPr="008D00F1">
        <w:rPr>
          <w:b/>
          <w:snapToGrid w:val="0"/>
          <w:sz w:val="28"/>
          <w:szCs w:val="28"/>
        </w:rPr>
        <w:t>, где</w:t>
      </w:r>
    </w:p>
    <w:p w:rsidR="008317E4" w:rsidRPr="008D00F1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8D00F1">
        <w:rPr>
          <w:sz w:val="28"/>
          <w:szCs w:val="28"/>
          <w:lang w:val="en-US"/>
        </w:rPr>
        <w:t>I</w:t>
      </w:r>
      <w:r w:rsidRPr="008D00F1">
        <w:rPr>
          <w:sz w:val="28"/>
          <w:szCs w:val="28"/>
          <w:vertAlign w:val="subscript"/>
        </w:rPr>
        <w:t>р(пог)</w:t>
      </w:r>
      <w:r w:rsidRPr="008D00F1">
        <w:rPr>
          <w:sz w:val="28"/>
          <w:szCs w:val="28"/>
        </w:rPr>
        <w:t xml:space="preserve"> – индивидуальный риск гибели населения; </w:t>
      </w:r>
    </w:p>
    <w:p w:rsidR="008317E4" w:rsidRPr="008D00F1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sz w:val="28"/>
          <w:szCs w:val="28"/>
        </w:rPr>
      </w:pPr>
      <w:r w:rsidRPr="008D00F1">
        <w:rPr>
          <w:sz w:val="28"/>
          <w:szCs w:val="28"/>
        </w:rPr>
        <w:t>К</w:t>
      </w:r>
      <w:r w:rsidRPr="008D00F1">
        <w:rPr>
          <w:sz w:val="28"/>
          <w:szCs w:val="28"/>
          <w:vertAlign w:val="subscript"/>
        </w:rPr>
        <w:t>р(пог)</w:t>
      </w:r>
      <w:r w:rsidRPr="008D00F1">
        <w:rPr>
          <w:sz w:val="28"/>
          <w:szCs w:val="28"/>
        </w:rPr>
        <w:t xml:space="preserve"> </w:t>
      </w:r>
      <w:r w:rsidRPr="008D00F1">
        <w:rPr>
          <w:bCs/>
          <w:sz w:val="28"/>
          <w:szCs w:val="28"/>
        </w:rPr>
        <w:t>– коллективный риск гибели населения;</w:t>
      </w:r>
    </w:p>
    <w:p w:rsidR="008317E4" w:rsidRPr="008D00F1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8D00F1">
        <w:rPr>
          <w:b/>
          <w:snapToGrid w:val="0"/>
          <w:sz w:val="28"/>
          <w:szCs w:val="28"/>
          <w:lang w:val="en-US"/>
        </w:rPr>
        <w:t>Q</w:t>
      </w:r>
      <w:r w:rsidRPr="008D00F1">
        <w:rPr>
          <w:b/>
          <w:snapToGrid w:val="0"/>
          <w:sz w:val="28"/>
          <w:szCs w:val="28"/>
        </w:rPr>
        <w:t xml:space="preserve">      </w:t>
      </w:r>
      <w:r w:rsidRPr="008D00F1">
        <w:rPr>
          <w:b/>
          <w:bCs/>
          <w:snapToGrid w:val="0"/>
          <w:sz w:val="28"/>
          <w:szCs w:val="28"/>
        </w:rPr>
        <w:t>–</w:t>
      </w:r>
      <w:r w:rsidRPr="008D00F1">
        <w:rPr>
          <w:b/>
          <w:snapToGrid w:val="0"/>
          <w:sz w:val="28"/>
          <w:szCs w:val="28"/>
        </w:rPr>
        <w:t xml:space="preserve"> </w:t>
      </w:r>
      <w:r w:rsidRPr="008D00F1">
        <w:rPr>
          <w:snapToGrid w:val="0"/>
          <w:sz w:val="28"/>
          <w:szCs w:val="28"/>
        </w:rPr>
        <w:t>количество населения</w:t>
      </w:r>
      <w:r w:rsidRPr="008D00F1">
        <w:rPr>
          <w:b/>
          <w:snapToGrid w:val="0"/>
          <w:sz w:val="28"/>
          <w:szCs w:val="28"/>
        </w:rPr>
        <w:t xml:space="preserve">. </w:t>
      </w:r>
    </w:p>
    <w:p w:rsidR="008317E4" w:rsidRPr="008D00F1" w:rsidRDefault="008317E4" w:rsidP="00C32011">
      <w:pPr>
        <w:ind w:firstLine="709"/>
        <w:jc w:val="both"/>
        <w:rPr>
          <w:b/>
          <w:snapToGrid w:val="0"/>
          <w:sz w:val="28"/>
          <w:szCs w:val="28"/>
        </w:rPr>
      </w:pPr>
      <w:r w:rsidRPr="008D00F1">
        <w:rPr>
          <w:b/>
          <w:snapToGrid w:val="0"/>
          <w:sz w:val="28"/>
          <w:szCs w:val="28"/>
          <w:lang w:val="en-US"/>
        </w:rPr>
        <w:t>I</w:t>
      </w:r>
      <w:r w:rsidRPr="008D00F1">
        <w:rPr>
          <w:b/>
          <w:snapToGrid w:val="0"/>
          <w:sz w:val="28"/>
          <w:szCs w:val="28"/>
          <w:vertAlign w:val="subscript"/>
        </w:rPr>
        <w:t>р(пог)</w:t>
      </w:r>
      <w:r w:rsidRPr="008D00F1">
        <w:rPr>
          <w:b/>
          <w:snapToGrid w:val="0"/>
          <w:sz w:val="28"/>
          <w:szCs w:val="28"/>
        </w:rPr>
        <w:t xml:space="preserve"> населения = 0,1079104104/1501 = 0,00007189 (7.189х10</w:t>
      </w:r>
      <w:r w:rsidRPr="008D00F1">
        <w:rPr>
          <w:b/>
          <w:snapToGrid w:val="0"/>
          <w:sz w:val="28"/>
          <w:szCs w:val="28"/>
          <w:vertAlign w:val="superscript"/>
        </w:rPr>
        <w:t>-5</w:t>
      </w:r>
      <w:r w:rsidRPr="008D00F1">
        <w:rPr>
          <w:b/>
          <w:snapToGrid w:val="0"/>
          <w:sz w:val="28"/>
          <w:szCs w:val="28"/>
        </w:rPr>
        <w:t>);</w:t>
      </w:r>
    </w:p>
    <w:p w:rsidR="008317E4" w:rsidRPr="008D00F1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8D00F1">
        <w:rPr>
          <w:b/>
          <w:snapToGrid w:val="0"/>
          <w:sz w:val="28"/>
          <w:szCs w:val="28"/>
        </w:rPr>
        <w:t xml:space="preserve">Данная величина соответствует уровню условно приемлемого риска. </w:t>
      </w:r>
    </w:p>
    <w:p w:rsidR="008317E4" w:rsidRPr="008D00F1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sz w:val="28"/>
          <w:szCs w:val="28"/>
        </w:rPr>
      </w:pPr>
      <w:r w:rsidRPr="008D00F1">
        <w:rPr>
          <w:b/>
          <w:bCs/>
          <w:sz w:val="28"/>
          <w:szCs w:val="28"/>
        </w:rPr>
        <w:t>Индивидуальный (интегрированный) риск травмирования населения при всех ЧС техногенного характера:</w:t>
      </w:r>
    </w:p>
    <w:p w:rsidR="008317E4" w:rsidRPr="008D00F1" w:rsidRDefault="008317E4" w:rsidP="00C32011">
      <w:pPr>
        <w:ind w:firstLine="709"/>
        <w:jc w:val="both"/>
        <w:rPr>
          <w:b/>
          <w:snapToGrid w:val="0"/>
          <w:sz w:val="28"/>
          <w:szCs w:val="28"/>
        </w:rPr>
      </w:pPr>
      <w:r w:rsidRPr="008D00F1">
        <w:rPr>
          <w:b/>
          <w:snapToGrid w:val="0"/>
          <w:sz w:val="28"/>
          <w:szCs w:val="28"/>
          <w:lang w:val="en-US"/>
        </w:rPr>
        <w:t>I</w:t>
      </w:r>
      <w:r w:rsidRPr="008D00F1">
        <w:rPr>
          <w:b/>
          <w:snapToGrid w:val="0"/>
          <w:sz w:val="28"/>
          <w:szCs w:val="28"/>
          <w:vertAlign w:val="subscript"/>
        </w:rPr>
        <w:t>р(постр)</w:t>
      </w:r>
      <w:r w:rsidRPr="008D00F1">
        <w:rPr>
          <w:b/>
          <w:snapToGrid w:val="0"/>
          <w:sz w:val="28"/>
          <w:szCs w:val="28"/>
        </w:rPr>
        <w:t xml:space="preserve"> населения = К</w:t>
      </w:r>
      <w:r w:rsidRPr="008D00F1">
        <w:rPr>
          <w:b/>
          <w:snapToGrid w:val="0"/>
          <w:sz w:val="28"/>
          <w:szCs w:val="28"/>
          <w:vertAlign w:val="subscript"/>
        </w:rPr>
        <w:t>р(постр)</w:t>
      </w:r>
      <w:r w:rsidRPr="008D00F1">
        <w:rPr>
          <w:b/>
          <w:snapToGrid w:val="0"/>
          <w:sz w:val="28"/>
          <w:szCs w:val="28"/>
        </w:rPr>
        <w:t xml:space="preserve"> населения/</w:t>
      </w:r>
      <w:r w:rsidRPr="008D00F1">
        <w:rPr>
          <w:b/>
          <w:snapToGrid w:val="0"/>
          <w:sz w:val="28"/>
          <w:szCs w:val="28"/>
          <w:lang w:val="en-US"/>
        </w:rPr>
        <w:t>Q</w:t>
      </w:r>
      <w:r w:rsidRPr="008D00F1">
        <w:rPr>
          <w:b/>
          <w:snapToGrid w:val="0"/>
          <w:sz w:val="28"/>
          <w:szCs w:val="28"/>
        </w:rPr>
        <w:t>, где</w:t>
      </w:r>
    </w:p>
    <w:p w:rsidR="008317E4" w:rsidRPr="008D00F1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8D00F1">
        <w:rPr>
          <w:sz w:val="28"/>
          <w:szCs w:val="28"/>
          <w:lang w:val="en-US"/>
        </w:rPr>
        <w:t>I</w:t>
      </w:r>
      <w:r w:rsidRPr="008D00F1">
        <w:rPr>
          <w:sz w:val="28"/>
          <w:szCs w:val="28"/>
          <w:vertAlign w:val="subscript"/>
        </w:rPr>
        <w:t>р(постр)</w:t>
      </w:r>
      <w:r w:rsidRPr="008D00F1">
        <w:rPr>
          <w:sz w:val="28"/>
          <w:szCs w:val="28"/>
        </w:rPr>
        <w:t xml:space="preserve"> – индивидуальный риск травмирования населения; </w:t>
      </w:r>
    </w:p>
    <w:p w:rsidR="008317E4" w:rsidRPr="008D00F1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sz w:val="28"/>
          <w:szCs w:val="28"/>
        </w:rPr>
      </w:pPr>
      <w:r w:rsidRPr="008D00F1">
        <w:rPr>
          <w:sz w:val="28"/>
          <w:szCs w:val="28"/>
        </w:rPr>
        <w:t>К</w:t>
      </w:r>
      <w:r w:rsidRPr="008D00F1">
        <w:rPr>
          <w:sz w:val="28"/>
          <w:szCs w:val="28"/>
          <w:vertAlign w:val="subscript"/>
        </w:rPr>
        <w:t>р(постр)</w:t>
      </w:r>
      <w:r w:rsidRPr="008D00F1">
        <w:rPr>
          <w:sz w:val="28"/>
          <w:szCs w:val="28"/>
        </w:rPr>
        <w:t xml:space="preserve"> </w:t>
      </w:r>
      <w:r w:rsidRPr="008D00F1">
        <w:rPr>
          <w:bCs/>
          <w:sz w:val="28"/>
          <w:szCs w:val="28"/>
        </w:rPr>
        <w:t xml:space="preserve">– коллективный риск </w:t>
      </w:r>
      <w:r w:rsidRPr="008D00F1">
        <w:rPr>
          <w:sz w:val="28"/>
          <w:szCs w:val="28"/>
        </w:rPr>
        <w:t>травмирования</w:t>
      </w:r>
      <w:r w:rsidRPr="008D00F1">
        <w:rPr>
          <w:bCs/>
          <w:sz w:val="28"/>
          <w:szCs w:val="28"/>
        </w:rPr>
        <w:t xml:space="preserve"> населения;</w:t>
      </w:r>
    </w:p>
    <w:p w:rsidR="008317E4" w:rsidRPr="008D00F1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8D00F1">
        <w:rPr>
          <w:b/>
          <w:snapToGrid w:val="0"/>
          <w:sz w:val="28"/>
          <w:szCs w:val="28"/>
          <w:lang w:val="en-US"/>
        </w:rPr>
        <w:t>Q</w:t>
      </w:r>
      <w:r w:rsidRPr="008D00F1">
        <w:rPr>
          <w:b/>
          <w:snapToGrid w:val="0"/>
          <w:sz w:val="28"/>
          <w:szCs w:val="28"/>
        </w:rPr>
        <w:t xml:space="preserve">        </w:t>
      </w:r>
      <w:r w:rsidRPr="008D00F1">
        <w:rPr>
          <w:b/>
          <w:bCs/>
          <w:snapToGrid w:val="0"/>
          <w:sz w:val="28"/>
          <w:szCs w:val="28"/>
        </w:rPr>
        <w:t>–</w:t>
      </w:r>
      <w:r w:rsidRPr="008D00F1">
        <w:rPr>
          <w:b/>
          <w:snapToGrid w:val="0"/>
          <w:sz w:val="28"/>
          <w:szCs w:val="28"/>
        </w:rPr>
        <w:t xml:space="preserve"> количество населения. </w:t>
      </w:r>
    </w:p>
    <w:p w:rsidR="008317E4" w:rsidRPr="008D00F1" w:rsidRDefault="008317E4" w:rsidP="00C32011">
      <w:pPr>
        <w:ind w:firstLine="709"/>
        <w:jc w:val="both"/>
        <w:rPr>
          <w:b/>
          <w:snapToGrid w:val="0"/>
          <w:sz w:val="28"/>
          <w:szCs w:val="28"/>
        </w:rPr>
      </w:pPr>
      <w:r w:rsidRPr="008D00F1">
        <w:rPr>
          <w:b/>
          <w:snapToGrid w:val="0"/>
          <w:sz w:val="28"/>
          <w:szCs w:val="28"/>
          <w:lang w:val="en-US"/>
        </w:rPr>
        <w:t>I</w:t>
      </w:r>
      <w:r w:rsidRPr="008D00F1">
        <w:rPr>
          <w:b/>
          <w:snapToGrid w:val="0"/>
          <w:sz w:val="28"/>
          <w:szCs w:val="28"/>
          <w:vertAlign w:val="subscript"/>
        </w:rPr>
        <w:t>р(постр)</w:t>
      </w:r>
      <w:r w:rsidRPr="008D00F1">
        <w:rPr>
          <w:b/>
          <w:snapToGrid w:val="0"/>
          <w:sz w:val="28"/>
          <w:szCs w:val="28"/>
        </w:rPr>
        <w:t xml:space="preserve"> населения = 0,3058318936/1501 = 0,0002037  (2,037х10</w:t>
      </w:r>
      <w:r w:rsidRPr="008D00F1">
        <w:rPr>
          <w:b/>
          <w:snapToGrid w:val="0"/>
          <w:sz w:val="28"/>
          <w:szCs w:val="28"/>
          <w:vertAlign w:val="superscript"/>
        </w:rPr>
        <w:t>-4</w:t>
      </w:r>
      <w:r w:rsidRPr="008D00F1">
        <w:rPr>
          <w:b/>
          <w:snapToGrid w:val="0"/>
          <w:sz w:val="28"/>
          <w:szCs w:val="28"/>
        </w:rPr>
        <w:t>);</w:t>
      </w:r>
    </w:p>
    <w:p w:rsidR="008317E4" w:rsidRPr="008D00F1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8D00F1">
        <w:rPr>
          <w:snapToGrid w:val="0"/>
          <w:sz w:val="28"/>
          <w:szCs w:val="28"/>
        </w:rPr>
        <w:t>Данная величина также соответствует уровню условно приемлемого риска.</w:t>
      </w:r>
    </w:p>
    <w:p w:rsidR="008317E4" w:rsidRPr="008D00F1" w:rsidRDefault="008317E4" w:rsidP="00C32011">
      <w:pPr>
        <w:ind w:firstLine="709"/>
        <w:jc w:val="both"/>
        <w:rPr>
          <w:sz w:val="28"/>
          <w:szCs w:val="28"/>
        </w:rPr>
      </w:pPr>
      <w:r w:rsidRPr="008D00F1">
        <w:rPr>
          <w:b/>
          <w:bCs/>
          <w:sz w:val="28"/>
          <w:szCs w:val="28"/>
        </w:rPr>
        <w:t xml:space="preserve">Выводы: </w:t>
      </w:r>
      <w:r w:rsidRPr="008D00F1">
        <w:rPr>
          <w:bCs/>
          <w:sz w:val="28"/>
          <w:szCs w:val="28"/>
        </w:rPr>
        <w:t>Выполненные расчёты и проведённый анализ показателей коллективного и индивидуального риска на проектируемой территории свидетельствуют о том, что территории населённых пунктов МО «</w:t>
      </w:r>
      <w:r>
        <w:rPr>
          <w:snapToGrid w:val="0"/>
          <w:sz w:val="28"/>
          <w:szCs w:val="28"/>
        </w:rPr>
        <w:t>Репецкий</w:t>
      </w:r>
      <w:r w:rsidRPr="008D00F1">
        <w:rPr>
          <w:bCs/>
          <w:sz w:val="28"/>
          <w:szCs w:val="28"/>
        </w:rPr>
        <w:t>сельсовет» расположены в зоне повышенного риска (по вероятным потерям в случае возникновения источников ЧС техногенного характера на транспортных магистралях, объектах газотранспортного комплекса.)</w:t>
      </w:r>
    </w:p>
    <w:p w:rsidR="008317E4" w:rsidRPr="008D00F1" w:rsidRDefault="008317E4" w:rsidP="00C32011">
      <w:pPr>
        <w:ind w:firstLine="709"/>
        <w:jc w:val="both"/>
        <w:rPr>
          <w:sz w:val="28"/>
          <w:szCs w:val="28"/>
        </w:rPr>
      </w:pPr>
      <w:r w:rsidRPr="008D00F1">
        <w:rPr>
          <w:sz w:val="28"/>
          <w:szCs w:val="28"/>
        </w:rPr>
        <w:t>Уязвимость территории сельсовета к источникам природных, техногенных и биолого-социальных ЧС оценивается как средняя по Курской области.</w:t>
      </w:r>
    </w:p>
    <w:p w:rsidR="008317E4" w:rsidRPr="008D00F1" w:rsidRDefault="008317E4" w:rsidP="00C32011">
      <w:pPr>
        <w:ind w:firstLine="709"/>
        <w:jc w:val="both"/>
        <w:rPr>
          <w:sz w:val="28"/>
          <w:szCs w:val="28"/>
        </w:rPr>
      </w:pPr>
      <w:r w:rsidRPr="008D00F1">
        <w:rPr>
          <w:sz w:val="28"/>
          <w:szCs w:val="28"/>
        </w:rPr>
        <w:t>Наибольшую вероятность и поражающее воздействие на территории сельсовета будут иметь источники чрезвычайных ситуаций техногенного (аварии на системах и объектах жизнеобеспечения, транспорте), потенциально опасных объектах (пожары в зданиях и сооружениях), природного (опасные геологические процессы, опасные метеорологические и гидрологические явления и процессы, природные пожары) и биолого-социального (болезни животных, людей, растений) характера.</w:t>
      </w:r>
    </w:p>
    <w:p w:rsidR="008317E4" w:rsidRPr="008D00F1" w:rsidRDefault="008317E4" w:rsidP="00C32011">
      <w:pPr>
        <w:ind w:firstLine="709"/>
        <w:jc w:val="both"/>
        <w:rPr>
          <w:sz w:val="28"/>
          <w:szCs w:val="28"/>
        </w:rPr>
      </w:pPr>
      <w:r w:rsidRPr="008D00F1">
        <w:rPr>
          <w:sz w:val="28"/>
          <w:szCs w:val="28"/>
        </w:rPr>
        <w:t xml:space="preserve">Наибольшая тяжесть последствий (материальный и социальный ущерб) на территории сельсовета будет нанесён при аварии на Курской АЭС, АЭС-2. </w:t>
      </w:r>
    </w:p>
    <w:p w:rsidR="008317E4" w:rsidRPr="008D00F1" w:rsidRDefault="008317E4" w:rsidP="00C32011">
      <w:pPr>
        <w:ind w:firstLine="709"/>
        <w:jc w:val="both"/>
        <w:rPr>
          <w:sz w:val="28"/>
          <w:szCs w:val="28"/>
        </w:rPr>
      </w:pPr>
      <w:r w:rsidRPr="008D00F1">
        <w:rPr>
          <w:sz w:val="28"/>
          <w:szCs w:val="28"/>
        </w:rPr>
        <w:t>Наибольшее количество пострадавших (по критерию нарушения условий жизнедеятельности) прогнозируется при авариях на объектах жизнеобеспечения.</w:t>
      </w:r>
    </w:p>
    <w:p w:rsidR="008317E4" w:rsidRPr="006666B3" w:rsidRDefault="008317E4" w:rsidP="006666B3">
      <w:pPr>
        <w:ind w:firstLine="709"/>
        <w:jc w:val="both"/>
        <w:rPr>
          <w:bCs/>
          <w:sz w:val="28"/>
          <w:szCs w:val="28"/>
        </w:rPr>
      </w:pPr>
      <w:r w:rsidRPr="008D00F1">
        <w:rPr>
          <w:sz w:val="28"/>
          <w:szCs w:val="28"/>
        </w:rPr>
        <w:t xml:space="preserve">Границы территории сельсовета, входящей в зону повышенного риска </w:t>
      </w:r>
      <w:r w:rsidRPr="008D00F1">
        <w:rPr>
          <w:bCs/>
          <w:sz w:val="28"/>
          <w:szCs w:val="28"/>
        </w:rPr>
        <w:t>по вероятным потерям в случае возникновения источников ЧС техногенного характера, нанесены на</w:t>
      </w:r>
      <w:r w:rsidRPr="008D00F1">
        <w:rPr>
          <w:b/>
          <w:bCs/>
          <w:i/>
          <w:sz w:val="28"/>
          <w:szCs w:val="28"/>
        </w:rPr>
        <w:t xml:space="preserve"> </w:t>
      </w:r>
      <w:r w:rsidRPr="008D00F1">
        <w:rPr>
          <w:sz w:val="28"/>
          <w:szCs w:val="28"/>
        </w:rPr>
        <w:t>Схему территорий, подверженных риску во</w:t>
      </w:r>
      <w:r>
        <w:rPr>
          <w:sz w:val="28"/>
          <w:szCs w:val="28"/>
        </w:rPr>
        <w:t>зникновения чрезвычайных ситуац</w:t>
      </w:r>
      <w:r w:rsidRPr="008D00F1">
        <w:rPr>
          <w:sz w:val="28"/>
          <w:szCs w:val="28"/>
        </w:rPr>
        <w:t>й природного и техногенного характера</w:t>
      </w:r>
    </w:p>
    <w:p w:rsidR="008317E4" w:rsidRDefault="008317E4" w:rsidP="00C32011">
      <w:pPr>
        <w:pStyle w:val="Heading1"/>
        <w:numPr>
          <w:ilvl w:val="0"/>
          <w:numId w:val="0"/>
        </w:numPr>
        <w:tabs>
          <w:tab w:val="left" w:pos="0"/>
          <w:tab w:val="left" w:pos="142"/>
        </w:tabs>
        <w:suppressAutoHyphens/>
        <w:spacing w:line="360" w:lineRule="auto"/>
        <w:jc w:val="center"/>
        <w:rPr>
          <w:b w:val="0"/>
          <w:bCs w:val="0"/>
          <w:color w:val="000000"/>
          <w:kern w:val="32"/>
          <w:sz w:val="28"/>
          <w:szCs w:val="28"/>
        </w:rPr>
      </w:pPr>
    </w:p>
    <w:p w:rsidR="008317E4" w:rsidRDefault="008317E4" w:rsidP="00C32011">
      <w:pPr>
        <w:pStyle w:val="Heading1"/>
        <w:numPr>
          <w:ilvl w:val="0"/>
          <w:numId w:val="0"/>
        </w:numPr>
        <w:tabs>
          <w:tab w:val="left" w:pos="0"/>
          <w:tab w:val="left" w:pos="142"/>
        </w:tabs>
        <w:suppressAutoHyphens/>
        <w:spacing w:line="360" w:lineRule="auto"/>
        <w:jc w:val="center"/>
        <w:rPr>
          <w:b w:val="0"/>
          <w:bCs w:val="0"/>
          <w:color w:val="000000"/>
          <w:kern w:val="32"/>
          <w:sz w:val="28"/>
          <w:szCs w:val="28"/>
        </w:rPr>
      </w:pPr>
    </w:p>
    <w:p w:rsidR="008317E4" w:rsidRDefault="008317E4" w:rsidP="00C32011">
      <w:pPr>
        <w:pStyle w:val="Heading1"/>
        <w:numPr>
          <w:ilvl w:val="0"/>
          <w:numId w:val="0"/>
        </w:numPr>
        <w:tabs>
          <w:tab w:val="left" w:pos="0"/>
          <w:tab w:val="left" w:pos="142"/>
        </w:tabs>
        <w:suppressAutoHyphens/>
        <w:spacing w:line="360" w:lineRule="auto"/>
        <w:jc w:val="center"/>
        <w:rPr>
          <w:b w:val="0"/>
          <w:bCs w:val="0"/>
          <w:color w:val="000000"/>
          <w:kern w:val="32"/>
          <w:sz w:val="28"/>
          <w:szCs w:val="28"/>
        </w:rPr>
      </w:pPr>
    </w:p>
    <w:p w:rsidR="008317E4" w:rsidRDefault="008317E4" w:rsidP="00C32011">
      <w:pPr>
        <w:pStyle w:val="Heading1"/>
        <w:numPr>
          <w:ilvl w:val="0"/>
          <w:numId w:val="0"/>
        </w:numPr>
        <w:tabs>
          <w:tab w:val="left" w:pos="0"/>
          <w:tab w:val="left" w:pos="142"/>
        </w:tabs>
        <w:suppressAutoHyphens/>
        <w:spacing w:line="360" w:lineRule="auto"/>
        <w:jc w:val="center"/>
        <w:rPr>
          <w:b w:val="0"/>
          <w:bCs w:val="0"/>
          <w:color w:val="000000"/>
          <w:kern w:val="32"/>
          <w:sz w:val="28"/>
          <w:szCs w:val="28"/>
        </w:rPr>
      </w:pPr>
    </w:p>
    <w:p w:rsidR="008317E4" w:rsidRPr="00B930E0" w:rsidRDefault="008317E4" w:rsidP="00C32011">
      <w:pPr>
        <w:pStyle w:val="Heading1"/>
        <w:numPr>
          <w:ilvl w:val="0"/>
          <w:numId w:val="0"/>
        </w:numPr>
        <w:tabs>
          <w:tab w:val="left" w:pos="0"/>
          <w:tab w:val="left" w:pos="142"/>
        </w:tabs>
        <w:suppressAutoHyphens/>
        <w:spacing w:line="360" w:lineRule="auto"/>
        <w:jc w:val="center"/>
        <w:rPr>
          <w:b w:val="0"/>
          <w:bCs w:val="0"/>
          <w:color w:val="000000"/>
          <w:kern w:val="32"/>
          <w:sz w:val="28"/>
          <w:szCs w:val="28"/>
        </w:rPr>
      </w:pPr>
      <w:r w:rsidRPr="00B930E0">
        <w:rPr>
          <w:b w:val="0"/>
          <w:bCs w:val="0"/>
          <w:color w:val="000000"/>
          <w:kern w:val="32"/>
          <w:sz w:val="28"/>
          <w:szCs w:val="28"/>
        </w:rPr>
        <w:t xml:space="preserve">3. ХАРАКТЕРИСТИКА ФАКТОРОВ РИСКА ЧС ТЕХНОГЕННОГО ХАРАКТЕРА И ВОЗДЕЙСТВИЯ ИХ ПОСЛЕДСТВИЙ НА ТЕРРИТОРИЮ </w:t>
      </w:r>
      <w:bookmarkEnd w:id="11"/>
      <w:r>
        <w:rPr>
          <w:b w:val="0"/>
          <w:bCs w:val="0"/>
          <w:color w:val="000000"/>
          <w:kern w:val="32"/>
          <w:sz w:val="28"/>
          <w:szCs w:val="28"/>
        </w:rPr>
        <w:t>МУНИЦИПАЛЬНОГО ОБРАЗОВАНИЯ</w:t>
      </w:r>
    </w:p>
    <w:p w:rsidR="008317E4" w:rsidRPr="00B930E0" w:rsidRDefault="008317E4" w:rsidP="00C32011">
      <w:pPr>
        <w:rPr>
          <w:color w:val="000000"/>
          <w:sz w:val="28"/>
          <w:szCs w:val="28"/>
        </w:rPr>
      </w:pPr>
    </w:p>
    <w:p w:rsidR="008317E4" w:rsidRPr="00B930E0" w:rsidRDefault="008317E4" w:rsidP="00C32011">
      <w:pPr>
        <w:pStyle w:val="Heading2"/>
        <w:numPr>
          <w:ilvl w:val="0"/>
          <w:numId w:val="0"/>
        </w:numPr>
        <w:tabs>
          <w:tab w:val="left" w:pos="0"/>
          <w:tab w:val="left" w:pos="142"/>
        </w:tabs>
        <w:suppressAutoHyphens/>
        <w:spacing w:line="360" w:lineRule="auto"/>
        <w:rPr>
          <w:rFonts w:ascii="Times New Roman" w:hAnsi="Times New Roman"/>
          <w:bCs w:val="0"/>
          <w:iCs w:val="0"/>
          <w:color w:val="000000"/>
          <w:kern w:val="2"/>
        </w:rPr>
      </w:pPr>
      <w:bookmarkStart w:id="12" w:name="_Toc325716126"/>
      <w:r>
        <w:rPr>
          <w:rFonts w:ascii="Times New Roman" w:hAnsi="Times New Roman"/>
          <w:bCs w:val="0"/>
          <w:iCs w:val="0"/>
          <w:color w:val="000000"/>
          <w:kern w:val="2"/>
        </w:rPr>
        <w:tab/>
      </w:r>
      <w:r>
        <w:rPr>
          <w:rFonts w:ascii="Times New Roman" w:hAnsi="Times New Roman"/>
          <w:bCs w:val="0"/>
          <w:iCs w:val="0"/>
          <w:color w:val="000000"/>
          <w:kern w:val="2"/>
        </w:rPr>
        <w:tab/>
      </w:r>
      <w:r>
        <w:rPr>
          <w:rFonts w:ascii="Times New Roman" w:hAnsi="Times New Roman"/>
          <w:bCs w:val="0"/>
          <w:iCs w:val="0"/>
          <w:color w:val="000000"/>
          <w:kern w:val="2"/>
        </w:rPr>
        <w:tab/>
      </w:r>
      <w:r w:rsidRPr="00B930E0">
        <w:rPr>
          <w:rFonts w:ascii="Times New Roman" w:hAnsi="Times New Roman"/>
          <w:bCs w:val="0"/>
          <w:iCs w:val="0"/>
          <w:color w:val="000000"/>
          <w:kern w:val="2"/>
        </w:rPr>
        <w:t>3.1. Перечень возможных источников чрезвычайных ситуаций техногенного характера</w:t>
      </w:r>
      <w:bookmarkEnd w:id="12"/>
    </w:p>
    <w:p w:rsidR="008317E4" w:rsidRPr="00B930E0" w:rsidRDefault="008317E4" w:rsidP="00C32011">
      <w:pPr>
        <w:rPr>
          <w:color w:val="000000"/>
          <w:sz w:val="28"/>
          <w:szCs w:val="28"/>
        </w:rPr>
      </w:pPr>
    </w:p>
    <w:p w:rsidR="008317E4" w:rsidRPr="00B930E0" w:rsidRDefault="008317E4" w:rsidP="00C32011">
      <w:pPr>
        <w:pStyle w:val="Heading3"/>
        <w:suppressAutoHyphens/>
        <w:spacing w:line="360" w:lineRule="auto"/>
        <w:ind w:left="1077" w:firstLine="0"/>
        <w:rPr>
          <w:rFonts w:ascii="Times New Roman" w:hAnsi="Times New Roman"/>
          <w:color w:val="000000"/>
          <w:kern w:val="32"/>
          <w:sz w:val="28"/>
          <w:szCs w:val="28"/>
        </w:rPr>
      </w:pPr>
      <w:bookmarkStart w:id="13" w:name="_Toc325716127"/>
      <w:r w:rsidRPr="00B930E0">
        <w:rPr>
          <w:rFonts w:ascii="Times New Roman" w:hAnsi="Times New Roman"/>
          <w:color w:val="000000"/>
          <w:kern w:val="32"/>
          <w:sz w:val="28"/>
          <w:szCs w:val="28"/>
        </w:rPr>
        <w:t>3.1.1 Аварии на потенциально опасных объектах, в том числе авариях на транспорте</w:t>
      </w:r>
      <w:bookmarkEnd w:id="13"/>
    </w:p>
    <w:p w:rsidR="008317E4" w:rsidRPr="008D00F1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color w:val="000000"/>
          <w:kern w:val="2"/>
          <w:sz w:val="28"/>
          <w:szCs w:val="28"/>
        </w:rPr>
      </w:pPr>
      <w:r w:rsidRPr="008D00F1">
        <w:rPr>
          <w:color w:val="000000"/>
          <w:kern w:val="2"/>
          <w:sz w:val="28"/>
          <w:szCs w:val="28"/>
        </w:rPr>
        <w:t>К возникновению наиболее масштабных ЧС на территории сельсовета могут привести авария на Курской АЭС, АЭС-2, Нововоронежской АЭС, аварии (технические инциденты) на линиях электро-, газоснабжения, водопроводных сетях, аварии на взрывопожароопасных объектах, аварийные ситуации на железнодорожной и автомобильной  магистралях с выбросом АХОВ и ВПОВ.</w:t>
      </w: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color w:val="000000"/>
          <w:kern w:val="2"/>
          <w:sz w:val="28"/>
          <w:szCs w:val="28"/>
        </w:rPr>
      </w:pPr>
      <w:r w:rsidRPr="008D00F1">
        <w:rPr>
          <w:color w:val="000000"/>
          <w:kern w:val="2"/>
          <w:sz w:val="28"/>
          <w:szCs w:val="28"/>
        </w:rPr>
        <w:t>Основным следствием этих аварий (технических инцидентов) по признаку отнесения к ЧС является нарушение условий жизнедеятельности населения, материальный ущерб, ущерб здоровью граждан, нанесение ущерба природной среде.</w:t>
      </w:r>
    </w:p>
    <w:p w:rsidR="008317E4" w:rsidRPr="008D00F1" w:rsidRDefault="008317E4" w:rsidP="00C32011">
      <w:pPr>
        <w:shd w:val="clear" w:color="auto" w:fill="FFFFFF"/>
        <w:tabs>
          <w:tab w:val="left" w:pos="1134"/>
        </w:tabs>
        <w:ind w:firstLine="709"/>
        <w:jc w:val="both"/>
        <w:rPr>
          <w:b/>
          <w:snapToGrid w:val="0"/>
          <w:sz w:val="28"/>
          <w:szCs w:val="28"/>
          <w:u w:val="single"/>
        </w:rPr>
      </w:pPr>
      <w:r w:rsidRPr="008D00F1">
        <w:rPr>
          <w:b/>
          <w:sz w:val="28"/>
          <w:szCs w:val="28"/>
          <w:u w:val="single"/>
          <w:lang w:val="en-US"/>
        </w:rPr>
        <w:t>I</w:t>
      </w:r>
      <w:r w:rsidRPr="008D00F1">
        <w:rPr>
          <w:b/>
          <w:snapToGrid w:val="0"/>
          <w:sz w:val="28"/>
          <w:szCs w:val="28"/>
          <w:u w:val="single"/>
        </w:rPr>
        <w:t>. Аварии на Курской АЭС, АЭС-2.</w:t>
      </w:r>
    </w:p>
    <w:p w:rsidR="008317E4" w:rsidRPr="008D00F1" w:rsidRDefault="008317E4" w:rsidP="00C3201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D00F1">
        <w:rPr>
          <w:snapToGrid w:val="0"/>
          <w:sz w:val="28"/>
          <w:szCs w:val="28"/>
        </w:rPr>
        <w:t xml:space="preserve">На АЭС эксплуатируются четыре энергоблока с канальными реакторами РБМК-1000 </w:t>
      </w:r>
      <w:r w:rsidRPr="008D00F1">
        <w:rPr>
          <w:sz w:val="28"/>
          <w:szCs w:val="28"/>
        </w:rPr>
        <w:t xml:space="preserve">(заканчивается строительство 5-го блока), а также идет строительство второй очереди АЭС-2. Каждый энергоблок включает в себя следующее оборудование: </w:t>
      </w:r>
    </w:p>
    <w:p w:rsidR="008317E4" w:rsidRPr="008D00F1" w:rsidRDefault="008317E4" w:rsidP="00C3201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D00F1">
        <w:rPr>
          <w:sz w:val="28"/>
          <w:szCs w:val="28"/>
        </w:rPr>
        <w:t>- уран-графитовый реактор большой мощности канального типа, кипящий со вспомогательными системами;</w:t>
      </w:r>
    </w:p>
    <w:p w:rsidR="008317E4" w:rsidRPr="008D00F1" w:rsidRDefault="008317E4" w:rsidP="00C3201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D00F1">
        <w:rPr>
          <w:sz w:val="28"/>
          <w:szCs w:val="28"/>
        </w:rPr>
        <w:t>- две турбины К-500-65/3000;</w:t>
      </w:r>
    </w:p>
    <w:p w:rsidR="008317E4" w:rsidRPr="008D00F1" w:rsidRDefault="008317E4" w:rsidP="00C32011">
      <w:pPr>
        <w:ind w:firstLine="709"/>
        <w:jc w:val="both"/>
        <w:rPr>
          <w:sz w:val="28"/>
          <w:szCs w:val="28"/>
        </w:rPr>
      </w:pPr>
      <w:r w:rsidRPr="008D00F1">
        <w:rPr>
          <w:sz w:val="28"/>
          <w:szCs w:val="28"/>
        </w:rPr>
        <w:t>- два генератора мощностью 500 МВт каждый.</w:t>
      </w:r>
    </w:p>
    <w:p w:rsidR="008317E4" w:rsidRPr="008D00F1" w:rsidRDefault="008317E4" w:rsidP="00C32011">
      <w:pPr>
        <w:ind w:firstLine="709"/>
        <w:jc w:val="both"/>
        <w:rPr>
          <w:sz w:val="28"/>
          <w:szCs w:val="28"/>
        </w:rPr>
      </w:pPr>
      <w:r w:rsidRPr="008D00F1">
        <w:rPr>
          <w:sz w:val="28"/>
          <w:szCs w:val="28"/>
        </w:rPr>
        <w:t>К конструктивным недостаткам РБМК можно отнести: положительный коэффициент реактивности и эффект обезвоживания активной зоны; недостаточное быстродействие аварийной защиты в условиях допустимого снижения реактивности; недостаточное число автоматических технических средств, способных привести реакторную установку в безопасное состояние при нарушениях требований эксплуатационного регламента; незащищенность техническими средствами устройств ввода и вывода из работы части аварийных защит реактора; отсутствие защитной оболочки.</w:t>
      </w:r>
    </w:p>
    <w:p w:rsidR="008317E4" w:rsidRPr="008D00F1" w:rsidRDefault="008317E4" w:rsidP="00C32011">
      <w:pPr>
        <w:tabs>
          <w:tab w:val="center" w:pos="11340"/>
          <w:tab w:val="center" w:pos="11624"/>
        </w:tabs>
        <w:ind w:firstLine="709"/>
        <w:jc w:val="both"/>
        <w:rPr>
          <w:sz w:val="28"/>
          <w:szCs w:val="28"/>
        </w:rPr>
      </w:pPr>
      <w:r w:rsidRPr="008D00F1">
        <w:rPr>
          <w:sz w:val="28"/>
          <w:szCs w:val="28"/>
        </w:rPr>
        <w:t xml:space="preserve">Самые тяжелые аварии связаны с нарушением критичности и самопроизвольным разгоном реактора (запроектная авария 7 уровня). В подобных авариях в наибольшей степени разрушается активная зона реактора и наибольшее количество радиоактивности (радиоактивных элементов) попадает во внешнее пространство. </w:t>
      </w:r>
      <w:r w:rsidRPr="008D00F1">
        <w:rPr>
          <w:bCs/>
          <w:sz w:val="28"/>
          <w:szCs w:val="28"/>
        </w:rPr>
        <w:t xml:space="preserve">Источниками радиоактивного загрязнения местности являются радиоактивное облако (мгновенный объемный источник) с выбросом на высоту до 1,5 км и струя радиоактивных веществ с выбросом на высоту до 200 м. </w:t>
      </w:r>
      <w:r w:rsidRPr="008D00F1">
        <w:rPr>
          <w:sz w:val="28"/>
          <w:szCs w:val="28"/>
        </w:rPr>
        <w:t>Базовая доля выброса продуктов деления для реакторов типа РБМК до 25% находится в облаке и до 75% - в струе.</w:t>
      </w:r>
      <w:r w:rsidRPr="008D00F1">
        <w:rPr>
          <w:bCs/>
          <w:sz w:val="28"/>
          <w:szCs w:val="28"/>
        </w:rPr>
        <w:t xml:space="preserve"> </w:t>
      </w:r>
    </w:p>
    <w:p w:rsidR="008317E4" w:rsidRPr="008D00F1" w:rsidRDefault="008317E4" w:rsidP="00C32011">
      <w:pPr>
        <w:tabs>
          <w:tab w:val="left" w:pos="511"/>
          <w:tab w:val="left" w:pos="8641"/>
        </w:tabs>
        <w:ind w:firstLine="709"/>
        <w:jc w:val="both"/>
        <w:rPr>
          <w:bCs/>
          <w:sz w:val="28"/>
          <w:szCs w:val="28"/>
        </w:rPr>
      </w:pPr>
      <w:r w:rsidRPr="008D00F1">
        <w:rPr>
          <w:bCs/>
          <w:sz w:val="28"/>
          <w:szCs w:val="28"/>
        </w:rPr>
        <w:t>В основу оценок положено, что при разрушении реактора АЭС даже неядерными средствами произойдет «максимальная гипотетическая авария», при которой в окружающую среду будет выброшено до 10% накопившихся в реакторе радиоактивных веществ (для реактора мощностью 1 ГВт активность выбросов составит 3.3*10</w:t>
      </w:r>
      <w:r w:rsidRPr="008D00F1">
        <w:rPr>
          <w:bCs/>
          <w:sz w:val="28"/>
          <w:szCs w:val="28"/>
          <w:vertAlign w:val="superscript"/>
        </w:rPr>
        <w:t>8</w:t>
      </w:r>
      <w:r w:rsidRPr="008D00F1">
        <w:rPr>
          <w:bCs/>
          <w:sz w:val="28"/>
          <w:szCs w:val="28"/>
        </w:rPr>
        <w:t xml:space="preserve"> Ки).</w:t>
      </w:r>
    </w:p>
    <w:p w:rsidR="008317E4" w:rsidRPr="00B930E0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  <w:r w:rsidRPr="00B930E0">
        <w:rPr>
          <w:b/>
          <w:color w:val="000000"/>
          <w:sz w:val="28"/>
          <w:szCs w:val="28"/>
        </w:rPr>
        <w:t xml:space="preserve">Таблица </w:t>
      </w:r>
      <w:r w:rsidRPr="00B930E0">
        <w:rPr>
          <w:b/>
          <w:color w:val="000000"/>
          <w:sz w:val="28"/>
          <w:szCs w:val="28"/>
        </w:rPr>
        <w:fldChar w:fldCharType="begin"/>
      </w:r>
      <w:r w:rsidRPr="00B930E0">
        <w:rPr>
          <w:b/>
          <w:color w:val="000000"/>
          <w:sz w:val="28"/>
          <w:szCs w:val="28"/>
        </w:rPr>
        <w:instrText xml:space="preserve"> SEQ Таблица \* ARABIC </w:instrText>
      </w:r>
      <w:r w:rsidRPr="00B930E0">
        <w:rPr>
          <w:b/>
          <w:color w:val="000000"/>
          <w:sz w:val="28"/>
          <w:szCs w:val="28"/>
        </w:rPr>
        <w:fldChar w:fldCharType="separate"/>
      </w:r>
      <w:r>
        <w:rPr>
          <w:b/>
          <w:noProof/>
          <w:color w:val="000000"/>
          <w:sz w:val="28"/>
          <w:szCs w:val="28"/>
        </w:rPr>
        <w:t>4</w:t>
      </w:r>
      <w:r w:rsidRPr="00B930E0">
        <w:rPr>
          <w:b/>
          <w:color w:val="000000"/>
          <w:sz w:val="28"/>
          <w:szCs w:val="28"/>
        </w:rPr>
        <w:fldChar w:fldCharType="end"/>
      </w:r>
      <w:r w:rsidRPr="00B930E0">
        <w:rPr>
          <w:b/>
          <w:color w:val="000000"/>
          <w:sz w:val="28"/>
          <w:szCs w:val="28"/>
        </w:rPr>
        <w:t xml:space="preserve"> – Размеры прогнозируемых зон радиоактивного загрязнения местности при аварии реактор а типа РБМК-1000</w:t>
      </w:r>
    </w:p>
    <w:tbl>
      <w:tblPr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08"/>
        <w:gridCol w:w="567"/>
        <w:gridCol w:w="1864"/>
        <w:gridCol w:w="1864"/>
        <w:gridCol w:w="1865"/>
      </w:tblGrid>
      <w:tr w:rsidR="008317E4" w:rsidRPr="00B930E0" w:rsidTr="00C32011">
        <w:tc>
          <w:tcPr>
            <w:tcW w:w="4375" w:type="dxa"/>
            <w:gridSpan w:val="2"/>
            <w:vMerge w:val="restar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Наименование зоны, индекс</w:t>
            </w:r>
          </w:p>
        </w:tc>
        <w:tc>
          <w:tcPr>
            <w:tcW w:w="5593" w:type="dxa"/>
            <w:gridSpan w:val="3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Размеры зон заражения</w:t>
            </w:r>
          </w:p>
        </w:tc>
      </w:tr>
      <w:tr w:rsidR="008317E4" w:rsidRPr="00B930E0" w:rsidTr="00C32011">
        <w:tc>
          <w:tcPr>
            <w:tcW w:w="4375" w:type="dxa"/>
            <w:gridSpan w:val="2"/>
            <w:vMerge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Длина, км</w:t>
            </w:r>
          </w:p>
        </w:tc>
        <w:tc>
          <w:tcPr>
            <w:tcW w:w="1864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Ширина, км</w:t>
            </w:r>
          </w:p>
        </w:tc>
        <w:tc>
          <w:tcPr>
            <w:tcW w:w="1865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Площадь, км</w:t>
            </w:r>
            <w:r w:rsidRPr="00B930E0">
              <w:rPr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8317E4" w:rsidRPr="00B930E0" w:rsidTr="00C32011">
        <w:tc>
          <w:tcPr>
            <w:tcW w:w="3808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Радиационной опасности</w:t>
            </w:r>
          </w:p>
        </w:tc>
        <w:tc>
          <w:tcPr>
            <w:tcW w:w="567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1864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1864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-</w:t>
            </w:r>
          </w:p>
        </w:tc>
      </w:tr>
      <w:tr w:rsidR="008317E4" w:rsidRPr="00B930E0" w:rsidTr="00C32011">
        <w:tc>
          <w:tcPr>
            <w:tcW w:w="3808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Умеренного загрязнения</w:t>
            </w:r>
          </w:p>
        </w:tc>
        <w:tc>
          <w:tcPr>
            <w:tcW w:w="567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864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за пределами 130</w:t>
            </w:r>
          </w:p>
        </w:tc>
        <w:tc>
          <w:tcPr>
            <w:tcW w:w="1864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5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-</w:t>
            </w:r>
          </w:p>
        </w:tc>
      </w:tr>
      <w:tr w:rsidR="008317E4" w:rsidRPr="00B930E0" w:rsidTr="00C32011">
        <w:tc>
          <w:tcPr>
            <w:tcW w:w="3808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Сильного загрязнения</w:t>
            </w:r>
          </w:p>
        </w:tc>
        <w:tc>
          <w:tcPr>
            <w:tcW w:w="567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864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864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6,25</w:t>
            </w:r>
          </w:p>
        </w:tc>
        <w:tc>
          <w:tcPr>
            <w:tcW w:w="1865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53066</w:t>
            </w:r>
          </w:p>
        </w:tc>
      </w:tr>
      <w:tr w:rsidR="008317E4" w:rsidRPr="00B930E0" w:rsidTr="00C32011">
        <w:tc>
          <w:tcPr>
            <w:tcW w:w="3808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Опасного загрязнения</w:t>
            </w:r>
          </w:p>
        </w:tc>
        <w:tc>
          <w:tcPr>
            <w:tcW w:w="567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864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864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0,59</w:t>
            </w:r>
          </w:p>
        </w:tc>
        <w:tc>
          <w:tcPr>
            <w:tcW w:w="1865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1123</w:t>
            </w:r>
          </w:p>
        </w:tc>
      </w:tr>
      <w:tr w:rsidR="008317E4" w:rsidRPr="00B930E0" w:rsidTr="00C32011">
        <w:tc>
          <w:tcPr>
            <w:tcW w:w="3808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Чрезвычайно опасного загрязнения</w:t>
            </w:r>
          </w:p>
        </w:tc>
        <w:tc>
          <w:tcPr>
            <w:tcW w:w="567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864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в границах станции</w:t>
            </w:r>
          </w:p>
        </w:tc>
        <w:tc>
          <w:tcPr>
            <w:tcW w:w="1864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в границах станции</w:t>
            </w:r>
          </w:p>
        </w:tc>
        <w:tc>
          <w:tcPr>
            <w:tcW w:w="1865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в границах станции</w:t>
            </w:r>
          </w:p>
        </w:tc>
      </w:tr>
    </w:tbl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8D00F1" w:rsidRDefault="008317E4" w:rsidP="00C32011">
      <w:pPr>
        <w:tabs>
          <w:tab w:val="center" w:pos="11340"/>
          <w:tab w:val="center" w:pos="11624"/>
        </w:tabs>
        <w:ind w:firstLine="709"/>
        <w:jc w:val="both"/>
        <w:rPr>
          <w:bCs/>
          <w:sz w:val="28"/>
          <w:szCs w:val="28"/>
        </w:rPr>
      </w:pPr>
      <w:r w:rsidRPr="008D00F1">
        <w:rPr>
          <w:bCs/>
          <w:sz w:val="28"/>
          <w:szCs w:val="28"/>
        </w:rPr>
        <w:t>Таким образом, территория сельсовета находится в зоне возможного опасного радиоактивного заражения (загрязнения) В зоне опасного радиоактивного загрязнения (заражения) мощность дозы радиоактивного загрязнения территории на 1-й час после аварии может составлять:</w:t>
      </w:r>
    </w:p>
    <w:p w:rsidR="008317E4" w:rsidRPr="008D00F1" w:rsidRDefault="008317E4" w:rsidP="00C32011">
      <w:pPr>
        <w:tabs>
          <w:tab w:val="left" w:pos="4111"/>
          <w:tab w:val="center" w:pos="11340"/>
          <w:tab w:val="center" w:pos="11624"/>
        </w:tabs>
        <w:ind w:firstLine="709"/>
        <w:jc w:val="both"/>
        <w:rPr>
          <w:bCs/>
          <w:sz w:val="28"/>
          <w:szCs w:val="28"/>
        </w:rPr>
      </w:pPr>
      <w:r w:rsidRPr="008D00F1">
        <w:rPr>
          <w:bCs/>
          <w:sz w:val="28"/>
          <w:szCs w:val="28"/>
        </w:rPr>
        <w:t>- на дальней границе района</w:t>
      </w:r>
      <w:r w:rsidRPr="008D00F1">
        <w:rPr>
          <w:bCs/>
          <w:sz w:val="28"/>
          <w:szCs w:val="28"/>
        </w:rPr>
        <w:tab/>
        <w:t>- до 4,2 рад/ч;</w:t>
      </w:r>
    </w:p>
    <w:p w:rsidR="008317E4" w:rsidRPr="008D00F1" w:rsidRDefault="008317E4" w:rsidP="00C32011">
      <w:pPr>
        <w:tabs>
          <w:tab w:val="left" w:pos="4111"/>
          <w:tab w:val="center" w:pos="11340"/>
          <w:tab w:val="center" w:pos="11624"/>
        </w:tabs>
        <w:ind w:firstLine="709"/>
        <w:jc w:val="both"/>
        <w:rPr>
          <w:bCs/>
          <w:sz w:val="28"/>
          <w:szCs w:val="28"/>
        </w:rPr>
      </w:pPr>
      <w:r w:rsidRPr="008D00F1">
        <w:rPr>
          <w:bCs/>
          <w:sz w:val="28"/>
          <w:szCs w:val="28"/>
        </w:rPr>
        <w:t>а доза за первый год после аварии:</w:t>
      </w:r>
    </w:p>
    <w:p w:rsidR="008317E4" w:rsidRPr="008D00F1" w:rsidRDefault="008317E4" w:rsidP="00C32011">
      <w:pPr>
        <w:tabs>
          <w:tab w:val="left" w:pos="4111"/>
          <w:tab w:val="center" w:pos="11340"/>
          <w:tab w:val="center" w:pos="11624"/>
        </w:tabs>
        <w:ind w:firstLine="709"/>
        <w:jc w:val="both"/>
        <w:rPr>
          <w:bCs/>
          <w:sz w:val="28"/>
          <w:szCs w:val="28"/>
        </w:rPr>
      </w:pPr>
      <w:r w:rsidRPr="008D00F1">
        <w:rPr>
          <w:bCs/>
          <w:sz w:val="28"/>
          <w:szCs w:val="28"/>
        </w:rPr>
        <w:t>- на дальней границе района</w:t>
      </w:r>
      <w:r w:rsidRPr="008D00F1">
        <w:rPr>
          <w:bCs/>
          <w:sz w:val="28"/>
          <w:szCs w:val="28"/>
        </w:rPr>
        <w:tab/>
        <w:t>- до 1500 рад.</w:t>
      </w:r>
    </w:p>
    <w:p w:rsidR="008317E4" w:rsidRPr="008D00F1" w:rsidRDefault="008317E4" w:rsidP="00C32011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8D00F1">
        <w:rPr>
          <w:sz w:val="28"/>
          <w:szCs w:val="28"/>
        </w:rPr>
        <w:t>По мероприятиям защиты населения от поражающих факторов и проведения аварийно-спасательных работ территория сельсовета относится к зоне эвакуаций:</w:t>
      </w:r>
    </w:p>
    <w:p w:rsidR="008317E4" w:rsidRPr="008D00F1" w:rsidRDefault="008317E4" w:rsidP="00C32011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8D00F1">
        <w:rPr>
          <w:sz w:val="28"/>
          <w:szCs w:val="28"/>
        </w:rPr>
        <w:t>-</w:t>
      </w:r>
      <w:r w:rsidRPr="008D00F1">
        <w:rPr>
          <w:sz w:val="28"/>
          <w:szCs w:val="28"/>
        </w:rPr>
        <w:tab/>
        <w:t>мощность дозы –120 мЗв/час.</w:t>
      </w:r>
    </w:p>
    <w:p w:rsidR="008317E4" w:rsidRPr="008D00F1" w:rsidRDefault="008317E4" w:rsidP="00C32011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8D00F1">
        <w:rPr>
          <w:sz w:val="28"/>
          <w:szCs w:val="28"/>
        </w:rPr>
        <w:t>-</w:t>
      </w:r>
      <w:r w:rsidRPr="008D00F1">
        <w:rPr>
          <w:sz w:val="28"/>
          <w:szCs w:val="28"/>
        </w:rPr>
        <w:tab/>
        <w:t>дозовая нагрузка - 750 мЗв.</w:t>
      </w:r>
    </w:p>
    <w:p w:rsidR="008317E4" w:rsidRPr="008D00F1" w:rsidRDefault="008317E4" w:rsidP="00C32011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8D00F1">
        <w:rPr>
          <w:sz w:val="28"/>
          <w:szCs w:val="28"/>
        </w:rPr>
        <w:t>-</w:t>
      </w:r>
      <w:r w:rsidRPr="008D00F1">
        <w:rPr>
          <w:sz w:val="28"/>
          <w:szCs w:val="28"/>
        </w:rPr>
        <w:tab/>
        <w:t>период времени - 6,2 часа.</w:t>
      </w: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Режимы радиационной защиты приведены в таблице 5.</w:t>
      </w: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17E4" w:rsidRPr="008D00F1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kern w:val="2"/>
          <w:sz w:val="28"/>
          <w:szCs w:val="28"/>
        </w:rPr>
      </w:pPr>
      <w:r w:rsidRPr="008D00F1">
        <w:rPr>
          <w:b/>
          <w:color w:val="000000"/>
          <w:sz w:val="28"/>
          <w:szCs w:val="28"/>
        </w:rPr>
        <w:t xml:space="preserve">Таблица </w:t>
      </w:r>
      <w:r w:rsidRPr="008D00F1">
        <w:rPr>
          <w:b/>
          <w:color w:val="000000"/>
          <w:sz w:val="28"/>
          <w:szCs w:val="28"/>
        </w:rPr>
        <w:fldChar w:fldCharType="begin"/>
      </w:r>
      <w:r w:rsidRPr="008D00F1">
        <w:rPr>
          <w:b/>
          <w:color w:val="000000"/>
          <w:sz w:val="28"/>
          <w:szCs w:val="28"/>
        </w:rPr>
        <w:instrText xml:space="preserve"> SEQ Таблица \* ARABIC </w:instrText>
      </w:r>
      <w:r w:rsidRPr="008D00F1">
        <w:rPr>
          <w:b/>
          <w:color w:val="000000"/>
          <w:sz w:val="28"/>
          <w:szCs w:val="28"/>
        </w:rPr>
        <w:fldChar w:fldCharType="separate"/>
      </w:r>
      <w:r>
        <w:rPr>
          <w:b/>
          <w:noProof/>
          <w:color w:val="000000"/>
          <w:sz w:val="28"/>
          <w:szCs w:val="28"/>
        </w:rPr>
        <w:t>5</w:t>
      </w:r>
      <w:r w:rsidRPr="008D00F1">
        <w:rPr>
          <w:b/>
          <w:color w:val="000000"/>
          <w:sz w:val="28"/>
          <w:szCs w:val="28"/>
        </w:rPr>
        <w:fldChar w:fldCharType="end"/>
      </w:r>
      <w:r w:rsidRPr="008D00F1">
        <w:rPr>
          <w:b/>
          <w:color w:val="000000"/>
          <w:sz w:val="28"/>
          <w:szCs w:val="28"/>
        </w:rPr>
        <w:t xml:space="preserve"> - Режимы радиационной защиты (время соблюдения режимов в сутках)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425"/>
        <w:gridCol w:w="142"/>
        <w:gridCol w:w="567"/>
        <w:gridCol w:w="283"/>
        <w:gridCol w:w="284"/>
        <w:gridCol w:w="567"/>
        <w:gridCol w:w="567"/>
        <w:gridCol w:w="425"/>
        <w:gridCol w:w="142"/>
        <w:gridCol w:w="567"/>
        <w:gridCol w:w="142"/>
        <w:gridCol w:w="850"/>
        <w:gridCol w:w="851"/>
        <w:gridCol w:w="992"/>
        <w:gridCol w:w="850"/>
        <w:gridCol w:w="851"/>
        <w:gridCol w:w="850"/>
        <w:gridCol w:w="993"/>
        <w:gridCol w:w="992"/>
        <w:gridCol w:w="236"/>
        <w:gridCol w:w="898"/>
      </w:tblGrid>
      <w:tr w:rsidR="008317E4" w:rsidRPr="00B930E0" w:rsidTr="00C32011">
        <w:trPr>
          <w:cantSplit/>
          <w:trHeight w:val="163"/>
        </w:trPr>
        <w:tc>
          <w:tcPr>
            <w:tcW w:w="3085" w:type="dxa"/>
            <w:gridSpan w:val="2"/>
            <w:vMerge w:val="restar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 xml:space="preserve">Таблица </w:t>
            </w:r>
            <w:r w:rsidRPr="00B930E0">
              <w:rPr>
                <w:color w:val="000000"/>
                <w:sz w:val="28"/>
                <w:szCs w:val="28"/>
              </w:rPr>
              <w:fldChar w:fldCharType="begin"/>
            </w:r>
            <w:r w:rsidRPr="00B930E0">
              <w:rPr>
                <w:color w:val="000000"/>
                <w:sz w:val="28"/>
                <w:szCs w:val="28"/>
              </w:rPr>
              <w:instrText xml:space="preserve"> SEQ Таблица \* ARABIC </w:instrText>
            </w:r>
            <w:r w:rsidRPr="00B930E0">
              <w:rPr>
                <w:color w:val="000000"/>
                <w:sz w:val="28"/>
                <w:szCs w:val="28"/>
              </w:rPr>
              <w:fldChar w:fldCharType="separate"/>
            </w:r>
            <w:r>
              <w:rPr>
                <w:noProof/>
                <w:color w:val="000000"/>
                <w:sz w:val="28"/>
                <w:szCs w:val="28"/>
              </w:rPr>
              <w:t>6</w:t>
            </w:r>
            <w:r w:rsidRPr="00B930E0">
              <w:rPr>
                <w:color w:val="000000"/>
                <w:sz w:val="28"/>
                <w:szCs w:val="28"/>
              </w:rPr>
              <w:fldChar w:fldCharType="end"/>
            </w:r>
            <w:r w:rsidRPr="00B930E0">
              <w:rPr>
                <w:color w:val="000000"/>
                <w:sz w:val="28"/>
                <w:szCs w:val="28"/>
              </w:rPr>
              <w:t xml:space="preserve"> - Режимы радиационной защиты (время соблюдения режимов в сутках)</w:t>
            </w:r>
            <w:r w:rsidRPr="00B930E0">
              <w:rPr>
                <w:b/>
                <w:color w:val="000000"/>
                <w:sz w:val="28"/>
                <w:szCs w:val="28"/>
              </w:rPr>
              <w:t>Условия выполнения режимов и общий коэффициент ослабления (К общ)</w:t>
            </w:r>
          </w:p>
        </w:tc>
        <w:tc>
          <w:tcPr>
            <w:tcW w:w="12049" w:type="dxa"/>
            <w:gridSpan w:val="20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Мощность экспозиционной дозы мрад/час</w:t>
            </w:r>
          </w:p>
        </w:tc>
      </w:tr>
      <w:tr w:rsidR="008317E4" w:rsidRPr="00B930E0" w:rsidTr="00C32011">
        <w:trPr>
          <w:cantSplit/>
          <w:trHeight w:val="108"/>
        </w:trPr>
        <w:tc>
          <w:tcPr>
            <w:tcW w:w="3085" w:type="dxa"/>
            <w:gridSpan w:val="2"/>
            <w:vMerge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3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85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3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200</w:t>
            </w:r>
          </w:p>
        </w:tc>
      </w:tr>
      <w:tr w:rsidR="008317E4" w:rsidRPr="00B930E0" w:rsidTr="00C32011">
        <w:trPr>
          <w:cantSplit/>
          <w:trHeight w:val="106"/>
        </w:trPr>
        <w:tc>
          <w:tcPr>
            <w:tcW w:w="3085" w:type="dxa"/>
            <w:gridSpan w:val="2"/>
            <w:vMerge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049" w:type="dxa"/>
            <w:gridSpan w:val="20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номер режима</w:t>
            </w:r>
          </w:p>
        </w:tc>
      </w:tr>
      <w:tr w:rsidR="008317E4" w:rsidRPr="00B930E0" w:rsidTr="00C32011">
        <w:trPr>
          <w:cantSplit/>
          <w:trHeight w:val="106"/>
        </w:trPr>
        <w:tc>
          <w:tcPr>
            <w:tcW w:w="3085" w:type="dxa"/>
            <w:gridSpan w:val="2"/>
            <w:vMerge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3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13</w:t>
            </w:r>
          </w:p>
        </w:tc>
      </w:tr>
      <w:tr w:rsidR="008317E4" w:rsidRPr="00B930E0" w:rsidTr="00C32011">
        <w:trPr>
          <w:cantSplit/>
        </w:trPr>
        <w:tc>
          <w:tcPr>
            <w:tcW w:w="15134" w:type="dxa"/>
            <w:gridSpan w:val="22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i/>
                <w:color w:val="000000"/>
                <w:sz w:val="28"/>
                <w:szCs w:val="28"/>
              </w:rPr>
            </w:pPr>
            <w:r w:rsidRPr="00B930E0">
              <w:rPr>
                <w:i/>
                <w:color w:val="000000"/>
                <w:sz w:val="28"/>
                <w:szCs w:val="28"/>
              </w:rPr>
              <w:t>I. Для населения (Д изл-5 м</w:t>
            </w:r>
            <w:r w:rsidRPr="00B930E0">
              <w:rPr>
                <w:i/>
                <w:color w:val="000000"/>
                <w:sz w:val="28"/>
                <w:szCs w:val="28"/>
                <w:vertAlign w:val="superscript"/>
              </w:rPr>
              <w:t>З</w:t>
            </w:r>
            <w:r w:rsidRPr="00B930E0">
              <w:rPr>
                <w:i/>
                <w:color w:val="000000"/>
                <w:sz w:val="28"/>
                <w:szCs w:val="28"/>
              </w:rPr>
              <w:t>в(бэр))</w:t>
            </w:r>
          </w:p>
        </w:tc>
      </w:tr>
      <w:tr w:rsidR="008317E4" w:rsidRPr="00B930E0" w:rsidTr="00C32011">
        <w:tc>
          <w:tcPr>
            <w:tcW w:w="3085" w:type="dxa"/>
            <w:gridSpan w:val="2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1. Укрытие в деревянных домах (14 час.); нахождение на открытой местности (2 час.); = 1.4</w:t>
            </w:r>
          </w:p>
        </w:tc>
        <w:tc>
          <w:tcPr>
            <w:tcW w:w="992" w:type="dxa"/>
            <w:gridSpan w:val="3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291</w:t>
            </w:r>
          </w:p>
        </w:tc>
        <w:tc>
          <w:tcPr>
            <w:tcW w:w="851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992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851" w:type="dxa"/>
            <w:gridSpan w:val="3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85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99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</w:t>
            </w:r>
          </w:p>
        </w:tc>
      </w:tr>
      <w:tr w:rsidR="008317E4" w:rsidRPr="00B930E0" w:rsidTr="00C32011">
        <w:tc>
          <w:tcPr>
            <w:tcW w:w="3085" w:type="dxa"/>
            <w:gridSpan w:val="2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2. Укрытие в деревянных домах (22 час.); нахождение на открытой местности (2 час.); К общ= 1.8</w:t>
            </w:r>
          </w:p>
        </w:tc>
        <w:tc>
          <w:tcPr>
            <w:tcW w:w="992" w:type="dxa"/>
            <w:gridSpan w:val="3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992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851" w:type="dxa"/>
            <w:gridSpan w:val="3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85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85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99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</w:t>
            </w:r>
          </w:p>
        </w:tc>
      </w:tr>
      <w:tr w:rsidR="008317E4" w:rsidRPr="00B930E0" w:rsidTr="00C32011">
        <w:tc>
          <w:tcPr>
            <w:tcW w:w="3085" w:type="dxa"/>
            <w:gridSpan w:val="2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3. Укрытие в каменных домах (14 час.); нахождение на открытой местности (10 час.); К общ= 2.1</w:t>
            </w:r>
          </w:p>
        </w:tc>
        <w:tc>
          <w:tcPr>
            <w:tcW w:w="992" w:type="dxa"/>
            <w:gridSpan w:val="3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992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851" w:type="dxa"/>
            <w:gridSpan w:val="3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85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85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99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5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5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134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8317E4" w:rsidRPr="00B930E0" w:rsidTr="00C32011">
        <w:tc>
          <w:tcPr>
            <w:tcW w:w="3085" w:type="dxa"/>
            <w:gridSpan w:val="2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4. Укрытие в каменных домах (22 час.); нахождение на открытой местности (2 час.); К общ= 5.7</w:t>
            </w:r>
          </w:p>
        </w:tc>
        <w:tc>
          <w:tcPr>
            <w:tcW w:w="992" w:type="dxa"/>
            <w:gridSpan w:val="3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85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85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99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85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85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5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93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1134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8317E4" w:rsidRPr="00B930E0" w:rsidTr="00C32011">
        <w:trPr>
          <w:gridAfter w:val="6"/>
          <w:wAfter w:w="4820" w:type="dxa"/>
          <w:cantSplit/>
        </w:trPr>
        <w:tc>
          <w:tcPr>
            <w:tcW w:w="10314" w:type="dxa"/>
            <w:gridSpan w:val="16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i/>
                <w:color w:val="000000"/>
                <w:sz w:val="28"/>
                <w:szCs w:val="28"/>
              </w:rPr>
            </w:pPr>
            <w:r w:rsidRPr="00B930E0">
              <w:rPr>
                <w:i/>
                <w:color w:val="000000"/>
                <w:sz w:val="28"/>
                <w:szCs w:val="28"/>
              </w:rPr>
              <w:t>II. Для рабочих и служащих, находящихся в зоне загрязнения (Дизл.= 10 бэр)</w:t>
            </w:r>
          </w:p>
        </w:tc>
      </w:tr>
      <w:tr w:rsidR="008317E4" w:rsidRPr="00B930E0" w:rsidTr="00C32011">
        <w:trPr>
          <w:gridAfter w:val="1"/>
          <w:wAfter w:w="898" w:type="dxa"/>
        </w:trPr>
        <w:tc>
          <w:tcPr>
            <w:tcW w:w="2660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1. Укрытие в каменных домах (14 час.); нахождение на открытой местности (10 час.); К общ= 2.1</w:t>
            </w:r>
          </w:p>
        </w:tc>
        <w:tc>
          <w:tcPr>
            <w:tcW w:w="567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567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567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567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567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685" w:type="dxa"/>
            <w:gridSpan w:val="5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5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93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6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</w:t>
            </w:r>
          </w:p>
        </w:tc>
      </w:tr>
      <w:tr w:rsidR="008317E4" w:rsidRPr="00B930E0" w:rsidTr="00C32011">
        <w:trPr>
          <w:gridAfter w:val="1"/>
          <w:wAfter w:w="898" w:type="dxa"/>
        </w:trPr>
        <w:tc>
          <w:tcPr>
            <w:tcW w:w="2660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2. Укрытие в каменных домах (22 час.); нахождение на открытой местности (2 час.); К общ= 5.7</w:t>
            </w:r>
          </w:p>
        </w:tc>
        <w:tc>
          <w:tcPr>
            <w:tcW w:w="567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567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3685" w:type="dxa"/>
            <w:gridSpan w:val="5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85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993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6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</w:t>
            </w:r>
          </w:p>
        </w:tc>
      </w:tr>
      <w:tr w:rsidR="008317E4" w:rsidRPr="00B930E0" w:rsidTr="00C32011">
        <w:trPr>
          <w:gridAfter w:val="1"/>
          <w:wAfter w:w="898" w:type="dxa"/>
        </w:trPr>
        <w:tc>
          <w:tcPr>
            <w:tcW w:w="2660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3. Укрытие в ПРУ (8 ч.) и каменных домах (6 ч.), нахождение на открытой местности (10 ч.), К общ= 2.25</w:t>
            </w:r>
          </w:p>
        </w:tc>
        <w:tc>
          <w:tcPr>
            <w:tcW w:w="567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567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567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567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567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3685" w:type="dxa"/>
            <w:gridSpan w:val="5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5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5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93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236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2,5</w:t>
            </w:r>
          </w:p>
        </w:tc>
      </w:tr>
      <w:tr w:rsidR="008317E4" w:rsidRPr="00B930E0" w:rsidTr="00C32011">
        <w:trPr>
          <w:gridAfter w:val="1"/>
          <w:wAfter w:w="898" w:type="dxa"/>
        </w:trPr>
        <w:tc>
          <w:tcPr>
            <w:tcW w:w="2660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4. Укрытие в ПРУ (8 ч.) и каменных домах (14 ч.), нахождение на открытой местности (2 ч.), К общ= 6.9</w:t>
            </w:r>
          </w:p>
        </w:tc>
        <w:tc>
          <w:tcPr>
            <w:tcW w:w="567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288</w:t>
            </w:r>
          </w:p>
        </w:tc>
        <w:tc>
          <w:tcPr>
            <w:tcW w:w="567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3685" w:type="dxa"/>
            <w:gridSpan w:val="5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85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85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993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36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Прогнозируемый спад уровней радиации в зоне загрязнения:</w:t>
      </w:r>
    </w:p>
    <w:p w:rsidR="008317E4" w:rsidRPr="00B930E0" w:rsidRDefault="008317E4" w:rsidP="00541A40">
      <w:pPr>
        <w:pStyle w:val="ListParagraph"/>
        <w:widowControl/>
        <w:numPr>
          <w:ilvl w:val="0"/>
          <w:numId w:val="14"/>
        </w:numPr>
        <w:tabs>
          <w:tab w:val="left" w:pos="0"/>
        </w:tabs>
        <w:autoSpaceDE/>
        <w:autoSpaceDN/>
        <w:spacing w:line="360" w:lineRule="auto"/>
        <w:contextualSpacing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за 8 суток в 2 раза;</w:t>
      </w:r>
    </w:p>
    <w:p w:rsidR="008317E4" w:rsidRPr="00B930E0" w:rsidRDefault="008317E4" w:rsidP="00541A40">
      <w:pPr>
        <w:pStyle w:val="ListParagraph"/>
        <w:widowControl/>
        <w:numPr>
          <w:ilvl w:val="0"/>
          <w:numId w:val="14"/>
        </w:numPr>
        <w:tabs>
          <w:tab w:val="left" w:pos="0"/>
        </w:tabs>
        <w:autoSpaceDE/>
        <w:autoSpaceDN/>
        <w:spacing w:line="360" w:lineRule="auto"/>
        <w:contextualSpacing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за 15 суток в 5 раз;</w:t>
      </w:r>
    </w:p>
    <w:p w:rsidR="008317E4" w:rsidRPr="00B930E0" w:rsidRDefault="008317E4" w:rsidP="00541A40">
      <w:pPr>
        <w:pStyle w:val="ListParagraph"/>
        <w:widowControl/>
        <w:numPr>
          <w:ilvl w:val="0"/>
          <w:numId w:val="14"/>
        </w:numPr>
        <w:tabs>
          <w:tab w:val="left" w:pos="0"/>
        </w:tabs>
        <w:autoSpaceDE/>
        <w:autoSpaceDN/>
        <w:spacing w:line="360" w:lineRule="auto"/>
        <w:contextualSpacing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за месяц (30 суток) – в 10 раз;</w:t>
      </w:r>
    </w:p>
    <w:p w:rsidR="008317E4" w:rsidRPr="00B930E0" w:rsidRDefault="008317E4" w:rsidP="00541A40">
      <w:pPr>
        <w:pStyle w:val="ListParagraph"/>
        <w:widowControl/>
        <w:numPr>
          <w:ilvl w:val="0"/>
          <w:numId w:val="14"/>
        </w:numPr>
        <w:tabs>
          <w:tab w:val="left" w:pos="0"/>
        </w:tabs>
        <w:autoSpaceDE/>
        <w:autoSpaceDN/>
        <w:spacing w:line="360" w:lineRule="auto"/>
        <w:contextualSpacing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за каждый последующий месяц – в 14 раз.</w:t>
      </w:r>
    </w:p>
    <w:p w:rsidR="008317E4" w:rsidRPr="002D61D5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2D61D5">
        <w:rPr>
          <w:color w:val="000000"/>
          <w:kern w:val="2"/>
          <w:sz w:val="28"/>
          <w:szCs w:val="28"/>
        </w:rPr>
        <w:t xml:space="preserve">Для населения предел индивидуального риска от всех возможных источников излучения принят равным 5x10-5 1/год, что соответствует пределу дозы годового облучения, равному 0,1 м3в/год. </w:t>
      </w:r>
    </w:p>
    <w:p w:rsidR="008317E4" w:rsidRPr="002D61D5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2D61D5">
        <w:rPr>
          <w:color w:val="000000"/>
          <w:kern w:val="2"/>
          <w:sz w:val="28"/>
          <w:szCs w:val="28"/>
        </w:rPr>
        <w:t>Вклад в вероятность серьёзной аварии на АЭС с разрушением активной зоны из-за прекращения энергоснабжения собственных нужд составляет от 2x10-5 до 1х10 -4 1/(энергоблок х год). При этом частота подобных инцидентов в США составляет примерно 10 -4 1/(энергоблок х год). Близкую к ней имеет и частота обесточивании российских энергоблоков.</w:t>
      </w:r>
    </w:p>
    <w:p w:rsidR="008317E4" w:rsidRPr="002D61D5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2D61D5">
        <w:rPr>
          <w:color w:val="000000"/>
          <w:kern w:val="2"/>
          <w:sz w:val="28"/>
          <w:szCs w:val="28"/>
        </w:rPr>
        <w:t>Вероятность крупномасштабного разрушения корпуса ВВЭР в зоне сварного шва составляет 2,5x10-4 1/(энергоблок х год).</w:t>
      </w:r>
    </w:p>
    <w:p w:rsidR="008317E4" w:rsidRPr="002D61D5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2D61D5">
        <w:rPr>
          <w:color w:val="000000"/>
          <w:kern w:val="2"/>
          <w:sz w:val="28"/>
          <w:szCs w:val="28"/>
        </w:rPr>
        <w:t>Расчётная вероятность тяжёлой запроектной аварии согласно целевому ориентиру ОПБ-88 принимается равной 10-5 1/(энергоблок х год).</w:t>
      </w:r>
    </w:p>
    <w:p w:rsidR="008317E4" w:rsidRPr="002D61D5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2D61D5">
        <w:rPr>
          <w:color w:val="000000"/>
          <w:kern w:val="2"/>
          <w:sz w:val="28"/>
          <w:szCs w:val="28"/>
        </w:rPr>
        <w:t>В случае аварии на Нововоронежской АЭС территория сельсовета может оказаться в зоне радиационной опасности.</w:t>
      </w: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2D61D5">
        <w:rPr>
          <w:color w:val="000000"/>
          <w:kern w:val="2"/>
          <w:sz w:val="28"/>
          <w:szCs w:val="28"/>
        </w:rPr>
        <w:t>Способ защиты: укрытие в убежищах и ПРУ с последующей обязательной эвакуацией из зоны заражения, пострадавшим оказать первую доврачебную помощь, отправить людей из очага поражения на медицинское обследование.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Разгерметизация емкостей с АХОВ</w:t>
      </w:r>
    </w:p>
    <w:p w:rsidR="008317E4" w:rsidRPr="00F53D7A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D61D5">
        <w:rPr>
          <w:sz w:val="28"/>
          <w:szCs w:val="28"/>
        </w:rPr>
        <w:t xml:space="preserve">К объектам, </w:t>
      </w:r>
      <w:r w:rsidRPr="00F53D7A">
        <w:rPr>
          <w:sz w:val="28"/>
          <w:szCs w:val="28"/>
        </w:rPr>
        <w:t>аварии на которых могут привести к образованию зон ЧС на территории сельсовета, относится:</w:t>
      </w:r>
    </w:p>
    <w:p w:rsidR="008317E4" w:rsidRPr="00F53D7A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53D7A">
        <w:rPr>
          <w:sz w:val="28"/>
          <w:szCs w:val="28"/>
        </w:rPr>
        <w:t xml:space="preserve"> </w:t>
      </w:r>
    </w:p>
    <w:p w:rsidR="008317E4" w:rsidRPr="00F53D7A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53D7A">
        <w:rPr>
          <w:sz w:val="28"/>
          <w:szCs w:val="28"/>
        </w:rPr>
        <w:t>- автомобильная дорога регионального значения «Лукьяновка-Тим-Курск-Борисоглебск» по которой перевозятся аммиак в 6т контейнерах.</w:t>
      </w:r>
    </w:p>
    <w:p w:rsidR="008317E4" w:rsidRPr="00F53D7A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53D7A">
        <w:rPr>
          <w:sz w:val="28"/>
          <w:szCs w:val="28"/>
        </w:rPr>
        <w:t>Прогнозирование масштабов зон заражения выполнено в соответствии с «Методикой прогнозирования масштабов заражения ядовитыми сильнодействующими веществами при авариях (разрушениях) на химически опасных объектах и транспорте» (РД 52.04.253-90, утверждена Начальником ГО СССР и Председателем Госкомгидромета СССР 23.03.90 г.).</w:t>
      </w:r>
    </w:p>
    <w:p w:rsidR="008317E4" w:rsidRPr="00F53D7A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F53D7A">
        <w:rPr>
          <w:snapToGrid w:val="0"/>
          <w:sz w:val="28"/>
          <w:szCs w:val="28"/>
        </w:rPr>
        <w:t>«Методика оценки радиационной и химической обстановки по данным разведки гражданской обороны», МО СССР, 1980 г. - только в части определения возможных потерь населения в очагах химического поражения.</w:t>
      </w:r>
    </w:p>
    <w:p w:rsidR="008317E4" w:rsidRPr="00F53D7A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F53D7A">
        <w:rPr>
          <w:snapToGrid w:val="0"/>
          <w:sz w:val="28"/>
          <w:szCs w:val="28"/>
        </w:rPr>
        <w:t>При заблаговременном прогнозировании масштабов заражения на случай производственных аварий в качестве исходных данных принимается самый неблагоприятный вариант:</w:t>
      </w:r>
    </w:p>
    <w:p w:rsidR="008317E4" w:rsidRPr="00F53D7A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F53D7A">
        <w:rPr>
          <w:snapToGrid w:val="0"/>
          <w:sz w:val="28"/>
          <w:szCs w:val="28"/>
        </w:rPr>
        <w:t>1. Емкости, содержащие АХОВ, разрушаются полностью (уровень заполнения 95%);</w:t>
      </w:r>
    </w:p>
    <w:p w:rsidR="008317E4" w:rsidRPr="00F53D7A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F53D7A">
        <w:rPr>
          <w:snapToGrid w:val="0"/>
          <w:sz w:val="28"/>
          <w:szCs w:val="28"/>
        </w:rPr>
        <w:t>- железнодорожная емкость с хлором - 46 м</w:t>
      </w:r>
      <w:r w:rsidRPr="00F53D7A">
        <w:rPr>
          <w:snapToGrid w:val="0"/>
          <w:sz w:val="28"/>
          <w:szCs w:val="28"/>
          <w:vertAlign w:val="superscript"/>
        </w:rPr>
        <w:t>3</w:t>
      </w:r>
      <w:r w:rsidRPr="00F53D7A">
        <w:rPr>
          <w:snapToGrid w:val="0"/>
          <w:sz w:val="28"/>
          <w:szCs w:val="28"/>
        </w:rPr>
        <w:t>;</w:t>
      </w:r>
    </w:p>
    <w:p w:rsidR="008317E4" w:rsidRPr="00F53D7A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F53D7A">
        <w:rPr>
          <w:snapToGrid w:val="0"/>
          <w:sz w:val="28"/>
          <w:szCs w:val="28"/>
        </w:rPr>
        <w:t>- железнодорожная емкость с аммиаком - 54 м</w:t>
      </w:r>
      <w:r w:rsidRPr="00F53D7A">
        <w:rPr>
          <w:snapToGrid w:val="0"/>
          <w:sz w:val="28"/>
          <w:szCs w:val="28"/>
          <w:vertAlign w:val="superscript"/>
        </w:rPr>
        <w:t>3</w:t>
      </w:r>
      <w:r w:rsidRPr="00F53D7A">
        <w:rPr>
          <w:snapToGrid w:val="0"/>
          <w:sz w:val="28"/>
          <w:szCs w:val="28"/>
        </w:rPr>
        <w:t xml:space="preserve">; </w:t>
      </w:r>
    </w:p>
    <w:p w:rsidR="008317E4" w:rsidRPr="00F53D7A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F53D7A">
        <w:rPr>
          <w:snapToGrid w:val="0"/>
          <w:sz w:val="28"/>
          <w:szCs w:val="28"/>
        </w:rPr>
        <w:t>2. Толщина свободного разлития - 0.05 м;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>3. Метеорологические условия - инверсия, скорость приземного ветра - 1 м/с;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>4. Направление ветра от очага ЧС в сторону территории объекта;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>5. Температура окружающего воздуха - +20</w:t>
      </w:r>
      <w:r w:rsidRPr="002D61D5">
        <w:rPr>
          <w:snapToGrid w:val="0"/>
          <w:sz w:val="28"/>
          <w:szCs w:val="28"/>
          <w:vertAlign w:val="superscript"/>
        </w:rPr>
        <w:t>о</w:t>
      </w:r>
      <w:r w:rsidRPr="002D61D5">
        <w:rPr>
          <w:snapToGrid w:val="0"/>
          <w:sz w:val="28"/>
          <w:szCs w:val="28"/>
        </w:rPr>
        <w:t>С;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>6. Время от начала аварии - 1 час.</w:t>
      </w:r>
    </w:p>
    <w:p w:rsidR="008317E4" w:rsidRPr="00B930E0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  <w:r w:rsidRPr="00B930E0">
        <w:rPr>
          <w:b/>
          <w:color w:val="000000"/>
          <w:sz w:val="28"/>
          <w:szCs w:val="28"/>
        </w:rPr>
        <w:t xml:space="preserve">Таблица </w:t>
      </w:r>
      <w:r w:rsidRPr="00B930E0">
        <w:rPr>
          <w:b/>
          <w:color w:val="000000"/>
          <w:sz w:val="28"/>
          <w:szCs w:val="28"/>
        </w:rPr>
        <w:fldChar w:fldCharType="begin"/>
      </w:r>
      <w:r w:rsidRPr="00B930E0">
        <w:rPr>
          <w:b/>
          <w:color w:val="000000"/>
          <w:sz w:val="28"/>
          <w:szCs w:val="28"/>
        </w:rPr>
        <w:instrText xml:space="preserve"> SEQ Таблица \* ARABIC </w:instrText>
      </w:r>
      <w:r w:rsidRPr="00B930E0">
        <w:rPr>
          <w:b/>
          <w:color w:val="000000"/>
          <w:sz w:val="28"/>
          <w:szCs w:val="28"/>
        </w:rPr>
        <w:fldChar w:fldCharType="separate"/>
      </w:r>
      <w:r>
        <w:rPr>
          <w:b/>
          <w:noProof/>
          <w:color w:val="000000"/>
          <w:sz w:val="28"/>
          <w:szCs w:val="28"/>
        </w:rPr>
        <w:t>7</w:t>
      </w:r>
      <w:r w:rsidRPr="00B930E0">
        <w:rPr>
          <w:b/>
          <w:color w:val="000000"/>
          <w:sz w:val="28"/>
          <w:szCs w:val="28"/>
        </w:rPr>
        <w:fldChar w:fldCharType="end"/>
      </w:r>
      <w:r w:rsidRPr="00B930E0">
        <w:rPr>
          <w:b/>
          <w:color w:val="000000"/>
          <w:sz w:val="28"/>
          <w:szCs w:val="28"/>
        </w:rPr>
        <w:t xml:space="preserve"> – Угловые размеры зоны возможного заражения АХОВ в зависимости от скорости ветра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22"/>
        <w:gridCol w:w="1477"/>
        <w:gridCol w:w="2103"/>
        <w:gridCol w:w="2103"/>
        <w:gridCol w:w="1202"/>
      </w:tblGrid>
      <w:tr w:rsidR="008317E4" w:rsidRPr="00B930E0" w:rsidTr="00C32011">
        <w:trPr>
          <w:trHeight w:val="188"/>
        </w:trPr>
        <w:tc>
          <w:tcPr>
            <w:tcW w:w="302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Скорость ветра, м/с</w:t>
            </w:r>
          </w:p>
        </w:tc>
        <w:tc>
          <w:tcPr>
            <w:tcW w:w="1477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sym w:font="Symbol" w:char="F03C"/>
            </w:r>
            <w:r w:rsidRPr="00B930E0">
              <w:rPr>
                <w:color w:val="000000"/>
                <w:sz w:val="28"/>
                <w:szCs w:val="28"/>
              </w:rPr>
              <w:t xml:space="preserve"> 0,6</w:t>
            </w:r>
          </w:p>
        </w:tc>
        <w:tc>
          <w:tcPr>
            <w:tcW w:w="2103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0,6 - 1,0</w:t>
            </w:r>
          </w:p>
        </w:tc>
        <w:tc>
          <w:tcPr>
            <w:tcW w:w="2103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1,1 - 2,0</w:t>
            </w:r>
          </w:p>
        </w:tc>
        <w:tc>
          <w:tcPr>
            <w:tcW w:w="120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sym w:font="Symbol" w:char="F03E"/>
            </w:r>
            <w:r w:rsidRPr="00B930E0">
              <w:rPr>
                <w:color w:val="000000"/>
                <w:sz w:val="28"/>
                <w:szCs w:val="28"/>
              </w:rPr>
              <w:t xml:space="preserve"> 2,0</w:t>
            </w:r>
          </w:p>
        </w:tc>
      </w:tr>
      <w:tr w:rsidR="008317E4" w:rsidRPr="00B930E0" w:rsidTr="00C32011">
        <w:trPr>
          <w:trHeight w:val="264"/>
        </w:trPr>
        <w:tc>
          <w:tcPr>
            <w:tcW w:w="302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Угловой размер, град</w:t>
            </w:r>
          </w:p>
        </w:tc>
        <w:tc>
          <w:tcPr>
            <w:tcW w:w="1477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2103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2103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20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45</w:t>
            </w:r>
          </w:p>
        </w:tc>
      </w:tr>
    </w:tbl>
    <w:p w:rsidR="008317E4" w:rsidRPr="00B930E0" w:rsidRDefault="008317E4" w:rsidP="00C32011">
      <w:pPr>
        <w:keepNext/>
        <w:keepLines/>
        <w:tabs>
          <w:tab w:val="left" w:pos="1230"/>
        </w:tabs>
        <w:rPr>
          <w:color w:val="000000"/>
          <w:sz w:val="28"/>
          <w:szCs w:val="28"/>
        </w:rPr>
      </w:pPr>
    </w:p>
    <w:p w:rsidR="008317E4" w:rsidRPr="00B930E0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  <w:r w:rsidRPr="00B930E0">
        <w:rPr>
          <w:b/>
          <w:color w:val="000000"/>
          <w:sz w:val="28"/>
          <w:szCs w:val="28"/>
        </w:rPr>
        <w:t xml:space="preserve">Таблица </w:t>
      </w:r>
      <w:r w:rsidRPr="00B930E0">
        <w:rPr>
          <w:b/>
          <w:color w:val="000000"/>
          <w:sz w:val="28"/>
          <w:szCs w:val="28"/>
        </w:rPr>
        <w:fldChar w:fldCharType="begin"/>
      </w:r>
      <w:r w:rsidRPr="00B930E0">
        <w:rPr>
          <w:b/>
          <w:color w:val="000000"/>
          <w:sz w:val="28"/>
          <w:szCs w:val="28"/>
        </w:rPr>
        <w:instrText xml:space="preserve"> SEQ Таблица \* ARABIC </w:instrText>
      </w:r>
      <w:r w:rsidRPr="00B930E0">
        <w:rPr>
          <w:b/>
          <w:color w:val="000000"/>
          <w:sz w:val="28"/>
          <w:szCs w:val="28"/>
        </w:rPr>
        <w:fldChar w:fldCharType="separate"/>
      </w:r>
      <w:r>
        <w:rPr>
          <w:b/>
          <w:noProof/>
          <w:color w:val="000000"/>
          <w:sz w:val="28"/>
          <w:szCs w:val="28"/>
        </w:rPr>
        <w:t>8</w:t>
      </w:r>
      <w:r w:rsidRPr="00B930E0">
        <w:rPr>
          <w:b/>
          <w:color w:val="000000"/>
          <w:sz w:val="28"/>
          <w:szCs w:val="28"/>
        </w:rPr>
        <w:fldChar w:fldCharType="end"/>
      </w:r>
      <w:r w:rsidRPr="00B930E0">
        <w:rPr>
          <w:b/>
          <w:color w:val="000000"/>
          <w:sz w:val="28"/>
          <w:szCs w:val="28"/>
        </w:rPr>
        <w:t xml:space="preserve"> – Скорость переноса переднего фронта облака зараженного воздуха в зависимости от скорости ветра, км/ч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12"/>
        <w:gridCol w:w="2395"/>
        <w:gridCol w:w="2395"/>
        <w:gridCol w:w="2396"/>
      </w:tblGrid>
      <w:tr w:rsidR="008317E4" w:rsidRPr="00B930E0" w:rsidTr="00C32011">
        <w:trPr>
          <w:trHeight w:val="202"/>
        </w:trPr>
        <w:tc>
          <w:tcPr>
            <w:tcW w:w="2812" w:type="dxa"/>
            <w:vMerge w:val="restart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Скорость ветра по данным прогноза, м/с</w:t>
            </w:r>
          </w:p>
        </w:tc>
        <w:tc>
          <w:tcPr>
            <w:tcW w:w="7186" w:type="dxa"/>
            <w:gridSpan w:val="3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Состояние приземного слоя воздуха</w:t>
            </w:r>
          </w:p>
        </w:tc>
      </w:tr>
      <w:tr w:rsidR="008317E4" w:rsidRPr="00B930E0" w:rsidTr="00C32011">
        <w:trPr>
          <w:trHeight w:val="202"/>
        </w:trPr>
        <w:tc>
          <w:tcPr>
            <w:tcW w:w="2812" w:type="dxa"/>
            <w:vMerge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Инверсия</w:t>
            </w:r>
          </w:p>
        </w:tc>
        <w:tc>
          <w:tcPr>
            <w:tcW w:w="2395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Изотермия</w:t>
            </w:r>
          </w:p>
        </w:tc>
        <w:tc>
          <w:tcPr>
            <w:tcW w:w="2396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Конвекция</w:t>
            </w:r>
          </w:p>
        </w:tc>
      </w:tr>
      <w:tr w:rsidR="008317E4" w:rsidRPr="00B930E0" w:rsidTr="00C32011">
        <w:trPr>
          <w:trHeight w:val="222"/>
        </w:trPr>
        <w:tc>
          <w:tcPr>
            <w:tcW w:w="2812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95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95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96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7</w:t>
            </w:r>
          </w:p>
        </w:tc>
      </w:tr>
      <w:tr w:rsidR="008317E4" w:rsidRPr="00B930E0" w:rsidTr="00C32011">
        <w:trPr>
          <w:trHeight w:val="274"/>
        </w:trPr>
        <w:tc>
          <w:tcPr>
            <w:tcW w:w="2812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95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95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96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14</w:t>
            </w:r>
          </w:p>
        </w:tc>
      </w:tr>
      <w:tr w:rsidR="008317E4" w:rsidRPr="00B930E0" w:rsidTr="00C32011">
        <w:trPr>
          <w:trHeight w:val="202"/>
        </w:trPr>
        <w:tc>
          <w:tcPr>
            <w:tcW w:w="2812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95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395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396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21</w:t>
            </w:r>
          </w:p>
        </w:tc>
      </w:tr>
      <w:tr w:rsidR="008317E4" w:rsidRPr="00B930E0" w:rsidTr="00C32011">
        <w:trPr>
          <w:trHeight w:val="254"/>
        </w:trPr>
        <w:tc>
          <w:tcPr>
            <w:tcW w:w="2812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95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395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396" w:type="dxa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28</w:t>
            </w:r>
          </w:p>
        </w:tc>
      </w:tr>
    </w:tbl>
    <w:p w:rsidR="008317E4" w:rsidRPr="00B930E0" w:rsidRDefault="008317E4" w:rsidP="00C32011">
      <w:pPr>
        <w:keepNext/>
        <w:keepLines/>
        <w:tabs>
          <w:tab w:val="left" w:pos="1230"/>
        </w:tabs>
        <w:ind w:firstLine="34"/>
        <w:jc w:val="both"/>
        <w:rPr>
          <w:color w:val="000000"/>
          <w:sz w:val="28"/>
          <w:szCs w:val="28"/>
        </w:rPr>
      </w:pPr>
      <w:r w:rsidRPr="00B930E0">
        <w:rPr>
          <w:color w:val="000000"/>
          <w:sz w:val="28"/>
          <w:szCs w:val="28"/>
        </w:rPr>
        <w:t>*1. Инверсия - состояние приземного слоя воздуха, при котором температура нижнего слоя меньше температуры верхнего слоя (устойчивое состояние атмосферы).</w:t>
      </w:r>
    </w:p>
    <w:p w:rsidR="008317E4" w:rsidRPr="00B930E0" w:rsidRDefault="008317E4" w:rsidP="00C32011">
      <w:pPr>
        <w:keepNext/>
        <w:keepLines/>
        <w:tabs>
          <w:tab w:val="left" w:pos="1230"/>
        </w:tabs>
        <w:ind w:firstLine="34"/>
        <w:jc w:val="center"/>
        <w:rPr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</w:p>
    <w:p w:rsidR="008317E4" w:rsidRPr="00B930E0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  <w:r w:rsidRPr="00B930E0">
        <w:rPr>
          <w:b/>
          <w:color w:val="000000"/>
          <w:sz w:val="28"/>
          <w:szCs w:val="28"/>
        </w:rPr>
        <w:t xml:space="preserve">Таблица </w:t>
      </w:r>
      <w:r w:rsidRPr="00B930E0">
        <w:rPr>
          <w:b/>
          <w:color w:val="000000"/>
          <w:sz w:val="28"/>
          <w:szCs w:val="28"/>
        </w:rPr>
        <w:fldChar w:fldCharType="begin"/>
      </w:r>
      <w:r w:rsidRPr="00B930E0">
        <w:rPr>
          <w:b/>
          <w:color w:val="000000"/>
          <w:sz w:val="28"/>
          <w:szCs w:val="28"/>
        </w:rPr>
        <w:instrText xml:space="preserve"> SEQ Таблица \* ARABIC </w:instrText>
      </w:r>
      <w:r w:rsidRPr="00B930E0">
        <w:rPr>
          <w:b/>
          <w:color w:val="000000"/>
          <w:sz w:val="28"/>
          <w:szCs w:val="28"/>
        </w:rPr>
        <w:fldChar w:fldCharType="separate"/>
      </w:r>
      <w:r>
        <w:rPr>
          <w:b/>
          <w:noProof/>
          <w:color w:val="000000"/>
          <w:sz w:val="28"/>
          <w:szCs w:val="28"/>
        </w:rPr>
        <w:t>9</w:t>
      </w:r>
      <w:r w:rsidRPr="00B930E0">
        <w:rPr>
          <w:b/>
          <w:color w:val="000000"/>
          <w:sz w:val="28"/>
          <w:szCs w:val="28"/>
        </w:rPr>
        <w:fldChar w:fldCharType="end"/>
      </w:r>
      <w:r w:rsidRPr="00B930E0">
        <w:rPr>
          <w:b/>
          <w:color w:val="000000"/>
          <w:sz w:val="28"/>
          <w:szCs w:val="28"/>
        </w:rPr>
        <w:t xml:space="preserve"> – Характеристики зон заражения при аварийных разливах АХОВ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6"/>
        <w:gridCol w:w="9374"/>
        <w:gridCol w:w="1292"/>
        <w:gridCol w:w="1292"/>
        <w:gridCol w:w="1292"/>
        <w:gridCol w:w="1289"/>
      </w:tblGrid>
      <w:tr w:rsidR="008317E4" w:rsidRPr="00B930E0" w:rsidTr="00C32011">
        <w:trPr>
          <w:trHeight w:val="243"/>
        </w:trPr>
        <w:tc>
          <w:tcPr>
            <w:tcW w:w="318" w:type="pct"/>
            <w:vMerge w:val="restar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3019" w:type="pct"/>
            <w:vMerge w:val="restar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Параметры</w:t>
            </w:r>
          </w:p>
        </w:tc>
        <w:tc>
          <w:tcPr>
            <w:tcW w:w="832" w:type="pct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хлор</w:t>
            </w:r>
          </w:p>
        </w:tc>
        <w:tc>
          <w:tcPr>
            <w:tcW w:w="831" w:type="pct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аммиак</w:t>
            </w:r>
          </w:p>
        </w:tc>
      </w:tr>
      <w:tr w:rsidR="008317E4" w:rsidRPr="00B930E0" w:rsidTr="00C32011">
        <w:trPr>
          <w:trHeight w:val="152"/>
        </w:trPr>
        <w:tc>
          <w:tcPr>
            <w:tcW w:w="318" w:type="pct"/>
            <w:vMerge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pct"/>
            <w:vMerge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1 т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6 т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8 м</w:t>
            </w:r>
            <w:r w:rsidRPr="00B930E0">
              <w:rPr>
                <w:b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15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6 т</w:t>
            </w:r>
          </w:p>
        </w:tc>
      </w:tr>
      <w:tr w:rsidR="008317E4" w:rsidRPr="00B930E0" w:rsidTr="00C32011">
        <w:tc>
          <w:tcPr>
            <w:tcW w:w="318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Степень заполнения цистерны,%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415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95</w:t>
            </w:r>
          </w:p>
        </w:tc>
      </w:tr>
      <w:tr w:rsidR="008317E4" w:rsidRPr="00B930E0" w:rsidTr="00C32011">
        <w:trPr>
          <w:trHeight w:val="77"/>
        </w:trPr>
        <w:tc>
          <w:tcPr>
            <w:tcW w:w="318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Молярная масса АХОВ, кг/кМоль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70,91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70,91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17,03</w:t>
            </w:r>
          </w:p>
        </w:tc>
        <w:tc>
          <w:tcPr>
            <w:tcW w:w="415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17,03</w:t>
            </w:r>
          </w:p>
        </w:tc>
      </w:tr>
      <w:tr w:rsidR="008317E4" w:rsidRPr="00B930E0" w:rsidTr="00C32011">
        <w:tc>
          <w:tcPr>
            <w:tcW w:w="318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Плотность АХОВ (паров), кг/м</w:t>
            </w:r>
            <w:r w:rsidRPr="00B930E0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0,0073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0,0073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0,0017</w:t>
            </w:r>
          </w:p>
        </w:tc>
        <w:tc>
          <w:tcPr>
            <w:tcW w:w="415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0,0017</w:t>
            </w:r>
          </w:p>
        </w:tc>
      </w:tr>
      <w:tr w:rsidR="008317E4" w:rsidRPr="00B930E0" w:rsidTr="00C32011">
        <w:tc>
          <w:tcPr>
            <w:tcW w:w="318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Пороговая токсодоза, мг*мин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15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15</w:t>
            </w:r>
          </w:p>
        </w:tc>
      </w:tr>
      <w:tr w:rsidR="008317E4" w:rsidRPr="00B930E0" w:rsidTr="00C32011">
        <w:tc>
          <w:tcPr>
            <w:tcW w:w="318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Коэффициент хранения АХОВ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0,18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0,18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0,01</w:t>
            </w:r>
          </w:p>
        </w:tc>
        <w:tc>
          <w:tcPr>
            <w:tcW w:w="415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0,01</w:t>
            </w:r>
          </w:p>
        </w:tc>
      </w:tr>
      <w:tr w:rsidR="008317E4" w:rsidRPr="00B930E0" w:rsidTr="00C32011">
        <w:tc>
          <w:tcPr>
            <w:tcW w:w="318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Коэффициент химико-физических свойств АХОВ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0,052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0,052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0,025</w:t>
            </w:r>
          </w:p>
        </w:tc>
        <w:tc>
          <w:tcPr>
            <w:tcW w:w="415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0,025</w:t>
            </w:r>
          </w:p>
        </w:tc>
      </w:tr>
      <w:tr w:rsidR="008317E4" w:rsidRPr="00B930E0" w:rsidTr="00C32011">
        <w:tc>
          <w:tcPr>
            <w:tcW w:w="318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Коэффициент температуры воздуха для Qэ1 и Qэ2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5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</w:t>
            </w:r>
          </w:p>
        </w:tc>
      </w:tr>
      <w:tr w:rsidR="008317E4" w:rsidRPr="00B930E0" w:rsidTr="00C32011">
        <w:tc>
          <w:tcPr>
            <w:tcW w:w="318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Количество выброшенного (разлившегося) при аварии вещества, т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0,95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5,4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5,18</w:t>
            </w:r>
          </w:p>
        </w:tc>
        <w:tc>
          <w:tcPr>
            <w:tcW w:w="415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5,4</w:t>
            </w:r>
          </w:p>
        </w:tc>
      </w:tr>
      <w:tr w:rsidR="008317E4" w:rsidRPr="00B930E0" w:rsidTr="00C32011">
        <w:tc>
          <w:tcPr>
            <w:tcW w:w="318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Эквивалентное количество вещества по первичному облаку, т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0,171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0,972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415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0,002</w:t>
            </w:r>
          </w:p>
        </w:tc>
      </w:tr>
      <w:tr w:rsidR="008317E4" w:rsidRPr="00B930E0" w:rsidTr="00C32011">
        <w:tc>
          <w:tcPr>
            <w:tcW w:w="318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Эквивалентное количество вещества по вторичному облаку, т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0,522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2,965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0,150</w:t>
            </w:r>
          </w:p>
        </w:tc>
        <w:tc>
          <w:tcPr>
            <w:tcW w:w="415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0,157</w:t>
            </w:r>
          </w:p>
        </w:tc>
      </w:tr>
      <w:tr w:rsidR="008317E4" w:rsidRPr="00B930E0" w:rsidTr="00C32011">
        <w:tc>
          <w:tcPr>
            <w:tcW w:w="318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Время испарения АХОВ с площади разлива, ч : мин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1:29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1:29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1:21</w:t>
            </w:r>
          </w:p>
        </w:tc>
        <w:tc>
          <w:tcPr>
            <w:tcW w:w="415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1:21</w:t>
            </w:r>
          </w:p>
        </w:tc>
      </w:tr>
      <w:tr w:rsidR="008317E4" w:rsidRPr="00B930E0" w:rsidTr="00C32011">
        <w:trPr>
          <w:trHeight w:val="239"/>
        </w:trPr>
        <w:tc>
          <w:tcPr>
            <w:tcW w:w="318" w:type="pct"/>
            <w:vMerge w:val="restar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Глубина зоны заражения, км.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17E4" w:rsidRPr="00B930E0" w:rsidTr="00C32011">
        <w:tc>
          <w:tcPr>
            <w:tcW w:w="318" w:type="pct"/>
            <w:vMerge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Первичным облаком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1,58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4,7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0,079</w:t>
            </w:r>
          </w:p>
        </w:tc>
        <w:tc>
          <w:tcPr>
            <w:tcW w:w="415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0,082</w:t>
            </w:r>
          </w:p>
        </w:tc>
      </w:tr>
      <w:tr w:rsidR="008317E4" w:rsidRPr="00B930E0" w:rsidTr="00C32011">
        <w:tc>
          <w:tcPr>
            <w:tcW w:w="318" w:type="pct"/>
            <w:vMerge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Вторичным облаком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9,1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1,491</w:t>
            </w:r>
          </w:p>
        </w:tc>
        <w:tc>
          <w:tcPr>
            <w:tcW w:w="415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1,522</w:t>
            </w:r>
          </w:p>
        </w:tc>
      </w:tr>
      <w:tr w:rsidR="008317E4" w:rsidRPr="00B930E0" w:rsidTr="00C32011">
        <w:tc>
          <w:tcPr>
            <w:tcW w:w="318" w:type="pct"/>
            <w:vMerge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11,4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1,530</w:t>
            </w:r>
          </w:p>
        </w:tc>
        <w:tc>
          <w:tcPr>
            <w:tcW w:w="415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1,563</w:t>
            </w:r>
          </w:p>
        </w:tc>
      </w:tr>
      <w:tr w:rsidR="008317E4" w:rsidRPr="00B930E0" w:rsidTr="00C32011">
        <w:tc>
          <w:tcPr>
            <w:tcW w:w="318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Предельно возможная глубина переноса воздушных масс, км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5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</w:t>
            </w:r>
          </w:p>
        </w:tc>
      </w:tr>
      <w:tr w:rsidR="008317E4" w:rsidRPr="00B930E0" w:rsidTr="00C32011">
        <w:tc>
          <w:tcPr>
            <w:tcW w:w="318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Глубина зоны заражения АХОВ за 1 час, км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1,53</w:t>
            </w:r>
          </w:p>
        </w:tc>
        <w:tc>
          <w:tcPr>
            <w:tcW w:w="415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8317E4" w:rsidRPr="00B930E0" w:rsidTr="00C32011">
        <w:tc>
          <w:tcPr>
            <w:tcW w:w="318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Предельно возможная глубина зоны заражения АХОВ, км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4,65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13,3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1,732</w:t>
            </w:r>
          </w:p>
        </w:tc>
        <w:tc>
          <w:tcPr>
            <w:tcW w:w="415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8317E4" w:rsidRPr="00B930E0" w:rsidTr="00C32011">
        <w:trPr>
          <w:trHeight w:val="271"/>
        </w:trPr>
        <w:tc>
          <w:tcPr>
            <w:tcW w:w="318" w:type="pct"/>
            <w:vMerge w:val="restar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Площадь зоны заражения облаком АХОВ, км</w:t>
            </w:r>
            <w:r w:rsidRPr="00B930E0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17E4" w:rsidRPr="00B930E0" w:rsidTr="00C32011">
        <w:tc>
          <w:tcPr>
            <w:tcW w:w="318" w:type="pct"/>
            <w:vMerge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Возможная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25,41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39,24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3,66</w:t>
            </w:r>
          </w:p>
        </w:tc>
        <w:tc>
          <w:tcPr>
            <w:tcW w:w="415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3,83</w:t>
            </w:r>
          </w:p>
        </w:tc>
      </w:tr>
      <w:tr w:rsidR="008317E4" w:rsidRPr="00B930E0" w:rsidTr="00C32011">
        <w:tc>
          <w:tcPr>
            <w:tcW w:w="318" w:type="pct"/>
            <w:vMerge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19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Фактическая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1,34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2,025</w:t>
            </w:r>
          </w:p>
        </w:tc>
        <w:tc>
          <w:tcPr>
            <w:tcW w:w="416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0,19</w:t>
            </w:r>
          </w:p>
        </w:tc>
        <w:tc>
          <w:tcPr>
            <w:tcW w:w="415" w:type="pc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0,19</w:t>
            </w:r>
          </w:p>
        </w:tc>
      </w:tr>
    </w:tbl>
    <w:p w:rsidR="008317E4" w:rsidRPr="00B930E0" w:rsidRDefault="008317E4" w:rsidP="00C32011">
      <w:pPr>
        <w:keepNext/>
        <w:keepLines/>
        <w:tabs>
          <w:tab w:val="left" w:pos="1230"/>
        </w:tabs>
        <w:ind w:firstLine="34"/>
        <w:jc w:val="center"/>
        <w:rPr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ind w:firstLine="34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keepLines/>
        <w:tabs>
          <w:tab w:val="left" w:pos="1230"/>
        </w:tabs>
        <w:rPr>
          <w:b/>
          <w:color w:val="000000"/>
          <w:sz w:val="28"/>
          <w:szCs w:val="28"/>
        </w:rPr>
      </w:pPr>
    </w:p>
    <w:p w:rsidR="008317E4" w:rsidRPr="00B930E0" w:rsidRDefault="008317E4" w:rsidP="00C32011">
      <w:pPr>
        <w:keepNext/>
        <w:keepLines/>
        <w:tabs>
          <w:tab w:val="left" w:pos="1230"/>
        </w:tabs>
        <w:rPr>
          <w:b/>
          <w:color w:val="000000"/>
          <w:sz w:val="28"/>
          <w:szCs w:val="28"/>
        </w:rPr>
      </w:pPr>
      <w:r w:rsidRPr="00B930E0">
        <w:rPr>
          <w:b/>
          <w:color w:val="000000"/>
          <w:sz w:val="28"/>
          <w:szCs w:val="28"/>
        </w:rPr>
        <w:t xml:space="preserve">Таблица </w:t>
      </w:r>
      <w:r w:rsidRPr="00B930E0">
        <w:rPr>
          <w:b/>
          <w:color w:val="000000"/>
          <w:sz w:val="28"/>
          <w:szCs w:val="28"/>
        </w:rPr>
        <w:fldChar w:fldCharType="begin"/>
      </w:r>
      <w:r w:rsidRPr="00B930E0">
        <w:rPr>
          <w:b/>
          <w:color w:val="000000"/>
          <w:sz w:val="28"/>
          <w:szCs w:val="28"/>
        </w:rPr>
        <w:instrText xml:space="preserve"> SEQ Таблица \* ARABIC </w:instrText>
      </w:r>
      <w:r w:rsidRPr="00B930E0">
        <w:rPr>
          <w:b/>
          <w:color w:val="000000"/>
          <w:sz w:val="28"/>
          <w:szCs w:val="28"/>
        </w:rPr>
        <w:fldChar w:fldCharType="separate"/>
      </w:r>
      <w:r>
        <w:rPr>
          <w:b/>
          <w:noProof/>
          <w:color w:val="000000"/>
          <w:sz w:val="28"/>
          <w:szCs w:val="28"/>
        </w:rPr>
        <w:t>10</w:t>
      </w:r>
      <w:r w:rsidRPr="00B930E0">
        <w:rPr>
          <w:b/>
          <w:color w:val="000000"/>
          <w:sz w:val="28"/>
          <w:szCs w:val="28"/>
        </w:rPr>
        <w:fldChar w:fldCharType="end"/>
      </w: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"/>
        <w:gridCol w:w="5140"/>
        <w:gridCol w:w="871"/>
        <w:gridCol w:w="842"/>
        <w:gridCol w:w="3072"/>
        <w:gridCol w:w="1980"/>
        <w:gridCol w:w="2520"/>
      </w:tblGrid>
      <w:tr w:rsidR="008317E4" w:rsidRPr="00B930E0" w:rsidTr="002F59FE">
        <w:trPr>
          <w:trHeight w:val="245"/>
        </w:trPr>
        <w:tc>
          <w:tcPr>
            <w:tcW w:w="623" w:type="dxa"/>
            <w:vMerge w:val="restar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5140" w:type="dxa"/>
            <w:vMerge w:val="restar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Параметры</w:t>
            </w:r>
          </w:p>
        </w:tc>
        <w:tc>
          <w:tcPr>
            <w:tcW w:w="4785" w:type="dxa"/>
            <w:gridSpan w:val="3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хлор</w:t>
            </w:r>
          </w:p>
        </w:tc>
        <w:tc>
          <w:tcPr>
            <w:tcW w:w="4500" w:type="dxa"/>
            <w:gridSpan w:val="2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аммиак</w:t>
            </w:r>
          </w:p>
        </w:tc>
      </w:tr>
      <w:tr w:rsidR="008317E4" w:rsidRPr="00B930E0" w:rsidTr="002F59FE">
        <w:trPr>
          <w:trHeight w:val="153"/>
        </w:trPr>
        <w:tc>
          <w:tcPr>
            <w:tcW w:w="623" w:type="dxa"/>
            <w:vMerge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vMerge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0,05т</w:t>
            </w:r>
          </w:p>
        </w:tc>
        <w:tc>
          <w:tcPr>
            <w:tcW w:w="84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1 т</w:t>
            </w:r>
          </w:p>
        </w:tc>
        <w:tc>
          <w:tcPr>
            <w:tcW w:w="307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46 м</w:t>
            </w:r>
            <w:r w:rsidRPr="00B930E0">
              <w:rPr>
                <w:b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8 м</w:t>
            </w:r>
            <w:r w:rsidRPr="00B930E0">
              <w:rPr>
                <w:b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2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54 м</w:t>
            </w:r>
            <w:r w:rsidRPr="00B930E0">
              <w:rPr>
                <w:b/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8317E4" w:rsidRPr="00B930E0" w:rsidTr="002F59FE">
        <w:trPr>
          <w:trHeight w:val="217"/>
        </w:trPr>
        <w:tc>
          <w:tcPr>
            <w:tcW w:w="623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Степень заполнения цистерны, %</w:t>
            </w:r>
          </w:p>
        </w:tc>
        <w:tc>
          <w:tcPr>
            <w:tcW w:w="87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307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98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252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95</w:t>
            </w:r>
          </w:p>
        </w:tc>
      </w:tr>
      <w:tr w:rsidR="008317E4" w:rsidRPr="00B930E0" w:rsidTr="002F59FE">
        <w:trPr>
          <w:trHeight w:val="234"/>
        </w:trPr>
        <w:tc>
          <w:tcPr>
            <w:tcW w:w="623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Молярная масса АХОВ, кг/кМоль</w:t>
            </w:r>
          </w:p>
        </w:tc>
        <w:tc>
          <w:tcPr>
            <w:tcW w:w="87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70,91</w:t>
            </w:r>
          </w:p>
        </w:tc>
        <w:tc>
          <w:tcPr>
            <w:tcW w:w="84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70,91</w:t>
            </w:r>
          </w:p>
        </w:tc>
        <w:tc>
          <w:tcPr>
            <w:tcW w:w="307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70,91</w:t>
            </w:r>
          </w:p>
        </w:tc>
        <w:tc>
          <w:tcPr>
            <w:tcW w:w="198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17,03</w:t>
            </w:r>
          </w:p>
        </w:tc>
        <w:tc>
          <w:tcPr>
            <w:tcW w:w="252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17,03</w:t>
            </w:r>
          </w:p>
        </w:tc>
      </w:tr>
      <w:tr w:rsidR="008317E4" w:rsidRPr="00B930E0" w:rsidTr="002F59FE">
        <w:trPr>
          <w:trHeight w:val="467"/>
        </w:trPr>
        <w:tc>
          <w:tcPr>
            <w:tcW w:w="623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Плотность АХОВ (паров), кг/м</w:t>
            </w:r>
            <w:r w:rsidRPr="00B930E0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7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0,0073</w:t>
            </w:r>
          </w:p>
        </w:tc>
        <w:tc>
          <w:tcPr>
            <w:tcW w:w="84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0,0073</w:t>
            </w:r>
          </w:p>
        </w:tc>
        <w:tc>
          <w:tcPr>
            <w:tcW w:w="307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0,0073</w:t>
            </w:r>
          </w:p>
        </w:tc>
        <w:tc>
          <w:tcPr>
            <w:tcW w:w="198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0,0073</w:t>
            </w:r>
          </w:p>
        </w:tc>
        <w:tc>
          <w:tcPr>
            <w:tcW w:w="252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0,0007</w:t>
            </w:r>
          </w:p>
        </w:tc>
      </w:tr>
      <w:tr w:rsidR="008317E4" w:rsidRPr="00B930E0" w:rsidTr="002F59FE">
        <w:trPr>
          <w:trHeight w:val="234"/>
        </w:trPr>
        <w:tc>
          <w:tcPr>
            <w:tcW w:w="623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Пороговая токсодоза, мг*мин</w:t>
            </w:r>
          </w:p>
        </w:tc>
        <w:tc>
          <w:tcPr>
            <w:tcW w:w="87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84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307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98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252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15</w:t>
            </w:r>
          </w:p>
        </w:tc>
      </w:tr>
      <w:tr w:rsidR="008317E4" w:rsidRPr="00B930E0" w:rsidTr="002F59FE">
        <w:trPr>
          <w:trHeight w:val="451"/>
        </w:trPr>
        <w:tc>
          <w:tcPr>
            <w:tcW w:w="623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Количество выброшенного (разлившегося) при аварии вещества, т</w:t>
            </w:r>
          </w:p>
        </w:tc>
        <w:tc>
          <w:tcPr>
            <w:tcW w:w="87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84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0,95</w:t>
            </w:r>
          </w:p>
        </w:tc>
        <w:tc>
          <w:tcPr>
            <w:tcW w:w="307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67,87</w:t>
            </w:r>
          </w:p>
        </w:tc>
        <w:tc>
          <w:tcPr>
            <w:tcW w:w="198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5,18</w:t>
            </w:r>
          </w:p>
        </w:tc>
        <w:tc>
          <w:tcPr>
            <w:tcW w:w="252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34,94</w:t>
            </w:r>
          </w:p>
        </w:tc>
      </w:tr>
      <w:tr w:rsidR="008317E4" w:rsidRPr="00B930E0" w:rsidTr="002F59FE">
        <w:trPr>
          <w:trHeight w:val="467"/>
        </w:trPr>
        <w:tc>
          <w:tcPr>
            <w:tcW w:w="623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Эквивалентное количество вещества по первичному облаку, т</w:t>
            </w:r>
          </w:p>
        </w:tc>
        <w:tc>
          <w:tcPr>
            <w:tcW w:w="87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4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0,171</w:t>
            </w:r>
          </w:p>
        </w:tc>
        <w:tc>
          <w:tcPr>
            <w:tcW w:w="307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12,22</w:t>
            </w:r>
          </w:p>
        </w:tc>
        <w:tc>
          <w:tcPr>
            <w:tcW w:w="198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0,002</w:t>
            </w:r>
          </w:p>
        </w:tc>
        <w:tc>
          <w:tcPr>
            <w:tcW w:w="252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0,014</w:t>
            </w:r>
          </w:p>
        </w:tc>
      </w:tr>
      <w:tr w:rsidR="008317E4" w:rsidRPr="00B930E0" w:rsidTr="002F59FE">
        <w:trPr>
          <w:trHeight w:val="451"/>
        </w:trPr>
        <w:tc>
          <w:tcPr>
            <w:tcW w:w="623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Эквивалентное количество вещества по вторичному облаку, т</w:t>
            </w:r>
          </w:p>
        </w:tc>
        <w:tc>
          <w:tcPr>
            <w:tcW w:w="87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84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0,522</w:t>
            </w:r>
          </w:p>
        </w:tc>
        <w:tc>
          <w:tcPr>
            <w:tcW w:w="307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37,27</w:t>
            </w:r>
          </w:p>
        </w:tc>
        <w:tc>
          <w:tcPr>
            <w:tcW w:w="198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0,150</w:t>
            </w:r>
          </w:p>
        </w:tc>
        <w:tc>
          <w:tcPr>
            <w:tcW w:w="252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1,016</w:t>
            </w:r>
          </w:p>
        </w:tc>
      </w:tr>
      <w:tr w:rsidR="008317E4" w:rsidRPr="00B930E0" w:rsidTr="002F59FE">
        <w:trPr>
          <w:trHeight w:val="234"/>
        </w:trPr>
        <w:tc>
          <w:tcPr>
            <w:tcW w:w="623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Время испарения АХОВ с площади разлива, ч : мин</w:t>
            </w:r>
          </w:p>
        </w:tc>
        <w:tc>
          <w:tcPr>
            <w:tcW w:w="87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1:29</w:t>
            </w:r>
          </w:p>
        </w:tc>
        <w:tc>
          <w:tcPr>
            <w:tcW w:w="84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1:29</w:t>
            </w:r>
          </w:p>
        </w:tc>
        <w:tc>
          <w:tcPr>
            <w:tcW w:w="307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1:29</w:t>
            </w:r>
          </w:p>
        </w:tc>
        <w:tc>
          <w:tcPr>
            <w:tcW w:w="198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1:21</w:t>
            </w:r>
          </w:p>
        </w:tc>
        <w:tc>
          <w:tcPr>
            <w:tcW w:w="252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1:21</w:t>
            </w:r>
          </w:p>
        </w:tc>
      </w:tr>
      <w:tr w:rsidR="008317E4" w:rsidRPr="00B930E0" w:rsidTr="002F59FE">
        <w:trPr>
          <w:trHeight w:val="234"/>
        </w:trPr>
        <w:tc>
          <w:tcPr>
            <w:tcW w:w="623" w:type="dxa"/>
            <w:vMerge w:val="restar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Глубина зоны заражения, км,</w:t>
            </w:r>
          </w:p>
        </w:tc>
        <w:tc>
          <w:tcPr>
            <w:tcW w:w="87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17E4" w:rsidRPr="00B930E0" w:rsidTr="002F59FE">
        <w:trPr>
          <w:trHeight w:val="145"/>
        </w:trPr>
        <w:tc>
          <w:tcPr>
            <w:tcW w:w="623" w:type="dxa"/>
            <w:vMerge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Первичным облаком</w:t>
            </w:r>
          </w:p>
        </w:tc>
        <w:tc>
          <w:tcPr>
            <w:tcW w:w="87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0,34</w:t>
            </w:r>
          </w:p>
        </w:tc>
        <w:tc>
          <w:tcPr>
            <w:tcW w:w="84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1,58</w:t>
            </w:r>
          </w:p>
        </w:tc>
        <w:tc>
          <w:tcPr>
            <w:tcW w:w="307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21,5</w:t>
            </w:r>
          </w:p>
        </w:tc>
        <w:tc>
          <w:tcPr>
            <w:tcW w:w="198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0,079</w:t>
            </w:r>
          </w:p>
        </w:tc>
        <w:tc>
          <w:tcPr>
            <w:tcW w:w="252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0,43</w:t>
            </w:r>
          </w:p>
        </w:tc>
      </w:tr>
      <w:tr w:rsidR="008317E4" w:rsidRPr="00B930E0" w:rsidTr="002F59FE">
        <w:trPr>
          <w:trHeight w:val="145"/>
        </w:trPr>
        <w:tc>
          <w:tcPr>
            <w:tcW w:w="623" w:type="dxa"/>
            <w:vMerge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Вторичным облаком</w:t>
            </w:r>
          </w:p>
        </w:tc>
        <w:tc>
          <w:tcPr>
            <w:tcW w:w="87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0,58</w:t>
            </w:r>
          </w:p>
        </w:tc>
        <w:tc>
          <w:tcPr>
            <w:tcW w:w="84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307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43,4</w:t>
            </w:r>
          </w:p>
        </w:tc>
        <w:tc>
          <w:tcPr>
            <w:tcW w:w="198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1,49</w:t>
            </w:r>
          </w:p>
        </w:tc>
        <w:tc>
          <w:tcPr>
            <w:tcW w:w="252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4,8</w:t>
            </w:r>
          </w:p>
        </w:tc>
      </w:tr>
      <w:tr w:rsidR="008317E4" w:rsidRPr="00B930E0" w:rsidTr="002F59FE">
        <w:trPr>
          <w:trHeight w:val="241"/>
        </w:trPr>
        <w:tc>
          <w:tcPr>
            <w:tcW w:w="623" w:type="dxa"/>
            <w:vMerge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87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0,71</w:t>
            </w:r>
          </w:p>
        </w:tc>
        <w:tc>
          <w:tcPr>
            <w:tcW w:w="84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307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54,1</w:t>
            </w:r>
          </w:p>
        </w:tc>
        <w:tc>
          <w:tcPr>
            <w:tcW w:w="198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1,53</w:t>
            </w:r>
          </w:p>
        </w:tc>
        <w:tc>
          <w:tcPr>
            <w:tcW w:w="252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8317E4" w:rsidRPr="00B930E0" w:rsidTr="002F59FE">
        <w:trPr>
          <w:trHeight w:val="234"/>
        </w:trPr>
        <w:tc>
          <w:tcPr>
            <w:tcW w:w="623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Глубина зоны заражения АХОВ за 1 час, км</w:t>
            </w:r>
          </w:p>
        </w:tc>
        <w:tc>
          <w:tcPr>
            <w:tcW w:w="87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0,71</w:t>
            </w:r>
          </w:p>
        </w:tc>
        <w:tc>
          <w:tcPr>
            <w:tcW w:w="84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307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1,53</w:t>
            </w:r>
          </w:p>
        </w:tc>
        <w:tc>
          <w:tcPr>
            <w:tcW w:w="252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8317E4" w:rsidRPr="00B930E0" w:rsidTr="002F59FE">
        <w:trPr>
          <w:trHeight w:val="451"/>
        </w:trPr>
        <w:tc>
          <w:tcPr>
            <w:tcW w:w="623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Предельно возможная глубина зоны заражения АХОВ, км</w:t>
            </w:r>
          </w:p>
        </w:tc>
        <w:tc>
          <w:tcPr>
            <w:tcW w:w="87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0,87</w:t>
            </w:r>
          </w:p>
        </w:tc>
        <w:tc>
          <w:tcPr>
            <w:tcW w:w="84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4,65</w:t>
            </w:r>
          </w:p>
        </w:tc>
        <w:tc>
          <w:tcPr>
            <w:tcW w:w="307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64,27</w:t>
            </w:r>
          </w:p>
        </w:tc>
        <w:tc>
          <w:tcPr>
            <w:tcW w:w="198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1,732</w:t>
            </w:r>
          </w:p>
        </w:tc>
        <w:tc>
          <w:tcPr>
            <w:tcW w:w="252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5,629</w:t>
            </w:r>
          </w:p>
        </w:tc>
      </w:tr>
      <w:tr w:rsidR="008317E4" w:rsidRPr="00B930E0" w:rsidTr="002F59FE">
        <w:trPr>
          <w:trHeight w:val="234"/>
        </w:trPr>
        <w:tc>
          <w:tcPr>
            <w:tcW w:w="623" w:type="dxa"/>
            <w:vMerge w:val="restart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Площадь зоны заражения облаком АХОВ, км</w:t>
            </w:r>
            <w:r w:rsidRPr="00B930E0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7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17E4" w:rsidRPr="00B930E0" w:rsidTr="002F59FE">
        <w:trPr>
          <w:trHeight w:val="145"/>
        </w:trPr>
        <w:tc>
          <w:tcPr>
            <w:tcW w:w="623" w:type="dxa"/>
            <w:vMerge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Возможная</w:t>
            </w:r>
          </w:p>
        </w:tc>
        <w:tc>
          <w:tcPr>
            <w:tcW w:w="87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0,89</w:t>
            </w:r>
          </w:p>
        </w:tc>
        <w:tc>
          <w:tcPr>
            <w:tcW w:w="84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25,41</w:t>
            </w:r>
          </w:p>
        </w:tc>
        <w:tc>
          <w:tcPr>
            <w:tcW w:w="307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39,24</w:t>
            </w:r>
          </w:p>
        </w:tc>
        <w:tc>
          <w:tcPr>
            <w:tcW w:w="198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3,66</w:t>
            </w:r>
          </w:p>
        </w:tc>
        <w:tc>
          <w:tcPr>
            <w:tcW w:w="252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39,21</w:t>
            </w:r>
          </w:p>
        </w:tc>
      </w:tr>
      <w:tr w:rsidR="008317E4" w:rsidRPr="00B930E0" w:rsidTr="002F59FE">
        <w:trPr>
          <w:trHeight w:val="145"/>
        </w:trPr>
        <w:tc>
          <w:tcPr>
            <w:tcW w:w="623" w:type="dxa"/>
            <w:vMerge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Фактическая</w:t>
            </w:r>
          </w:p>
        </w:tc>
        <w:tc>
          <w:tcPr>
            <w:tcW w:w="871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0,046</w:t>
            </w:r>
          </w:p>
        </w:tc>
        <w:tc>
          <w:tcPr>
            <w:tcW w:w="84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1,34</w:t>
            </w:r>
          </w:p>
        </w:tc>
        <w:tc>
          <w:tcPr>
            <w:tcW w:w="3072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2,025</w:t>
            </w:r>
          </w:p>
        </w:tc>
        <w:tc>
          <w:tcPr>
            <w:tcW w:w="198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0,19</w:t>
            </w:r>
          </w:p>
        </w:tc>
        <w:tc>
          <w:tcPr>
            <w:tcW w:w="2520" w:type="dxa"/>
            <w:vAlign w:val="center"/>
          </w:tcPr>
          <w:p w:rsidR="008317E4" w:rsidRPr="00B930E0" w:rsidRDefault="008317E4" w:rsidP="00C32011">
            <w:pPr>
              <w:keepNext/>
              <w:keepLines/>
              <w:tabs>
                <w:tab w:val="left" w:pos="1230"/>
              </w:tabs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2,024</w:t>
            </w:r>
          </w:p>
        </w:tc>
      </w:tr>
    </w:tbl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Выводы.</w:t>
      </w:r>
    </w:p>
    <w:p w:rsidR="008317E4" w:rsidRPr="002D61D5" w:rsidRDefault="008317E4" w:rsidP="00C32011">
      <w:pPr>
        <w:ind w:firstLine="709"/>
        <w:jc w:val="both"/>
        <w:rPr>
          <w:sz w:val="28"/>
          <w:szCs w:val="28"/>
        </w:rPr>
      </w:pPr>
      <w:r w:rsidRPr="002D61D5">
        <w:rPr>
          <w:sz w:val="28"/>
          <w:szCs w:val="28"/>
        </w:rPr>
        <w:t>1. При авариях в рассмотренных вариантах в течение расчетного часа поражающие факторы АХОВ могут оказать свое влияние на следующие территории:</w:t>
      </w:r>
    </w:p>
    <w:p w:rsidR="008317E4" w:rsidRPr="002D61D5" w:rsidRDefault="008317E4" w:rsidP="00C32011">
      <w:pPr>
        <w:ind w:firstLine="709"/>
        <w:jc w:val="both"/>
        <w:rPr>
          <w:sz w:val="28"/>
          <w:szCs w:val="28"/>
        </w:rPr>
      </w:pPr>
      <w:r w:rsidRPr="002D61D5">
        <w:rPr>
          <w:sz w:val="28"/>
          <w:szCs w:val="28"/>
        </w:rPr>
        <w:t>- в радиусе 4 км при аварии на железной дороге, пары хлора;</w:t>
      </w:r>
    </w:p>
    <w:p w:rsidR="008317E4" w:rsidRPr="002D61D5" w:rsidRDefault="008317E4" w:rsidP="00C32011">
      <w:pPr>
        <w:ind w:firstLine="709"/>
        <w:jc w:val="both"/>
        <w:rPr>
          <w:sz w:val="28"/>
          <w:szCs w:val="28"/>
        </w:rPr>
      </w:pPr>
      <w:r w:rsidRPr="002D61D5">
        <w:rPr>
          <w:sz w:val="28"/>
          <w:szCs w:val="28"/>
        </w:rPr>
        <w:t>- в радиусе 1,5 км при аварии на автомобильной дороге, пары аммиака;</w:t>
      </w:r>
    </w:p>
    <w:p w:rsidR="008317E4" w:rsidRPr="002D61D5" w:rsidRDefault="008317E4" w:rsidP="00C32011">
      <w:pPr>
        <w:ind w:firstLine="709"/>
        <w:jc w:val="both"/>
        <w:rPr>
          <w:sz w:val="28"/>
          <w:szCs w:val="28"/>
        </w:rPr>
      </w:pPr>
      <w:r w:rsidRPr="002D61D5">
        <w:rPr>
          <w:sz w:val="28"/>
          <w:szCs w:val="28"/>
        </w:rPr>
        <w:t>2. При разливе (выбросе) опасных веществ в результате аварии транспортного средства возможно образование зон химического заражения (площадь зоны возможного заражения может составить от 0.47 до 1.09 км</w:t>
      </w:r>
      <w:r w:rsidRPr="002D61D5">
        <w:rPr>
          <w:sz w:val="28"/>
          <w:szCs w:val="28"/>
          <w:vertAlign w:val="superscript"/>
        </w:rPr>
        <w:t>2</w:t>
      </w:r>
      <w:r w:rsidRPr="002D61D5">
        <w:rPr>
          <w:sz w:val="28"/>
          <w:szCs w:val="28"/>
        </w:rPr>
        <w:t xml:space="preserve">. 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>3. Ожидаемые потери граждан без средств индивидуальной защиты могут составить: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>- безвозвратные потери - 10%;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>- санитарные потери тяжелой и средней форм тяжести (выход людей из строя на срок не менее чем на 2-3 недели с обязательной госпитализацией) - 15%;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>- санитарные потери легкой формы тяжести - 20%;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>- пороговые воздействия - 55%.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>Следует отметить, что оценки зон заражения АХОВ, выполненные по РД 52.04.253-90, следует рассматривать, как завышенные (консервативные) вследствие выбора наиболее неблагоприятных условий развития аварии.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>Решения по предупреждению ЧС в результате аварий с АХОВ включают: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 xml:space="preserve">- экстренную эвакуацию в направлении, перпендикулярном направлению ветра и указанном в передаваемом сигнале оповещения ГО. 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>- сокращение инфильтрации наружного воздуха и уменьшение возможности поступления ядовитых веществ внутрь помещений путем установки современных конструкций остекления и дверных проемов;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>- хранение в помещениях объекта (больницы, поликлиники, школы) средств индивидуальной защиты (противогазов). Предлагается использовать для защиты органов дыхания фильтрующий противогаз ГП-7В с коробками по виду АХОВ.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Аварии с ГСМ и СУГ на ближайших транспортных магистралях, нефтебазах и АЗС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z w:val="28"/>
          <w:szCs w:val="28"/>
        </w:rPr>
        <w:t xml:space="preserve">По территории сельсовета проходит сеть газопроводов высокого, среднего и низкого давления. </w:t>
      </w:r>
      <w:r w:rsidRPr="002D61D5">
        <w:rPr>
          <w:snapToGrid w:val="0"/>
          <w:sz w:val="28"/>
          <w:szCs w:val="28"/>
        </w:rPr>
        <w:t>По территории сельсовета проходят автомобильные дороги регионального «</w:t>
      </w:r>
      <w:r>
        <w:rPr>
          <w:snapToGrid w:val="0"/>
          <w:sz w:val="28"/>
          <w:szCs w:val="28"/>
        </w:rPr>
        <w:t>Малая Зуевка-Орлянка-2-Засеймье</w:t>
      </w:r>
      <w:r w:rsidRPr="002D61D5">
        <w:rPr>
          <w:snapToGrid w:val="0"/>
          <w:sz w:val="28"/>
          <w:szCs w:val="28"/>
        </w:rPr>
        <w:t xml:space="preserve">», </w:t>
      </w:r>
      <w:r>
        <w:rPr>
          <w:snapToGrid w:val="0"/>
          <w:sz w:val="28"/>
          <w:szCs w:val="28"/>
        </w:rPr>
        <w:t xml:space="preserve">«ст. Кривецкая-Мантурово-Лукьяновка-Тим-Курск-Борисоглебск» </w:t>
      </w:r>
      <w:r w:rsidRPr="002D61D5">
        <w:rPr>
          <w:snapToGrid w:val="0"/>
          <w:sz w:val="28"/>
          <w:szCs w:val="28"/>
        </w:rPr>
        <w:t>местного значения по которым перевозятся ГСМ в автоцистернах – 16300 литров, СУГ в автоцистернах емкостью 8,10,11,20 м3 и другие вещества.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8317E4" w:rsidRPr="002D61D5" w:rsidRDefault="008317E4" w:rsidP="00C32011">
      <w:pPr>
        <w:ind w:firstLine="709"/>
        <w:jc w:val="both"/>
        <w:rPr>
          <w:sz w:val="28"/>
          <w:szCs w:val="28"/>
        </w:rPr>
      </w:pPr>
      <w:r w:rsidRPr="002D61D5">
        <w:rPr>
          <w:snapToGrid w:val="0"/>
          <w:sz w:val="28"/>
          <w:szCs w:val="28"/>
        </w:rPr>
        <w:t xml:space="preserve">В качестве поражающих факторов были рассмотрены: </w:t>
      </w:r>
    </w:p>
    <w:p w:rsidR="008317E4" w:rsidRPr="002D61D5" w:rsidRDefault="008317E4" w:rsidP="00541A40">
      <w:pPr>
        <w:numPr>
          <w:ilvl w:val="0"/>
          <w:numId w:val="18"/>
        </w:numPr>
        <w:tabs>
          <w:tab w:val="num" w:pos="1134"/>
        </w:tabs>
        <w:ind w:left="0"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>воздушная ударная волна;</w:t>
      </w:r>
    </w:p>
    <w:p w:rsidR="008317E4" w:rsidRPr="002D61D5" w:rsidRDefault="008317E4" w:rsidP="00541A40">
      <w:pPr>
        <w:numPr>
          <w:ilvl w:val="0"/>
          <w:numId w:val="18"/>
        </w:numPr>
        <w:tabs>
          <w:tab w:val="num" w:pos="1134"/>
        </w:tabs>
        <w:ind w:left="0"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 xml:space="preserve">тепловое излучение огневых шаров (пламени вспышки) и горящих разлитий. 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 xml:space="preserve">Для определения зон действия основных поражающих факторов (теплового излучения горящих разлитий и воздушной ударной волны) использовались «Методика оценки последствий аварий на пожаро- взрывоопасных объектах» («Сборник методик по прогнозированию возможных аварий, катастроф, стихийных бедствий в ЧС», книга 2, МЧС России, 1994), </w:t>
      </w:r>
      <w:r>
        <w:rPr>
          <w:snapToGrid w:val="0"/>
          <w:sz w:val="28"/>
          <w:szCs w:val="28"/>
        </w:rPr>
        <w:t xml:space="preserve"> 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 xml:space="preserve">Зоны действия основных поражающих факторов при авариях на транспортных коммуникациях (разгерметизация цистерн) рассчитаны для следующих условий: 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>тип ГСМ (бензин), СУГ (3 класс);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>емкость автомобильной цистерны с</w:t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  <w:t xml:space="preserve"> - СУГ - 14.5 м</w:t>
      </w:r>
      <w:r w:rsidRPr="002D61D5">
        <w:rPr>
          <w:snapToGrid w:val="0"/>
          <w:sz w:val="28"/>
          <w:szCs w:val="28"/>
          <w:vertAlign w:val="superscript"/>
        </w:rPr>
        <w:t>3</w:t>
      </w:r>
      <w:r w:rsidRPr="002D61D5">
        <w:rPr>
          <w:snapToGrid w:val="0"/>
          <w:sz w:val="28"/>
          <w:szCs w:val="28"/>
        </w:rPr>
        <w:t>;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  <w:t xml:space="preserve"> - ГСМ - 8 м</w:t>
      </w:r>
      <w:r w:rsidRPr="002D61D5">
        <w:rPr>
          <w:snapToGrid w:val="0"/>
          <w:sz w:val="28"/>
          <w:szCs w:val="28"/>
          <w:vertAlign w:val="superscript"/>
        </w:rPr>
        <w:t>3</w:t>
      </w:r>
      <w:r w:rsidRPr="002D61D5">
        <w:rPr>
          <w:snapToGrid w:val="0"/>
          <w:sz w:val="28"/>
          <w:szCs w:val="28"/>
        </w:rPr>
        <w:t>;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>железнодорожной цистерны</w:t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  <w:t xml:space="preserve"> - СУГ - 73 м</w:t>
      </w:r>
      <w:r w:rsidRPr="002D61D5">
        <w:rPr>
          <w:snapToGrid w:val="0"/>
          <w:sz w:val="28"/>
          <w:szCs w:val="28"/>
          <w:vertAlign w:val="superscript"/>
        </w:rPr>
        <w:t>3</w:t>
      </w:r>
      <w:r w:rsidRPr="002D61D5">
        <w:rPr>
          <w:snapToGrid w:val="0"/>
          <w:sz w:val="28"/>
          <w:szCs w:val="28"/>
        </w:rPr>
        <w:t>;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  <w:t xml:space="preserve"> - ГСМ - 72 м</w:t>
      </w:r>
      <w:r w:rsidRPr="002D61D5">
        <w:rPr>
          <w:snapToGrid w:val="0"/>
          <w:sz w:val="28"/>
          <w:szCs w:val="28"/>
          <w:vertAlign w:val="superscript"/>
        </w:rPr>
        <w:t>3</w:t>
      </w:r>
      <w:r w:rsidRPr="002D61D5">
        <w:rPr>
          <w:snapToGrid w:val="0"/>
          <w:sz w:val="28"/>
          <w:szCs w:val="28"/>
        </w:rPr>
        <w:t>;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>давление в емкостях с СУГ</w:t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  <w:t xml:space="preserve">             - 1.6 МПа;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>толщина слоя разлития</w:t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  <w:t xml:space="preserve"> - 0.05 м (0,02 м);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>территория</w:t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  <w:t xml:space="preserve"> - слабо загроможденная;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>температура воздуха и почвы</w:t>
      </w:r>
      <w:r w:rsidRPr="002D61D5">
        <w:rPr>
          <w:snapToGrid w:val="0"/>
          <w:sz w:val="28"/>
          <w:szCs w:val="28"/>
        </w:rPr>
        <w:tab/>
        <w:t xml:space="preserve"> </w:t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  <w:t xml:space="preserve"> - плюс 20</w:t>
      </w:r>
      <w:r w:rsidRPr="002D61D5">
        <w:rPr>
          <w:snapToGrid w:val="0"/>
          <w:sz w:val="28"/>
          <w:szCs w:val="28"/>
          <w:vertAlign w:val="superscript"/>
        </w:rPr>
        <w:t>о</w:t>
      </w:r>
      <w:r w:rsidRPr="002D61D5">
        <w:rPr>
          <w:snapToGrid w:val="0"/>
          <w:sz w:val="28"/>
          <w:szCs w:val="28"/>
        </w:rPr>
        <w:t>С;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>скорость приземного ветра</w:t>
      </w:r>
      <w:r w:rsidRPr="002D61D5">
        <w:rPr>
          <w:snapToGrid w:val="0"/>
          <w:sz w:val="28"/>
          <w:szCs w:val="28"/>
        </w:rPr>
        <w:tab/>
        <w:t xml:space="preserve"> </w:t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  <w:t xml:space="preserve">             - 1 м/сек;</w:t>
      </w:r>
    </w:p>
    <w:p w:rsidR="008317E4" w:rsidRPr="002D61D5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>возможный дрейф облака ТВС</w:t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  <w:t xml:space="preserve"> - 15-100 м;</w:t>
      </w:r>
    </w:p>
    <w:p w:rsidR="008317E4" w:rsidRPr="002D61D5" w:rsidRDefault="008317E4" w:rsidP="00C32011">
      <w:pPr>
        <w:tabs>
          <w:tab w:val="left" w:pos="0"/>
        </w:tabs>
        <w:spacing w:line="360" w:lineRule="auto"/>
        <w:rPr>
          <w:snapToGrid w:val="0"/>
          <w:sz w:val="28"/>
          <w:szCs w:val="28"/>
        </w:rPr>
      </w:pPr>
      <w:r>
        <w:rPr>
          <w:snapToGrid w:val="0"/>
        </w:rPr>
        <w:t xml:space="preserve">           </w:t>
      </w:r>
      <w:r w:rsidRPr="002D61D5">
        <w:rPr>
          <w:snapToGrid w:val="0"/>
          <w:sz w:val="28"/>
          <w:szCs w:val="28"/>
        </w:rPr>
        <w:t>класс пожара</w:t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</w:r>
      <w:r w:rsidRPr="002D61D5">
        <w:rPr>
          <w:snapToGrid w:val="0"/>
          <w:sz w:val="28"/>
          <w:szCs w:val="28"/>
        </w:rPr>
        <w:tab/>
        <w:t xml:space="preserve">             - В1, С.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rPr>
          <w:b/>
          <w:color w:val="000000"/>
          <w:sz w:val="28"/>
          <w:szCs w:val="28"/>
        </w:rPr>
      </w:pPr>
      <w:r w:rsidRPr="00B930E0">
        <w:rPr>
          <w:b/>
          <w:color w:val="000000"/>
          <w:sz w:val="28"/>
          <w:szCs w:val="28"/>
        </w:rPr>
        <w:t xml:space="preserve">Таблица </w:t>
      </w:r>
      <w:r w:rsidRPr="00B930E0">
        <w:rPr>
          <w:b/>
          <w:color w:val="000000"/>
          <w:sz w:val="28"/>
          <w:szCs w:val="28"/>
        </w:rPr>
        <w:fldChar w:fldCharType="begin"/>
      </w:r>
      <w:r w:rsidRPr="00B930E0">
        <w:rPr>
          <w:b/>
          <w:color w:val="000000"/>
          <w:sz w:val="28"/>
          <w:szCs w:val="28"/>
        </w:rPr>
        <w:instrText xml:space="preserve"> SEQ Таблица \* ARABIC </w:instrText>
      </w:r>
      <w:r w:rsidRPr="00B930E0">
        <w:rPr>
          <w:b/>
          <w:color w:val="000000"/>
          <w:sz w:val="28"/>
          <w:szCs w:val="28"/>
        </w:rPr>
        <w:fldChar w:fldCharType="separate"/>
      </w:r>
      <w:r>
        <w:rPr>
          <w:b/>
          <w:noProof/>
          <w:color w:val="000000"/>
          <w:sz w:val="28"/>
          <w:szCs w:val="28"/>
        </w:rPr>
        <w:t>11</w:t>
      </w:r>
      <w:r w:rsidRPr="00B930E0">
        <w:rPr>
          <w:b/>
          <w:color w:val="000000"/>
          <w:sz w:val="28"/>
          <w:szCs w:val="28"/>
        </w:rPr>
        <w:fldChar w:fldCharType="end"/>
      </w:r>
      <w:r w:rsidRPr="00B930E0">
        <w:rPr>
          <w:b/>
          <w:color w:val="000000"/>
          <w:sz w:val="28"/>
          <w:szCs w:val="28"/>
        </w:rPr>
        <w:t xml:space="preserve"> – Характеристики зон поражения при авариях с ГСМ и СУГ</w:t>
      </w:r>
    </w:p>
    <w:tbl>
      <w:tblPr>
        <w:tblpPr w:leftFromText="180" w:rightFromText="180" w:vertAnchor="text" w:tblpX="108" w:tblpY="1"/>
        <w:tblOverlap w:val="never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21"/>
        <w:gridCol w:w="921"/>
        <w:gridCol w:w="921"/>
        <w:gridCol w:w="921"/>
        <w:gridCol w:w="1739"/>
      </w:tblGrid>
      <w:tr w:rsidR="008317E4" w:rsidRPr="00B930E0" w:rsidTr="00C32011">
        <w:trPr>
          <w:trHeight w:val="143"/>
        </w:trPr>
        <w:tc>
          <w:tcPr>
            <w:tcW w:w="5421" w:type="dxa"/>
            <w:vMerge w:val="restart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Параметры</w:t>
            </w:r>
          </w:p>
        </w:tc>
        <w:tc>
          <w:tcPr>
            <w:tcW w:w="1842" w:type="dxa"/>
            <w:gridSpan w:val="2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ж/д цистерна</w:t>
            </w:r>
          </w:p>
        </w:tc>
        <w:tc>
          <w:tcPr>
            <w:tcW w:w="2660" w:type="dxa"/>
            <w:gridSpan w:val="2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а/д цистерна</w:t>
            </w:r>
          </w:p>
        </w:tc>
      </w:tr>
      <w:tr w:rsidR="008317E4" w:rsidRPr="00B930E0" w:rsidTr="00C32011">
        <w:trPr>
          <w:trHeight w:val="143"/>
        </w:trPr>
        <w:tc>
          <w:tcPr>
            <w:tcW w:w="5421" w:type="dxa"/>
            <w:vMerge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ГСМ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СУГ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ГСМ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СУГ</w:t>
            </w:r>
          </w:p>
        </w:tc>
      </w:tr>
      <w:tr w:rsidR="008317E4" w:rsidRPr="00B930E0" w:rsidTr="00C32011">
        <w:tc>
          <w:tcPr>
            <w:tcW w:w="54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Объем резервуара, м</w:t>
            </w:r>
            <w:r w:rsidRPr="00B930E0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14,5</w:t>
            </w:r>
          </w:p>
        </w:tc>
      </w:tr>
      <w:tr w:rsidR="008317E4" w:rsidRPr="00B930E0" w:rsidTr="00C32011">
        <w:tc>
          <w:tcPr>
            <w:tcW w:w="54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Разрушение емкости с уровнем заполнения, %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85</w:t>
            </w:r>
          </w:p>
        </w:tc>
      </w:tr>
      <w:tr w:rsidR="008317E4" w:rsidRPr="00B930E0" w:rsidTr="00C32011">
        <w:tc>
          <w:tcPr>
            <w:tcW w:w="54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Масса топлива в разлитии, т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52,67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48,55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5,85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9,64</w:t>
            </w:r>
          </w:p>
        </w:tc>
      </w:tr>
      <w:tr w:rsidR="008317E4" w:rsidRPr="00B930E0" w:rsidTr="00C32011">
        <w:tc>
          <w:tcPr>
            <w:tcW w:w="54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Эквивалентный радиус разлития, м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20,9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21,0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9,4</w:t>
            </w:r>
          </w:p>
        </w:tc>
      </w:tr>
      <w:tr w:rsidR="008317E4" w:rsidRPr="00B930E0" w:rsidTr="00C32011">
        <w:tc>
          <w:tcPr>
            <w:tcW w:w="54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Площадь разлития, м</w:t>
            </w:r>
            <w:r w:rsidRPr="00B930E0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1368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1387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275,5</w:t>
            </w:r>
          </w:p>
        </w:tc>
      </w:tr>
      <w:tr w:rsidR="008317E4" w:rsidRPr="00B930E0" w:rsidTr="00C32011">
        <w:tc>
          <w:tcPr>
            <w:tcW w:w="54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Доля топлива участвующая в образовании ГВС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0,02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8317E4" w:rsidRPr="00B930E0" w:rsidTr="00C32011">
        <w:tc>
          <w:tcPr>
            <w:tcW w:w="54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Масса топлива в ГВС, т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1,05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33,98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6,75</w:t>
            </w:r>
          </w:p>
        </w:tc>
      </w:tr>
      <w:tr w:rsidR="008317E4" w:rsidRPr="00B930E0" w:rsidTr="00C32011">
        <w:tc>
          <w:tcPr>
            <w:tcW w:w="9923" w:type="dxa"/>
            <w:gridSpan w:val="5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i/>
                <w:color w:val="000000"/>
                <w:sz w:val="28"/>
                <w:szCs w:val="28"/>
              </w:rPr>
            </w:pPr>
            <w:r w:rsidRPr="00B930E0">
              <w:rPr>
                <w:i/>
                <w:color w:val="000000"/>
                <w:sz w:val="28"/>
                <w:szCs w:val="28"/>
              </w:rPr>
              <w:t>Зоны воздействия ударной волны на промышленные объекты и людей</w:t>
            </w:r>
          </w:p>
        </w:tc>
      </w:tr>
      <w:tr w:rsidR="008317E4" w:rsidRPr="00B930E0" w:rsidTr="00C32011">
        <w:tc>
          <w:tcPr>
            <w:tcW w:w="54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Зона полных разрушений, м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53</w:t>
            </w:r>
          </w:p>
        </w:tc>
      </w:tr>
      <w:tr w:rsidR="008317E4" w:rsidRPr="00B930E0" w:rsidTr="00C32011">
        <w:tc>
          <w:tcPr>
            <w:tcW w:w="54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Зона сильных разрушений, м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107</w:t>
            </w:r>
          </w:p>
        </w:tc>
      </w:tr>
      <w:tr w:rsidR="008317E4" w:rsidRPr="00B930E0" w:rsidTr="00C32011">
        <w:tc>
          <w:tcPr>
            <w:tcW w:w="54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Зона средних разрушений, м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426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247</w:t>
            </w:r>
          </w:p>
        </w:tc>
      </w:tr>
      <w:tr w:rsidR="008317E4" w:rsidRPr="00B930E0" w:rsidTr="00C32011">
        <w:tc>
          <w:tcPr>
            <w:tcW w:w="54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Зона слабых разрушений, м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326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1049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609</w:t>
            </w:r>
          </w:p>
        </w:tc>
      </w:tr>
      <w:tr w:rsidR="008317E4" w:rsidRPr="00B930E0" w:rsidTr="00C32011">
        <w:tc>
          <w:tcPr>
            <w:tcW w:w="54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Зона расстекления (50%), м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387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1246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723</w:t>
            </w:r>
          </w:p>
        </w:tc>
      </w:tr>
      <w:tr w:rsidR="008317E4" w:rsidRPr="00B930E0" w:rsidTr="00C32011">
        <w:tc>
          <w:tcPr>
            <w:tcW w:w="54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Порог поражения 99% людей, м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53</w:t>
            </w:r>
          </w:p>
        </w:tc>
      </w:tr>
      <w:tr w:rsidR="008317E4" w:rsidRPr="00B930E0" w:rsidTr="00C32011">
        <w:tc>
          <w:tcPr>
            <w:tcW w:w="54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Порог поражения людей (контузия), м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84</w:t>
            </w:r>
          </w:p>
        </w:tc>
      </w:tr>
      <w:tr w:rsidR="008317E4" w:rsidRPr="00B930E0" w:rsidTr="00C32011">
        <w:tc>
          <w:tcPr>
            <w:tcW w:w="9923" w:type="dxa"/>
            <w:gridSpan w:val="5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i/>
                <w:color w:val="000000"/>
                <w:sz w:val="28"/>
                <w:szCs w:val="28"/>
              </w:rPr>
            </w:pPr>
            <w:r w:rsidRPr="00B930E0">
              <w:rPr>
                <w:i/>
                <w:color w:val="000000"/>
                <w:sz w:val="28"/>
                <w:szCs w:val="28"/>
              </w:rPr>
              <w:t>Параметры огневого шара (пламени вспышки)</w:t>
            </w:r>
          </w:p>
        </w:tc>
      </w:tr>
      <w:tr w:rsidR="008317E4" w:rsidRPr="00B930E0" w:rsidTr="00C32011">
        <w:tc>
          <w:tcPr>
            <w:tcW w:w="54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Радиус огневого шара (пламени вспышки) ОШ(ПВ), м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80,5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12,7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47,6</w:t>
            </w:r>
          </w:p>
        </w:tc>
      </w:tr>
      <w:tr w:rsidR="008317E4" w:rsidRPr="00B930E0" w:rsidTr="00C32011">
        <w:tc>
          <w:tcPr>
            <w:tcW w:w="54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Время существования ОШ(ПВ), с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7</w:t>
            </w:r>
          </w:p>
        </w:tc>
      </w:tr>
      <w:tr w:rsidR="008317E4" w:rsidRPr="00B930E0" w:rsidTr="00C32011">
        <w:tc>
          <w:tcPr>
            <w:tcW w:w="54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Скорость распространения пламени, м/с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59</w:t>
            </w:r>
          </w:p>
        </w:tc>
      </w:tr>
      <w:tr w:rsidR="008317E4" w:rsidRPr="00B930E0" w:rsidTr="00C32011">
        <w:tc>
          <w:tcPr>
            <w:tcW w:w="54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Величина воздействия теплового потока на здания и сооружения на кромке ОШ(ПВ), кВт/м</w:t>
            </w:r>
            <w:r w:rsidRPr="00B930E0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220</w:t>
            </w:r>
          </w:p>
        </w:tc>
      </w:tr>
      <w:tr w:rsidR="008317E4" w:rsidRPr="00B930E0" w:rsidTr="00C32011">
        <w:tc>
          <w:tcPr>
            <w:tcW w:w="54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Индекс теплового излучения на кромке ОШ(ПВ)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2994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11995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1691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7879</w:t>
            </w:r>
          </w:p>
        </w:tc>
      </w:tr>
      <w:tr w:rsidR="008317E4" w:rsidRPr="00B930E0" w:rsidTr="00C32011">
        <w:trPr>
          <w:trHeight w:val="225"/>
        </w:trPr>
        <w:tc>
          <w:tcPr>
            <w:tcW w:w="54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Доля людей, поражаемых на кромке ОШ(ПВ), %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0</w:t>
            </w:r>
          </w:p>
        </w:tc>
      </w:tr>
      <w:tr w:rsidR="008317E4" w:rsidRPr="00B930E0" w:rsidTr="00C32011">
        <w:tc>
          <w:tcPr>
            <w:tcW w:w="9923" w:type="dxa"/>
            <w:gridSpan w:val="5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i/>
                <w:color w:val="000000"/>
                <w:sz w:val="28"/>
                <w:szCs w:val="28"/>
              </w:rPr>
            </w:pPr>
            <w:r w:rsidRPr="00B930E0">
              <w:rPr>
                <w:i/>
                <w:color w:val="000000"/>
                <w:sz w:val="28"/>
                <w:szCs w:val="28"/>
              </w:rPr>
              <w:t>Параметры горения разлития</w:t>
            </w:r>
          </w:p>
        </w:tc>
      </w:tr>
      <w:tr w:rsidR="008317E4" w:rsidRPr="00B930E0" w:rsidTr="00C32011">
        <w:tc>
          <w:tcPr>
            <w:tcW w:w="54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Ориентировочное время выгорания, мин : сек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16:44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30:21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16:44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30:21</w:t>
            </w:r>
          </w:p>
        </w:tc>
      </w:tr>
      <w:tr w:rsidR="008317E4" w:rsidRPr="00B930E0" w:rsidTr="00C32011">
        <w:tc>
          <w:tcPr>
            <w:tcW w:w="54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Величина воздействия теплового потока на здания, сооружения и людей на кромке разлития, кВт/м</w:t>
            </w:r>
            <w:r w:rsidRPr="00B930E0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8317E4" w:rsidRPr="00B930E0" w:rsidTr="00C32011">
        <w:tc>
          <w:tcPr>
            <w:tcW w:w="54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Индекс теплового излучения на кромке горящего разлития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29345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47650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29345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47650</w:t>
            </w:r>
          </w:p>
        </w:tc>
      </w:tr>
      <w:tr w:rsidR="008317E4" w:rsidRPr="00B930E0" w:rsidTr="00C32011">
        <w:tc>
          <w:tcPr>
            <w:tcW w:w="54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Доля людей, поражаемых на кромке горения разлития, %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2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73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8317E4" w:rsidRPr="00B930E0" w:rsidRDefault="008317E4" w:rsidP="00C32011">
      <w:pPr>
        <w:keepNext/>
        <w:shd w:val="clear" w:color="auto" w:fill="FFFFFF"/>
        <w:jc w:val="center"/>
        <w:rPr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</w:p>
    <w:p w:rsidR="008317E4" w:rsidRPr="00B930E0" w:rsidRDefault="008317E4" w:rsidP="00C32011">
      <w:pPr>
        <w:keepNext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</w:t>
      </w:r>
      <w:r w:rsidRPr="00B930E0">
        <w:rPr>
          <w:b/>
          <w:color w:val="000000"/>
          <w:sz w:val="28"/>
          <w:szCs w:val="28"/>
        </w:rPr>
        <w:t xml:space="preserve">Таблица </w:t>
      </w:r>
      <w:r w:rsidRPr="00B930E0">
        <w:rPr>
          <w:b/>
          <w:color w:val="000000"/>
          <w:sz w:val="28"/>
          <w:szCs w:val="28"/>
        </w:rPr>
        <w:fldChar w:fldCharType="begin"/>
      </w:r>
      <w:r w:rsidRPr="00B930E0">
        <w:rPr>
          <w:b/>
          <w:color w:val="000000"/>
          <w:sz w:val="28"/>
          <w:szCs w:val="28"/>
        </w:rPr>
        <w:instrText xml:space="preserve"> SEQ Таблица \* ARABIC </w:instrText>
      </w:r>
      <w:r w:rsidRPr="00B930E0">
        <w:rPr>
          <w:b/>
          <w:color w:val="000000"/>
          <w:sz w:val="28"/>
          <w:szCs w:val="28"/>
        </w:rPr>
        <w:fldChar w:fldCharType="separate"/>
      </w:r>
      <w:r>
        <w:rPr>
          <w:b/>
          <w:noProof/>
          <w:color w:val="000000"/>
          <w:sz w:val="28"/>
          <w:szCs w:val="28"/>
        </w:rPr>
        <w:t>12</w:t>
      </w:r>
      <w:r w:rsidRPr="00B930E0">
        <w:rPr>
          <w:b/>
          <w:color w:val="000000"/>
          <w:sz w:val="28"/>
          <w:szCs w:val="28"/>
        </w:rPr>
        <w:fldChar w:fldCharType="end"/>
      </w:r>
      <w:r w:rsidRPr="00B930E0">
        <w:rPr>
          <w:b/>
          <w:color w:val="000000"/>
          <w:sz w:val="28"/>
          <w:szCs w:val="28"/>
        </w:rPr>
        <w:t xml:space="preserve"> – Предельные параметры для возможного поражения людей при аварии СУГ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86"/>
        <w:gridCol w:w="2551"/>
        <w:gridCol w:w="3794"/>
      </w:tblGrid>
      <w:tr w:rsidR="008317E4" w:rsidRPr="00B930E0" w:rsidTr="00C32011">
        <w:tc>
          <w:tcPr>
            <w:tcW w:w="3686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Степень травмирования</w:t>
            </w:r>
          </w:p>
        </w:tc>
        <w:tc>
          <w:tcPr>
            <w:tcW w:w="255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Значения интенсивности теплового излучения, кВт/м</w:t>
            </w:r>
            <w:r w:rsidRPr="00B930E0">
              <w:rPr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794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Расстояния от объекта, на которых наблюдаются определенные степени травмирования, м</w:t>
            </w:r>
          </w:p>
        </w:tc>
      </w:tr>
      <w:tr w:rsidR="008317E4" w:rsidRPr="00B930E0" w:rsidTr="00C32011">
        <w:trPr>
          <w:trHeight w:val="249"/>
        </w:trPr>
        <w:tc>
          <w:tcPr>
            <w:tcW w:w="3686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Ожоги III степени</w:t>
            </w:r>
          </w:p>
        </w:tc>
        <w:tc>
          <w:tcPr>
            <w:tcW w:w="255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49,0</w:t>
            </w:r>
          </w:p>
        </w:tc>
        <w:tc>
          <w:tcPr>
            <w:tcW w:w="3794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38</w:t>
            </w:r>
          </w:p>
        </w:tc>
      </w:tr>
      <w:tr w:rsidR="008317E4" w:rsidRPr="00B930E0" w:rsidTr="00C32011">
        <w:tc>
          <w:tcPr>
            <w:tcW w:w="3686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Ожоги II степени</w:t>
            </w:r>
          </w:p>
        </w:tc>
        <w:tc>
          <w:tcPr>
            <w:tcW w:w="255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27,4</w:t>
            </w:r>
          </w:p>
        </w:tc>
        <w:tc>
          <w:tcPr>
            <w:tcW w:w="3794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55</w:t>
            </w:r>
          </w:p>
        </w:tc>
      </w:tr>
      <w:tr w:rsidR="008317E4" w:rsidRPr="00B930E0" w:rsidTr="00C32011">
        <w:tc>
          <w:tcPr>
            <w:tcW w:w="3686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Ожоги I степени</w:t>
            </w:r>
          </w:p>
        </w:tc>
        <w:tc>
          <w:tcPr>
            <w:tcW w:w="255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9,6</w:t>
            </w:r>
          </w:p>
        </w:tc>
        <w:tc>
          <w:tcPr>
            <w:tcW w:w="3794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92</w:t>
            </w:r>
          </w:p>
        </w:tc>
      </w:tr>
      <w:tr w:rsidR="008317E4" w:rsidRPr="00B930E0" w:rsidTr="00C32011">
        <w:tc>
          <w:tcPr>
            <w:tcW w:w="3686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Болевой порог (болезненные ощущения на коже и слизистых)</w:t>
            </w:r>
          </w:p>
        </w:tc>
        <w:tc>
          <w:tcPr>
            <w:tcW w:w="255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3794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Более 100 м</w:t>
            </w:r>
          </w:p>
        </w:tc>
      </w:tr>
    </w:tbl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Зона разлета осколков (обломков) при взрыве цистерн. </w:t>
      </w:r>
    </w:p>
    <w:p w:rsidR="008317E4" w:rsidRPr="00F53D7A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Одним из поражающих факторов </w:t>
      </w:r>
      <w:r w:rsidRPr="00F53D7A">
        <w:rPr>
          <w:kern w:val="2"/>
          <w:sz w:val="28"/>
          <w:szCs w:val="28"/>
        </w:rPr>
        <w:t>при авариях типа «BLEVE» на резервуарах со сжиженными углеводородными газами является разлет осколков при разрушении резервуаров.</w:t>
      </w:r>
    </w:p>
    <w:p w:rsidR="008317E4" w:rsidRPr="00F53D7A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F53D7A">
        <w:rPr>
          <w:kern w:val="2"/>
          <w:sz w:val="28"/>
          <w:szCs w:val="28"/>
        </w:rPr>
        <w:t>Анализ статистики по 130 авариям типа «BLEVE» показывает, что в 89 случаях наблюдали огненный шар с разлетом осколков, в 24 - просто огненный шар, а в 17 случаях - только разлет осколков. Результаты статистических данных обобщены на рис. 1в виде ожидаемого расстояния разлета осколков при разрыве сосуда с СУГ. При этом количество осколков обычно не превышала 3-4 шт., лишь в одном случае произошло разрушение с образованием 7 осколков.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F53D7A">
        <w:rPr>
          <w:kern w:val="2"/>
          <w:sz w:val="28"/>
          <w:szCs w:val="28"/>
        </w:rPr>
        <w:t xml:space="preserve">Анализ этих данных свидетельствует о том, что в </w:t>
      </w:r>
      <w:r w:rsidRPr="00F53D7A">
        <w:rPr>
          <w:kern w:val="2"/>
          <w:sz w:val="28"/>
          <w:szCs w:val="28"/>
        </w:rPr>
        <w:sym w:font="Symbol" w:char="F07E"/>
      </w:r>
      <w:r w:rsidRPr="00F53D7A">
        <w:rPr>
          <w:kern w:val="2"/>
          <w:sz w:val="28"/>
          <w:szCs w:val="28"/>
        </w:rPr>
        <w:t>90% случаев разлет осколков происходит на расстояние не более 300 м и, как правило, находится в пределах расстояния опасного для людей термического воздействия от огненного шара. Поэтому при расчете поражающих факторов при авариях типа «BLEVE» следует, пр</w:t>
      </w:r>
      <w:r w:rsidRPr="00B930E0">
        <w:rPr>
          <w:color w:val="000000"/>
          <w:kern w:val="2"/>
          <w:sz w:val="28"/>
          <w:szCs w:val="28"/>
        </w:rPr>
        <w:t xml:space="preserve">ежде всего, рассчитывать зоны термического воздействия. </w:t>
      </w:r>
    </w:p>
    <w:p w:rsidR="008317E4" w:rsidRPr="00B930E0" w:rsidRDefault="008317E4" w:rsidP="00C32011">
      <w:pPr>
        <w:tabs>
          <w:tab w:val="left" w:pos="0"/>
        </w:tabs>
        <w:ind w:firstLine="709"/>
        <w:jc w:val="both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Рисунок 1 – Зависимость вероятности разлета осколков резервуаров при взрыве СУГ</w:t>
      </w:r>
      <w:r>
        <w:rPr>
          <w:noProof/>
        </w:rPr>
        <w:pict>
          <v:shape id="_x0000_s1028" type="#_x0000_t75" style="position:absolute;left:0;text-align:left;margin-left:61.85pt;margin-top:11.95pt;width:331.2pt;height:156.5pt;z-index:251660288;mso-position-horizontal-relative:text;mso-position-vertical-relative:text" o:allowincell="f">
            <v:imagedata r:id="rId17" o:title=""/>
            <w10:wrap type="topAndBottom"/>
          </v:shape>
          <o:OLEObject Type="Embed" ProgID="MSPhotoEd.3" ShapeID="_x0000_s1028" DrawAspect="Content" ObjectID="_1603012761" r:id="rId18"/>
        </w:pict>
      </w: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Выводы.</w:t>
      </w:r>
    </w:p>
    <w:p w:rsidR="008317E4" w:rsidRPr="002D61D5" w:rsidRDefault="008317E4" w:rsidP="00C320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sz w:val="28"/>
          <w:szCs w:val="28"/>
        </w:rPr>
      </w:pPr>
      <w:r w:rsidRPr="002D61D5">
        <w:rPr>
          <w:bCs/>
          <w:sz w:val="28"/>
          <w:szCs w:val="28"/>
        </w:rPr>
        <w:t>При авариях с утечкой ЛВЖ на железнодорожном и автомобильном транспорте количество бензина, участвующего в аварии составит от 8 до 72 тонн</w:t>
      </w:r>
      <w:r w:rsidRPr="002D61D5">
        <w:rPr>
          <w:sz w:val="28"/>
          <w:szCs w:val="28"/>
        </w:rPr>
        <w:t>. Площадь зоны разлива нефтепродуктов составит от 152 до 1368 м</w:t>
      </w:r>
      <w:r w:rsidRPr="002D61D5">
        <w:rPr>
          <w:sz w:val="28"/>
          <w:szCs w:val="28"/>
          <w:vertAlign w:val="superscript"/>
        </w:rPr>
        <w:t>2</w:t>
      </w:r>
      <w:r w:rsidRPr="002D61D5">
        <w:rPr>
          <w:sz w:val="28"/>
          <w:szCs w:val="28"/>
        </w:rPr>
        <w:t xml:space="preserve">. Радиус зон составляет: безопасного удаления - от 25 до 50 м; сильных разрушений - до 57 м; полных разрушений - от 14 до 28 м. Расстояние от границы жилой зоны до места аварии – от 25 до 100 м. При этом </w:t>
      </w:r>
      <w:r w:rsidRPr="002D61D5">
        <w:rPr>
          <w:bCs/>
          <w:sz w:val="28"/>
          <w:szCs w:val="28"/>
        </w:rPr>
        <w:t>возможное количество погибших может составить от 1 до 10 человек, количество пострадавших -  до 50 человек. Ущерб - до 5 млн. рублей.</w:t>
      </w:r>
    </w:p>
    <w:p w:rsidR="008317E4" w:rsidRPr="002D61D5" w:rsidRDefault="008317E4" w:rsidP="00C320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2D61D5">
        <w:rPr>
          <w:bCs/>
          <w:sz w:val="28"/>
          <w:szCs w:val="28"/>
        </w:rPr>
        <w:t>При авариях с утечкой СУГ на транспорте его количество, участвующего в аварии составит от 14.5 до 73 тонн</w:t>
      </w:r>
      <w:r w:rsidRPr="002D61D5">
        <w:rPr>
          <w:sz w:val="28"/>
          <w:szCs w:val="28"/>
        </w:rPr>
        <w:t>. Радиус зон составляет: безопасного удаления - до 540 м; сильных разрушений - до 184 м; полных разрушений - до 92 м. Расстояние от границы жилой зоны до места аварии при перевозке автомобильным транспортом – от 25 до 100 м.</w:t>
      </w:r>
    </w:p>
    <w:p w:rsidR="008317E4" w:rsidRPr="002D61D5" w:rsidRDefault="008317E4" w:rsidP="00C320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sz w:val="28"/>
          <w:szCs w:val="28"/>
        </w:rPr>
      </w:pPr>
      <w:r w:rsidRPr="002D61D5">
        <w:rPr>
          <w:sz w:val="28"/>
          <w:szCs w:val="28"/>
        </w:rPr>
        <w:t xml:space="preserve">При этом </w:t>
      </w:r>
      <w:r w:rsidRPr="002D61D5">
        <w:rPr>
          <w:bCs/>
          <w:sz w:val="28"/>
          <w:szCs w:val="28"/>
        </w:rPr>
        <w:t>возможное количество погибших может составить от 1 до 10 человек, количество пострадавших -  до 50 человека. Ущерб - до 5 млн. рублей.</w:t>
      </w:r>
    </w:p>
    <w:p w:rsidR="008317E4" w:rsidRPr="002D61D5" w:rsidRDefault="008317E4" w:rsidP="00C32011">
      <w:pPr>
        <w:tabs>
          <w:tab w:val="left" w:pos="540"/>
        </w:tabs>
        <w:ind w:firstLine="709"/>
        <w:jc w:val="both"/>
        <w:rPr>
          <w:snapToGrid w:val="0"/>
          <w:sz w:val="28"/>
          <w:szCs w:val="28"/>
        </w:rPr>
      </w:pPr>
      <w:r w:rsidRPr="002D61D5">
        <w:rPr>
          <w:snapToGrid w:val="0"/>
          <w:sz w:val="28"/>
          <w:szCs w:val="28"/>
        </w:rPr>
        <w:t xml:space="preserve">При аварии на транспортных магистралях с ГСМ, СУГ проектируемые объекты могу попасть в зоны разрушений различной степени, с последующим возгоранием. </w:t>
      </w:r>
    </w:p>
    <w:p w:rsidR="008317E4" w:rsidRPr="002D61D5" w:rsidRDefault="008317E4" w:rsidP="00C32011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D61D5">
        <w:rPr>
          <w:snapToGrid w:val="0"/>
          <w:sz w:val="28"/>
          <w:szCs w:val="28"/>
        </w:rPr>
        <w:t>Учитывая тот факт, что полностью исключить возможность возникновения пожара на объекте невозможно, персонал, спасательные службы и специалисты по чрезвычайным ситуациям должны быть осведомлены о возможных чрезвычайных ситуациях на проектируемом объекте и готовы к реальным действиям при возникновении аварий.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Оценка возможного ущерба в результате аварий на объектах газового хозяйства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pacing w:val="2"/>
          <w:sz w:val="28"/>
          <w:szCs w:val="28"/>
        </w:rPr>
      </w:pPr>
      <w:r w:rsidRPr="002D61D5">
        <w:rPr>
          <w:bCs/>
          <w:sz w:val="28"/>
          <w:szCs w:val="28"/>
        </w:rPr>
        <w:t xml:space="preserve">На территории сельсовета  расположена сеть газопроводов 2-й категории. </w:t>
      </w:r>
      <w:r w:rsidRPr="002D61D5">
        <w:rPr>
          <w:sz w:val="28"/>
          <w:szCs w:val="28"/>
        </w:rPr>
        <w:t>Согласно «Методические рекомендации по оценке ущерба от аварий на опасных производственных объектах» РД 03-496-02, утвержденный постановлением Ростехнадзора России от 29.10.02.№ 63, у</w:t>
      </w:r>
      <w:r w:rsidRPr="002D61D5">
        <w:rPr>
          <w:spacing w:val="2"/>
          <w:sz w:val="28"/>
          <w:szCs w:val="28"/>
        </w:rPr>
        <w:t>щерб от аварий на опасных производственных объектах может быть выражен в общем виде формулой: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93910">
        <w:rPr>
          <w:noProof/>
          <w:sz w:val="28"/>
          <w:szCs w:val="28"/>
        </w:rPr>
        <w:pict>
          <v:shape id="Рисунок 4" o:spid="_x0000_i1036" type="#_x0000_t75" alt="http://www.safety.ru:3000/demobases?SetPict.gif&amp;nd=981000015&amp;nh=1&amp;pictid=030000000O0000000000" style="width:283.5pt;height:21.75pt;visibility:visible">
            <v:imagedata r:id="rId19" r:href="rId20"/>
          </v:shape>
        </w:pic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pacing w:val="2"/>
          <w:sz w:val="28"/>
          <w:szCs w:val="28"/>
        </w:rPr>
      </w:pPr>
      <w:r w:rsidRPr="002D61D5">
        <w:rPr>
          <w:spacing w:val="2"/>
          <w:sz w:val="28"/>
          <w:szCs w:val="28"/>
        </w:rPr>
        <w:t>Где: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pacing w:val="2"/>
          <w:sz w:val="28"/>
          <w:szCs w:val="28"/>
        </w:rPr>
      </w:pPr>
      <w:r w:rsidRPr="002D61D5">
        <w:rPr>
          <w:spacing w:val="2"/>
          <w:sz w:val="28"/>
          <w:szCs w:val="28"/>
        </w:rPr>
        <w:t>П</w:t>
      </w:r>
      <w:r w:rsidRPr="002D61D5">
        <w:rPr>
          <w:spacing w:val="2"/>
          <w:sz w:val="28"/>
          <w:szCs w:val="28"/>
          <w:vertAlign w:val="subscript"/>
        </w:rPr>
        <w:t>пп</w:t>
      </w:r>
      <w:r w:rsidRPr="002D61D5">
        <w:rPr>
          <w:spacing w:val="2"/>
          <w:sz w:val="28"/>
          <w:szCs w:val="28"/>
        </w:rPr>
        <w:t xml:space="preserve"> – прямые потери;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2"/>
          <w:sz w:val="28"/>
          <w:szCs w:val="28"/>
        </w:rPr>
      </w:pPr>
      <w:r w:rsidRPr="002D61D5">
        <w:rPr>
          <w:spacing w:val="2"/>
          <w:sz w:val="28"/>
          <w:szCs w:val="28"/>
        </w:rPr>
        <w:t>П</w:t>
      </w:r>
      <w:r w:rsidRPr="002D61D5">
        <w:rPr>
          <w:spacing w:val="2"/>
          <w:sz w:val="28"/>
          <w:szCs w:val="28"/>
          <w:vertAlign w:val="subscript"/>
        </w:rPr>
        <w:t>ла</w:t>
      </w:r>
      <w:r w:rsidRPr="002D61D5">
        <w:rPr>
          <w:spacing w:val="2"/>
          <w:sz w:val="28"/>
          <w:szCs w:val="28"/>
        </w:rPr>
        <w:t>- затраты на локализацию (ликвидацию) и расследование аварии;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2"/>
          <w:sz w:val="28"/>
          <w:szCs w:val="28"/>
        </w:rPr>
      </w:pPr>
      <w:r w:rsidRPr="002D61D5">
        <w:rPr>
          <w:spacing w:val="2"/>
          <w:sz w:val="28"/>
          <w:szCs w:val="28"/>
        </w:rPr>
        <w:t>П</w:t>
      </w:r>
      <w:r w:rsidRPr="002D61D5">
        <w:rPr>
          <w:spacing w:val="2"/>
          <w:sz w:val="28"/>
          <w:szCs w:val="28"/>
          <w:vertAlign w:val="subscript"/>
        </w:rPr>
        <w:t>сэ</w:t>
      </w:r>
      <w:r w:rsidRPr="002D61D5">
        <w:rPr>
          <w:spacing w:val="2"/>
          <w:sz w:val="28"/>
          <w:szCs w:val="28"/>
        </w:rPr>
        <w:t>- социально-экономические потери (затраты, понесенные вследствие гибели и травматизма);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D61D5">
        <w:rPr>
          <w:bCs/>
          <w:sz w:val="28"/>
          <w:szCs w:val="28"/>
        </w:rPr>
        <w:t>П</w:t>
      </w:r>
      <w:r w:rsidRPr="002D61D5">
        <w:rPr>
          <w:bCs/>
          <w:sz w:val="28"/>
          <w:szCs w:val="28"/>
          <w:vertAlign w:val="subscript"/>
        </w:rPr>
        <w:t>нв</w:t>
      </w:r>
      <w:r w:rsidRPr="002D61D5">
        <w:rPr>
          <w:bCs/>
          <w:sz w:val="28"/>
          <w:szCs w:val="28"/>
        </w:rPr>
        <w:t>- косвенный ущерб;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D61D5">
        <w:rPr>
          <w:bCs/>
          <w:sz w:val="28"/>
          <w:szCs w:val="28"/>
        </w:rPr>
        <w:t>П</w:t>
      </w:r>
      <w:r w:rsidRPr="002D61D5">
        <w:rPr>
          <w:bCs/>
          <w:sz w:val="28"/>
          <w:szCs w:val="28"/>
          <w:vertAlign w:val="subscript"/>
        </w:rPr>
        <w:t>экол</w:t>
      </w:r>
      <w:r w:rsidRPr="002D61D5">
        <w:rPr>
          <w:bCs/>
          <w:sz w:val="28"/>
          <w:szCs w:val="28"/>
        </w:rPr>
        <w:t>- экологический ущерб (урон, нанесенный объектам окружающей природной среды).</w:t>
      </w:r>
    </w:p>
    <w:p w:rsidR="008317E4" w:rsidRPr="002D61D5" w:rsidRDefault="008317E4" w:rsidP="00C320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sz w:val="28"/>
          <w:szCs w:val="28"/>
        </w:rPr>
      </w:pPr>
      <w:r w:rsidRPr="002D61D5">
        <w:rPr>
          <w:bCs/>
          <w:sz w:val="28"/>
          <w:szCs w:val="28"/>
        </w:rPr>
        <w:t>П</w:t>
      </w:r>
      <w:r w:rsidRPr="002D61D5">
        <w:rPr>
          <w:bCs/>
          <w:sz w:val="28"/>
          <w:szCs w:val="28"/>
          <w:vertAlign w:val="subscript"/>
        </w:rPr>
        <w:t>втр</w:t>
      </w:r>
      <w:r w:rsidRPr="002D61D5">
        <w:rPr>
          <w:bCs/>
          <w:sz w:val="28"/>
          <w:szCs w:val="28"/>
        </w:rPr>
        <w:t>- потери от выбытия трудовых ресурсов в результате гибели людей или потери ими трудоспособности.</w:t>
      </w:r>
    </w:p>
    <w:p w:rsidR="008317E4" w:rsidRPr="002D61D5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2D61D5">
        <w:rPr>
          <w:sz w:val="28"/>
          <w:szCs w:val="28"/>
        </w:rPr>
        <w:t>Потери в результате уничтожения основных фондов производственных и непроизводственных при аварии, связанной с утечкой природного газа в результате разгерметизации трубопровода (технологического оборудования) состоят из стоимости ремонта/замещения аналогичным. В качестве наихудшего случая принимается вариант, связанный с заменой неисправного оборудования на аналогичное. Потери в результате уничтожения основных фондов при аварии, связанной с утечкой природного газа в результате разгерметизации трубопровода (технологического оборудования),  состоят из стоимости нового участка трубопровода  (технологического оборудования). При взрыве потери основных фондов состоят из стоимости полной замены участка газопровода, оборудования котельной и стоимости услуг посторонних организаций, привлеченных к ремонту (стоимость ремонта, транспортные расходы, надбавки к заработной плате и затраты на дополнительную электроэнергию и т.д.).</w:t>
      </w:r>
    </w:p>
    <w:p w:rsidR="008317E4" w:rsidRPr="002D61D5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2D61D5">
        <w:rPr>
          <w:sz w:val="28"/>
          <w:szCs w:val="28"/>
        </w:rPr>
        <w:t>Потери в результате уничтожения (повреждения) товарно-материальных ценностей (природного газа) в результате аварии, связанной с разгерметизацией трубопровода (технического оборудования), состоят из стоимости утраченного природного газа.</w:t>
      </w:r>
    </w:p>
    <w:p w:rsidR="008317E4" w:rsidRPr="002D61D5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2D61D5">
        <w:rPr>
          <w:sz w:val="28"/>
          <w:szCs w:val="28"/>
        </w:rPr>
        <w:t>В расчетах принято, что стоимость 1000 м</w:t>
      </w:r>
      <w:r w:rsidRPr="002D61D5">
        <w:rPr>
          <w:sz w:val="28"/>
          <w:szCs w:val="28"/>
          <w:vertAlign w:val="superscript"/>
        </w:rPr>
        <w:t>3</w:t>
      </w:r>
      <w:r w:rsidRPr="002D61D5">
        <w:rPr>
          <w:sz w:val="28"/>
          <w:szCs w:val="28"/>
        </w:rPr>
        <w:t xml:space="preserve"> природного газа в ценах марта 2010 г. составляет 3515 руб.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2D61D5">
        <w:rPr>
          <w:sz w:val="28"/>
          <w:szCs w:val="28"/>
        </w:rPr>
        <w:t>Потеря газа согласно расчёту составила: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2D61D5">
        <w:rPr>
          <w:sz w:val="28"/>
          <w:szCs w:val="28"/>
        </w:rPr>
        <w:t>при аварии на газопроводе: - 66,8 м</w:t>
      </w:r>
      <w:r w:rsidRPr="002D61D5">
        <w:rPr>
          <w:sz w:val="28"/>
          <w:szCs w:val="28"/>
          <w:vertAlign w:val="superscript"/>
        </w:rPr>
        <w:t>3</w:t>
      </w:r>
      <w:r w:rsidRPr="002D61D5">
        <w:rPr>
          <w:sz w:val="28"/>
          <w:szCs w:val="28"/>
        </w:rPr>
        <w:t>;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2D61D5">
        <w:rPr>
          <w:sz w:val="28"/>
          <w:szCs w:val="28"/>
        </w:rPr>
        <w:t>при аварии на котельных:  576, 252 и 18 м</w:t>
      </w:r>
      <w:r w:rsidRPr="002D61D5">
        <w:rPr>
          <w:sz w:val="28"/>
          <w:szCs w:val="28"/>
          <w:vertAlign w:val="superscript"/>
        </w:rPr>
        <w:t>3</w:t>
      </w:r>
      <w:r w:rsidRPr="002D61D5">
        <w:rPr>
          <w:sz w:val="28"/>
          <w:szCs w:val="28"/>
        </w:rPr>
        <w:t xml:space="preserve">;  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pacing w:val="2"/>
          <w:sz w:val="28"/>
          <w:szCs w:val="28"/>
          <w:vertAlign w:val="subscript"/>
        </w:rPr>
      </w:pPr>
      <w:r w:rsidRPr="002D61D5">
        <w:rPr>
          <w:sz w:val="28"/>
          <w:szCs w:val="28"/>
        </w:rPr>
        <w:t>имущество третьих лиц не пострадало.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sz w:val="28"/>
          <w:szCs w:val="28"/>
        </w:rPr>
      </w:pPr>
      <w:r w:rsidRPr="002D61D5">
        <w:rPr>
          <w:spacing w:val="2"/>
          <w:sz w:val="28"/>
          <w:szCs w:val="28"/>
        </w:rPr>
        <w:t xml:space="preserve">Прямые потери </w:t>
      </w:r>
      <w:r w:rsidRPr="002D61D5">
        <w:rPr>
          <w:bCs/>
          <w:sz w:val="28"/>
          <w:szCs w:val="28"/>
        </w:rPr>
        <w:t xml:space="preserve">условно определяются исходя из двух составляющих: балансовой стоимости участка газопровода (котельной с оборудованием) и ущерба нанесенного уничтожением газа. 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sz w:val="28"/>
          <w:szCs w:val="28"/>
        </w:rPr>
      </w:pPr>
      <w:r w:rsidRPr="002D61D5">
        <w:rPr>
          <w:bCs/>
          <w:sz w:val="28"/>
          <w:szCs w:val="28"/>
        </w:rPr>
        <w:t>Стоимость 1 п/м повреждённого участка газопровода диаметра 0,1 м - 1,0 тыс. руб.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sz w:val="28"/>
          <w:szCs w:val="28"/>
        </w:rPr>
      </w:pPr>
      <w:r w:rsidRPr="002D61D5">
        <w:rPr>
          <w:bCs/>
          <w:sz w:val="28"/>
          <w:szCs w:val="28"/>
        </w:rPr>
        <w:t>В расчётах берём в среднем замену участка длиной 20 м. Стоимость повреждённого участка в этом случае составит 20 тыс. рублей.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sz w:val="28"/>
          <w:szCs w:val="28"/>
        </w:rPr>
      </w:pPr>
      <w:r w:rsidRPr="002D61D5">
        <w:rPr>
          <w:bCs/>
          <w:sz w:val="28"/>
          <w:szCs w:val="28"/>
        </w:rPr>
        <w:t>Балансовая стоимость ГРП с оборудованием в среднем составляет  3,0 – 5,0 млн. руб.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sz w:val="28"/>
          <w:szCs w:val="28"/>
        </w:rPr>
      </w:pPr>
      <w:r w:rsidRPr="002D61D5">
        <w:rPr>
          <w:bCs/>
          <w:sz w:val="28"/>
          <w:szCs w:val="28"/>
        </w:rPr>
        <w:t xml:space="preserve">Балансовая стоимость котельных с оборудованием составляет: 15. 10 и 5 млн. руб. 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sz w:val="28"/>
          <w:szCs w:val="28"/>
        </w:rPr>
      </w:pPr>
      <w:r w:rsidRPr="002D61D5">
        <w:rPr>
          <w:bCs/>
          <w:sz w:val="28"/>
          <w:szCs w:val="28"/>
        </w:rPr>
        <w:t xml:space="preserve">Стоимость природного газа составляет: 235, 2025,  886 и 63  руб. 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pacing w:val="2"/>
          <w:sz w:val="28"/>
          <w:szCs w:val="28"/>
        </w:rPr>
      </w:pPr>
      <w:r w:rsidRPr="002D61D5">
        <w:rPr>
          <w:bCs/>
          <w:sz w:val="28"/>
          <w:szCs w:val="28"/>
        </w:rPr>
        <w:t>Транспортные расходы, надбавки к заработной плате и затраты на электроэнергию могут составить 10 тыс. руб.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sz w:val="28"/>
          <w:szCs w:val="28"/>
        </w:rPr>
      </w:pPr>
      <w:r w:rsidRPr="002D61D5">
        <w:rPr>
          <w:bCs/>
          <w:sz w:val="28"/>
          <w:szCs w:val="28"/>
        </w:rPr>
        <w:t>Сумма прямого ущерба в данном случае может составить: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sz w:val="28"/>
          <w:szCs w:val="28"/>
        </w:rPr>
      </w:pPr>
      <w:r w:rsidRPr="002D61D5">
        <w:rPr>
          <w:bCs/>
          <w:sz w:val="28"/>
          <w:szCs w:val="28"/>
        </w:rPr>
        <w:t>а) при взрыве на участке газопровода – 20235 тыс. руб.;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sz w:val="28"/>
          <w:szCs w:val="28"/>
        </w:rPr>
      </w:pPr>
      <w:r w:rsidRPr="002D61D5">
        <w:rPr>
          <w:bCs/>
          <w:sz w:val="28"/>
          <w:szCs w:val="28"/>
        </w:rPr>
        <w:t xml:space="preserve">б) при взрыве в ГРП (ШРП) –  от 3 млн. 010 тыс. рублей до 5 млн. 011 тыс. рублей;  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pacing w:val="2"/>
          <w:sz w:val="28"/>
          <w:szCs w:val="28"/>
        </w:rPr>
      </w:pPr>
      <w:r w:rsidRPr="002D61D5">
        <w:rPr>
          <w:spacing w:val="2"/>
          <w:sz w:val="28"/>
          <w:szCs w:val="28"/>
        </w:rPr>
        <w:t>П</w:t>
      </w:r>
      <w:r w:rsidRPr="002D61D5">
        <w:rPr>
          <w:spacing w:val="2"/>
          <w:sz w:val="28"/>
          <w:szCs w:val="28"/>
          <w:vertAlign w:val="subscript"/>
        </w:rPr>
        <w:t>ла</w:t>
      </w:r>
      <w:r w:rsidRPr="002D61D5">
        <w:rPr>
          <w:spacing w:val="2"/>
          <w:sz w:val="28"/>
          <w:szCs w:val="28"/>
        </w:rPr>
        <w:t>- затраты на локализацию (ликвидацию) и расследование аварии.</w:t>
      </w:r>
    </w:p>
    <w:p w:rsidR="008317E4" w:rsidRPr="002D61D5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2D61D5">
        <w:rPr>
          <w:sz w:val="28"/>
          <w:szCs w:val="28"/>
        </w:rPr>
        <w:t xml:space="preserve">Затраты на локализацию (ликвидацию) и расследование аварии. </w:t>
      </w:r>
    </w:p>
    <w:p w:rsidR="008317E4" w:rsidRPr="002D61D5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2D61D5">
        <w:rPr>
          <w:sz w:val="28"/>
          <w:szCs w:val="28"/>
        </w:rPr>
        <w:t>При расчете затрат на ликвидацию последствий аварии принято привлечение 2-х противопожарных расчетов при тушении пожара в случае возгорания газа и 1 ремонтно-восстановительной бригады для отключения повреждённого участка газопровода.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D61D5">
        <w:rPr>
          <w:bCs/>
          <w:sz w:val="28"/>
          <w:szCs w:val="28"/>
        </w:rPr>
        <w:t>Расходы, связанные с ликвидацией последствий аварии,  могут составить: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D61D5">
        <w:rPr>
          <w:bCs/>
          <w:sz w:val="28"/>
          <w:szCs w:val="28"/>
        </w:rPr>
        <w:t>на участке газопровода - до 50 тыс. руб.;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D61D5">
        <w:rPr>
          <w:bCs/>
          <w:sz w:val="28"/>
          <w:szCs w:val="28"/>
        </w:rPr>
        <w:t>на АГРС (ГРП (ГРПШ) – до 100 тыс. руб.;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2"/>
          <w:sz w:val="28"/>
          <w:szCs w:val="28"/>
        </w:rPr>
      </w:pPr>
      <w:r w:rsidRPr="002D61D5">
        <w:rPr>
          <w:spacing w:val="2"/>
          <w:sz w:val="28"/>
          <w:szCs w:val="28"/>
        </w:rPr>
        <w:t>П</w:t>
      </w:r>
      <w:r w:rsidRPr="002D61D5">
        <w:rPr>
          <w:spacing w:val="2"/>
          <w:sz w:val="28"/>
          <w:szCs w:val="28"/>
          <w:vertAlign w:val="subscript"/>
        </w:rPr>
        <w:t>сэ</w:t>
      </w:r>
      <w:r w:rsidRPr="002D61D5">
        <w:rPr>
          <w:spacing w:val="2"/>
          <w:sz w:val="28"/>
          <w:szCs w:val="28"/>
        </w:rPr>
        <w:t>- социально-экономические потери (затраты, понесенные вследствие гибели и травматизма).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sz w:val="28"/>
          <w:szCs w:val="28"/>
        </w:rPr>
      </w:pPr>
      <w:r w:rsidRPr="002D61D5">
        <w:rPr>
          <w:spacing w:val="2"/>
          <w:sz w:val="28"/>
          <w:szCs w:val="28"/>
        </w:rPr>
        <w:t>Р</w:t>
      </w:r>
      <w:r w:rsidRPr="002D61D5">
        <w:rPr>
          <w:bCs/>
          <w:sz w:val="28"/>
          <w:szCs w:val="28"/>
        </w:rPr>
        <w:t>азмеры компенсации за ущерб жизни и здоровью персонала станции и населения в случае аварии определяются в соответствии с Постановлением Правительства РФ от 28.04.2001 г. №332 «Об утверждении порядка оплаты дополнительных расходов на медицинскую, социальную и профессиональную реабилитацию лиц, пострадавших в результате несчастных случаев на производстве и профессиональных заболеваний».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sz w:val="28"/>
          <w:szCs w:val="28"/>
        </w:rPr>
      </w:pPr>
      <w:r w:rsidRPr="002D61D5">
        <w:rPr>
          <w:bCs/>
          <w:sz w:val="28"/>
          <w:szCs w:val="28"/>
        </w:rPr>
        <w:t>Социальный ущерб при аварии связанной с разгерметизацией участка газопровода и  технологического оборудования, будет определяться числом погибших и получивших клинические симптомы поражения. Экономическая составляющая социального ущерба, если принять, что стоимость лечения одного пострадавшего - 15 тыс. руб., а компенсация семье погибшего - 150 тыс. руб., может составить: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sz w:val="28"/>
          <w:szCs w:val="28"/>
        </w:rPr>
      </w:pPr>
      <w:r w:rsidRPr="002D61D5">
        <w:rPr>
          <w:bCs/>
          <w:sz w:val="28"/>
          <w:szCs w:val="28"/>
        </w:rPr>
        <w:t>при 1 пострадавшем – 15 тыс. рублей;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sz w:val="28"/>
          <w:szCs w:val="28"/>
        </w:rPr>
      </w:pPr>
      <w:r w:rsidRPr="002D61D5">
        <w:rPr>
          <w:bCs/>
          <w:sz w:val="28"/>
          <w:szCs w:val="28"/>
        </w:rPr>
        <w:t>при 1 погибшем и 3 пострадавших – 195 тыс. рублей;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sz w:val="28"/>
          <w:szCs w:val="28"/>
        </w:rPr>
      </w:pPr>
      <w:r w:rsidRPr="002D61D5">
        <w:rPr>
          <w:bCs/>
          <w:sz w:val="28"/>
          <w:szCs w:val="28"/>
        </w:rPr>
        <w:t>при 1 погибшем и 7 пострадавших – 255 тыс. рублей.</w:t>
      </w:r>
    </w:p>
    <w:p w:rsidR="008317E4" w:rsidRPr="002D61D5" w:rsidRDefault="008317E4" w:rsidP="00C32011">
      <w:pPr>
        <w:adjustRightInd w:val="0"/>
        <w:ind w:firstLine="709"/>
        <w:jc w:val="both"/>
        <w:rPr>
          <w:bCs/>
          <w:sz w:val="28"/>
          <w:szCs w:val="28"/>
        </w:rPr>
      </w:pPr>
      <w:r w:rsidRPr="002D61D5">
        <w:rPr>
          <w:sz w:val="28"/>
          <w:szCs w:val="28"/>
        </w:rPr>
        <w:t xml:space="preserve">Косвенный ущерб определяется как часть доходов, недополученных объектами в результате простоя, зарплата и условно-постоянные расходы за время простоя и убытки, вызванные уплатой различных неустоек, штрафов, пени и пр. Он может составить от 100 тыс. до </w:t>
      </w:r>
      <w:r w:rsidRPr="002D61D5">
        <w:rPr>
          <w:bCs/>
          <w:sz w:val="28"/>
          <w:szCs w:val="28"/>
        </w:rPr>
        <w:t>1 млн. тыс. руб.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D61D5">
        <w:rPr>
          <w:bCs/>
          <w:sz w:val="28"/>
          <w:szCs w:val="28"/>
        </w:rPr>
        <w:t>П</w:t>
      </w:r>
      <w:r w:rsidRPr="002D61D5">
        <w:rPr>
          <w:bCs/>
          <w:sz w:val="28"/>
          <w:szCs w:val="28"/>
          <w:vertAlign w:val="subscript"/>
        </w:rPr>
        <w:t>экол</w:t>
      </w:r>
      <w:r w:rsidRPr="002D61D5">
        <w:rPr>
          <w:bCs/>
          <w:sz w:val="28"/>
          <w:szCs w:val="28"/>
        </w:rPr>
        <w:t>- экологический ущерб (урон, нанесенный объектам окружающей природной среды).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D61D5">
        <w:rPr>
          <w:sz w:val="28"/>
          <w:szCs w:val="28"/>
        </w:rPr>
        <w:t xml:space="preserve">При выбросе природного газа возможно загрязнение атмосферы. </w:t>
      </w:r>
    </w:p>
    <w:p w:rsidR="008317E4" w:rsidRPr="002D61D5" w:rsidRDefault="008317E4" w:rsidP="00C32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D61D5">
        <w:rPr>
          <w:sz w:val="28"/>
          <w:szCs w:val="28"/>
        </w:rPr>
        <w:t>Выбросы природного газа обладают высокой испаряемостью, приводят к загрязнению приземного слоя воздуха. Природный газ при любых погодных условиях испаряется практически полностью.</w:t>
      </w:r>
    </w:p>
    <w:p w:rsidR="008317E4" w:rsidRPr="002D61D5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2D61D5">
        <w:rPr>
          <w:sz w:val="28"/>
          <w:szCs w:val="28"/>
        </w:rPr>
        <w:t xml:space="preserve">Экологический ущерб определяется как сумма ущербов от различных видов вредного воздействия на объекты окружающей природной среды (ущерб от загрязнения атмосферы, водных ресурсов, почвы, ущерб, связанный с уничтожением биологических (в том числе лесных массивов) ресурсов, от засорения территории обломками зданий, сооружений, оборудования и т.д.). Ущерб от загрязнения атмосферного воздуха определяется, исходя из массы загрязняющих веществ, рассеивающихся в атмосфере. Масса загрязняющих веществ находится расчетным путем. </w:t>
      </w:r>
    </w:p>
    <w:p w:rsidR="008317E4" w:rsidRPr="002D61D5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2D61D5">
        <w:rPr>
          <w:sz w:val="28"/>
          <w:szCs w:val="28"/>
        </w:rPr>
        <w:t>Расчет производился в соответствии по формуле:</w:t>
      </w:r>
    </w:p>
    <w:p w:rsidR="008317E4" w:rsidRPr="002D61D5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2D61D5">
        <w:rPr>
          <w:i/>
          <w:iCs/>
          <w:sz w:val="28"/>
          <w:szCs w:val="28"/>
        </w:rPr>
        <w:t>Эа=5.( Нба</w:t>
      </w:r>
      <w:r w:rsidRPr="002D61D5">
        <w:rPr>
          <w:i/>
          <w:iCs/>
          <w:sz w:val="28"/>
          <w:szCs w:val="28"/>
          <w:lang w:val="en-US"/>
        </w:rPr>
        <w:t>i</w:t>
      </w:r>
      <w:r w:rsidRPr="002D61D5">
        <w:rPr>
          <w:i/>
          <w:iCs/>
          <w:sz w:val="28"/>
          <w:szCs w:val="28"/>
        </w:rPr>
        <w:t xml:space="preserve"> Ми</w:t>
      </w:r>
      <w:r w:rsidRPr="002D61D5">
        <w:rPr>
          <w:i/>
          <w:iCs/>
          <w:sz w:val="28"/>
          <w:szCs w:val="28"/>
          <w:lang w:val="en-US"/>
        </w:rPr>
        <w:t>i</w:t>
      </w:r>
      <w:r w:rsidRPr="002D61D5">
        <w:rPr>
          <w:i/>
          <w:iCs/>
          <w:sz w:val="28"/>
          <w:szCs w:val="28"/>
        </w:rPr>
        <w:t xml:space="preserve"> )·Ки Кэа</w:t>
      </w:r>
      <w:r w:rsidRPr="002D61D5">
        <w:rPr>
          <w:sz w:val="28"/>
          <w:szCs w:val="28"/>
        </w:rPr>
        <w:t>,</w:t>
      </w:r>
    </w:p>
    <w:p w:rsidR="008317E4" w:rsidRPr="002D61D5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2D61D5">
        <w:rPr>
          <w:sz w:val="28"/>
          <w:szCs w:val="28"/>
        </w:rPr>
        <w:t xml:space="preserve">где </w:t>
      </w:r>
      <w:r w:rsidRPr="002D61D5">
        <w:rPr>
          <w:i/>
          <w:iCs/>
          <w:sz w:val="28"/>
          <w:szCs w:val="28"/>
        </w:rPr>
        <w:t>Нба</w:t>
      </w:r>
      <w:r w:rsidRPr="002D61D5">
        <w:rPr>
          <w:i/>
          <w:iCs/>
          <w:sz w:val="28"/>
          <w:szCs w:val="28"/>
          <w:lang w:val="en-US"/>
        </w:rPr>
        <w:t>i</w:t>
      </w:r>
      <w:r w:rsidRPr="002D61D5">
        <w:rPr>
          <w:i/>
          <w:iCs/>
          <w:sz w:val="28"/>
          <w:szCs w:val="28"/>
        </w:rPr>
        <w:t xml:space="preserve"> </w:t>
      </w:r>
      <w:r w:rsidRPr="002D61D5">
        <w:rPr>
          <w:sz w:val="28"/>
          <w:szCs w:val="28"/>
        </w:rPr>
        <w:t>- базовый норматив платы за выброс в атмосферу газов и продуктов горения.</w:t>
      </w:r>
    </w:p>
    <w:p w:rsidR="008317E4" w:rsidRPr="002D61D5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2D61D5">
        <w:rPr>
          <w:i/>
          <w:iCs/>
          <w:sz w:val="28"/>
          <w:szCs w:val="28"/>
        </w:rPr>
        <w:t>Нба</w:t>
      </w:r>
      <w:r w:rsidRPr="002D61D5">
        <w:rPr>
          <w:i/>
          <w:iCs/>
          <w:sz w:val="28"/>
          <w:szCs w:val="28"/>
          <w:lang w:val="en-US"/>
        </w:rPr>
        <w:t>i</w:t>
      </w:r>
      <w:r w:rsidRPr="002D61D5">
        <w:rPr>
          <w:i/>
          <w:iCs/>
          <w:sz w:val="28"/>
          <w:szCs w:val="28"/>
        </w:rPr>
        <w:t xml:space="preserve"> </w:t>
      </w:r>
      <w:r w:rsidRPr="002D61D5">
        <w:rPr>
          <w:sz w:val="28"/>
          <w:szCs w:val="28"/>
        </w:rPr>
        <w:t>принимался равным 25 руб./т.</w:t>
      </w:r>
    </w:p>
    <w:p w:rsidR="008317E4" w:rsidRPr="002D61D5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2D61D5">
        <w:rPr>
          <w:i/>
          <w:iCs/>
          <w:sz w:val="28"/>
          <w:szCs w:val="28"/>
        </w:rPr>
        <w:t>Ми</w:t>
      </w:r>
      <w:r w:rsidRPr="002D61D5">
        <w:rPr>
          <w:i/>
          <w:iCs/>
          <w:sz w:val="28"/>
          <w:szCs w:val="28"/>
          <w:lang w:val="en-US"/>
        </w:rPr>
        <w:t>i</w:t>
      </w:r>
      <w:r w:rsidRPr="002D61D5">
        <w:rPr>
          <w:i/>
          <w:iCs/>
          <w:sz w:val="28"/>
          <w:szCs w:val="28"/>
        </w:rPr>
        <w:t xml:space="preserve"> </w:t>
      </w:r>
      <w:r w:rsidRPr="002D61D5">
        <w:rPr>
          <w:sz w:val="28"/>
          <w:szCs w:val="28"/>
        </w:rPr>
        <w:t xml:space="preserve">- масса </w:t>
      </w:r>
      <w:r w:rsidRPr="002D61D5">
        <w:rPr>
          <w:i/>
          <w:iCs/>
          <w:sz w:val="28"/>
          <w:szCs w:val="28"/>
          <w:lang w:val="en-US"/>
        </w:rPr>
        <w:t>i</w:t>
      </w:r>
      <w:r w:rsidRPr="002D61D5">
        <w:rPr>
          <w:sz w:val="28"/>
          <w:szCs w:val="28"/>
        </w:rPr>
        <w:t>-го загрязняющего вещества, выброшенного в атмосферу при аварии (пожаре), т..</w:t>
      </w:r>
    </w:p>
    <w:p w:rsidR="008317E4" w:rsidRPr="002D61D5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2D61D5">
        <w:rPr>
          <w:i/>
          <w:iCs/>
          <w:sz w:val="28"/>
          <w:szCs w:val="28"/>
        </w:rPr>
        <w:t xml:space="preserve">Ки </w:t>
      </w:r>
      <w:r w:rsidRPr="002D61D5">
        <w:rPr>
          <w:sz w:val="28"/>
          <w:szCs w:val="28"/>
        </w:rPr>
        <w:t>- коэффициент индексации платы за загрязнение окружающей природной среды.</w:t>
      </w:r>
    </w:p>
    <w:p w:rsidR="008317E4" w:rsidRPr="002D61D5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2D61D5">
        <w:rPr>
          <w:i/>
          <w:iCs/>
          <w:sz w:val="28"/>
          <w:szCs w:val="28"/>
        </w:rPr>
        <w:t xml:space="preserve">Кэа </w:t>
      </w:r>
      <w:r w:rsidRPr="002D61D5">
        <w:rPr>
          <w:sz w:val="28"/>
          <w:szCs w:val="28"/>
        </w:rPr>
        <w:t>- коэффициент экологической ситуации и экологической значимости состояния атмосферного воздуха экономических районов Российской Федерации (для Центрального региона при выбросе загрязняющих веществ в атмосферу городов равен 1,1*1,2=1,32).</w:t>
      </w:r>
    </w:p>
    <w:p w:rsidR="008317E4" w:rsidRPr="002D61D5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2D61D5">
        <w:rPr>
          <w:sz w:val="28"/>
          <w:szCs w:val="28"/>
        </w:rPr>
        <w:t>Экологический ущерб для аварии на котельных и газопроводе не превысит 1 тыс. рублей.</w:t>
      </w:r>
    </w:p>
    <w:p w:rsidR="008317E4" w:rsidRPr="002D61D5" w:rsidRDefault="008317E4" w:rsidP="00C32011">
      <w:pPr>
        <w:pStyle w:val="Caption"/>
        <w:keepNext/>
        <w:rPr>
          <w:b/>
          <w:color w:val="000000"/>
        </w:rPr>
      </w:pPr>
      <w:r w:rsidRPr="002D61D5">
        <w:rPr>
          <w:b/>
          <w:color w:val="000000"/>
        </w:rPr>
        <w:t xml:space="preserve">Таблица </w:t>
      </w:r>
      <w:r w:rsidRPr="002D61D5">
        <w:rPr>
          <w:b/>
          <w:color w:val="000000"/>
        </w:rPr>
        <w:fldChar w:fldCharType="begin"/>
      </w:r>
      <w:r w:rsidRPr="002D61D5">
        <w:rPr>
          <w:b/>
          <w:color w:val="000000"/>
        </w:rPr>
        <w:instrText xml:space="preserve"> SEQ Таблица \* ARABIC </w:instrText>
      </w:r>
      <w:r w:rsidRPr="002D61D5"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13</w:t>
      </w:r>
      <w:r w:rsidRPr="002D61D5">
        <w:rPr>
          <w:b/>
          <w:color w:val="000000"/>
        </w:rPr>
        <w:fldChar w:fldCharType="end"/>
      </w:r>
      <w:r w:rsidRPr="002D61D5">
        <w:rPr>
          <w:b/>
          <w:color w:val="000000"/>
          <w:kern w:val="2"/>
        </w:rPr>
        <w:t xml:space="preserve"> – Размер возможного ущерба при ЧС на объектах газового хозяйства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104"/>
        <w:gridCol w:w="1403"/>
        <w:gridCol w:w="1906"/>
        <w:gridCol w:w="1295"/>
        <w:gridCol w:w="1951"/>
      </w:tblGrid>
      <w:tr w:rsidR="008317E4" w:rsidRPr="002D61D5" w:rsidTr="00C32011">
        <w:tc>
          <w:tcPr>
            <w:tcW w:w="567" w:type="dxa"/>
            <w:vMerge w:val="restart"/>
          </w:tcPr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  <w:r w:rsidRPr="002D61D5">
              <w:rPr>
                <w:sz w:val="28"/>
                <w:szCs w:val="28"/>
              </w:rPr>
              <w:t>№</w:t>
            </w:r>
          </w:p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  <w:r w:rsidRPr="002D61D5">
              <w:rPr>
                <w:sz w:val="28"/>
                <w:szCs w:val="28"/>
              </w:rPr>
              <w:t>п/п</w:t>
            </w:r>
          </w:p>
        </w:tc>
        <w:tc>
          <w:tcPr>
            <w:tcW w:w="3104" w:type="dxa"/>
            <w:vMerge w:val="restart"/>
          </w:tcPr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  <w:r w:rsidRPr="002D61D5">
              <w:rPr>
                <w:sz w:val="28"/>
                <w:szCs w:val="28"/>
              </w:rPr>
              <w:t>Наименование</w:t>
            </w:r>
          </w:p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  <w:r w:rsidRPr="002D61D5">
              <w:rPr>
                <w:sz w:val="28"/>
                <w:szCs w:val="28"/>
              </w:rPr>
              <w:t>объекта</w:t>
            </w:r>
          </w:p>
        </w:tc>
        <w:tc>
          <w:tcPr>
            <w:tcW w:w="3006" w:type="dxa"/>
            <w:gridSpan w:val="2"/>
          </w:tcPr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  <w:r w:rsidRPr="002D61D5">
              <w:rPr>
                <w:sz w:val="28"/>
                <w:szCs w:val="28"/>
              </w:rPr>
              <w:t>Потери</w:t>
            </w:r>
          </w:p>
        </w:tc>
        <w:tc>
          <w:tcPr>
            <w:tcW w:w="1295" w:type="dxa"/>
            <w:vMerge w:val="restart"/>
          </w:tcPr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  <w:r w:rsidRPr="002D61D5">
              <w:rPr>
                <w:sz w:val="28"/>
                <w:szCs w:val="28"/>
              </w:rPr>
              <w:t>Ущерб</w:t>
            </w:r>
          </w:p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  <w:r w:rsidRPr="002D61D5">
              <w:rPr>
                <w:sz w:val="28"/>
                <w:szCs w:val="28"/>
              </w:rPr>
              <w:t>(млн. руб)</w:t>
            </w:r>
          </w:p>
        </w:tc>
        <w:tc>
          <w:tcPr>
            <w:tcW w:w="1951" w:type="dxa"/>
            <w:vMerge w:val="restart"/>
          </w:tcPr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  <w:r w:rsidRPr="002D61D5">
              <w:rPr>
                <w:sz w:val="28"/>
                <w:szCs w:val="28"/>
              </w:rPr>
              <w:t>Примечания</w:t>
            </w:r>
          </w:p>
        </w:tc>
      </w:tr>
      <w:tr w:rsidR="008317E4" w:rsidRPr="002D61D5" w:rsidTr="00C32011">
        <w:tc>
          <w:tcPr>
            <w:tcW w:w="567" w:type="dxa"/>
            <w:vMerge/>
          </w:tcPr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4" w:type="dxa"/>
            <w:vMerge/>
          </w:tcPr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  <w:r w:rsidRPr="002D61D5">
              <w:rPr>
                <w:sz w:val="28"/>
                <w:szCs w:val="28"/>
              </w:rPr>
              <w:t>погибшие</w:t>
            </w:r>
          </w:p>
        </w:tc>
        <w:tc>
          <w:tcPr>
            <w:tcW w:w="1665" w:type="dxa"/>
          </w:tcPr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  <w:r w:rsidRPr="002D61D5">
              <w:rPr>
                <w:sz w:val="28"/>
                <w:szCs w:val="28"/>
              </w:rPr>
              <w:t>пострадавшие</w:t>
            </w:r>
          </w:p>
        </w:tc>
        <w:tc>
          <w:tcPr>
            <w:tcW w:w="1295" w:type="dxa"/>
            <w:vMerge/>
          </w:tcPr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vMerge/>
          </w:tcPr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</w:p>
        </w:tc>
      </w:tr>
      <w:tr w:rsidR="008317E4" w:rsidRPr="002D61D5" w:rsidTr="00C32011">
        <w:tc>
          <w:tcPr>
            <w:tcW w:w="567" w:type="dxa"/>
          </w:tcPr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  <w:r w:rsidRPr="002D61D5">
              <w:rPr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  <w:r w:rsidRPr="002D61D5">
              <w:rPr>
                <w:sz w:val="28"/>
                <w:szCs w:val="28"/>
              </w:rPr>
              <w:t xml:space="preserve">Участок газопровода </w:t>
            </w:r>
          </w:p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  <w:r w:rsidRPr="002D61D5">
              <w:rPr>
                <w:sz w:val="28"/>
                <w:szCs w:val="28"/>
              </w:rPr>
              <w:t>диаметром 0,1 м</w:t>
            </w:r>
          </w:p>
        </w:tc>
        <w:tc>
          <w:tcPr>
            <w:tcW w:w="1341" w:type="dxa"/>
          </w:tcPr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  <w:r w:rsidRPr="002D61D5">
              <w:rPr>
                <w:sz w:val="28"/>
                <w:szCs w:val="28"/>
              </w:rPr>
              <w:t>-</w:t>
            </w:r>
          </w:p>
        </w:tc>
        <w:tc>
          <w:tcPr>
            <w:tcW w:w="1665" w:type="dxa"/>
          </w:tcPr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  <w:r w:rsidRPr="002D61D5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  <w:r w:rsidRPr="002D61D5">
              <w:rPr>
                <w:sz w:val="28"/>
                <w:szCs w:val="28"/>
              </w:rPr>
              <w:t>0,086</w:t>
            </w:r>
          </w:p>
        </w:tc>
        <w:tc>
          <w:tcPr>
            <w:tcW w:w="1951" w:type="dxa"/>
          </w:tcPr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</w:p>
        </w:tc>
      </w:tr>
      <w:tr w:rsidR="008317E4" w:rsidRPr="002D61D5" w:rsidTr="00C32011">
        <w:tc>
          <w:tcPr>
            <w:tcW w:w="567" w:type="dxa"/>
          </w:tcPr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  <w:r w:rsidRPr="002D61D5">
              <w:rPr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  <w:r w:rsidRPr="002D61D5">
              <w:rPr>
                <w:sz w:val="28"/>
                <w:szCs w:val="28"/>
              </w:rPr>
              <w:t>АГРС (ГРП (ГРПШ)</w:t>
            </w:r>
          </w:p>
        </w:tc>
        <w:tc>
          <w:tcPr>
            <w:tcW w:w="1341" w:type="dxa"/>
          </w:tcPr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  <w:r w:rsidRPr="002D61D5">
              <w:rPr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  <w:r w:rsidRPr="002D61D5">
              <w:rPr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  <w:r w:rsidRPr="002D61D5">
              <w:rPr>
                <w:sz w:val="28"/>
                <w:szCs w:val="28"/>
              </w:rPr>
              <w:t>3,39 – 5,4</w:t>
            </w:r>
          </w:p>
        </w:tc>
        <w:tc>
          <w:tcPr>
            <w:tcW w:w="1951" w:type="dxa"/>
          </w:tcPr>
          <w:p w:rsidR="008317E4" w:rsidRPr="002D61D5" w:rsidRDefault="008317E4" w:rsidP="00C320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Выводы.</w:t>
      </w:r>
      <w:r w:rsidRPr="00B930E0">
        <w:rPr>
          <w:color w:val="000000"/>
          <w:kern w:val="2"/>
          <w:sz w:val="28"/>
          <w:szCs w:val="28"/>
        </w:rPr>
        <w:t xml:space="preserve"> </w:t>
      </w:r>
      <w:r w:rsidRPr="002D61D5">
        <w:rPr>
          <w:color w:val="000000"/>
          <w:kern w:val="2"/>
          <w:sz w:val="28"/>
          <w:szCs w:val="28"/>
        </w:rPr>
        <w:t xml:space="preserve">В результате приведенных расчетов видно, что при авариях с утечкой природного газа его количество, участвующего в аварии, составит от 127 до 207 м3. Радиус зон поражения составляет - от 5 до 100 м. Расстояние от границы жилой зоны до места аварии – от 25 до 100 м. При этом возможное количество погибших может составить 1 – 2 человека, количество пострадавших - до 20 человека. Ущерб - до 5,4 млн. рублей (согласно таблицы). 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Анализ возможных последствий пожаров в типовых зданиях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1. Сценарий аварийной ситуации при пожаре в проектируемом здании.</w:t>
      </w:r>
    </w:p>
    <w:p w:rsidR="008317E4" w:rsidRPr="005C6F26" w:rsidRDefault="008317E4" w:rsidP="00C32011">
      <w:pPr>
        <w:ind w:firstLine="709"/>
        <w:jc w:val="both"/>
        <w:rPr>
          <w:b/>
          <w:sz w:val="28"/>
          <w:szCs w:val="28"/>
          <w:u w:val="single"/>
        </w:rPr>
      </w:pPr>
      <w:r w:rsidRPr="005C6F26">
        <w:rPr>
          <w:sz w:val="28"/>
          <w:szCs w:val="28"/>
        </w:rPr>
        <w:t>Чрезвычайные ситуации, связанные с пожаром в зданиях, сооружениях и возникновением при этом поражающих факторов, представляющих опасность для людей и зданий, могут случиться при неосторожном обращении с огнем или при неисправности электротехнического оборудования.</w:t>
      </w:r>
    </w:p>
    <w:p w:rsidR="008317E4" w:rsidRPr="005C6F26" w:rsidRDefault="008317E4" w:rsidP="00C32011">
      <w:pPr>
        <w:ind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>В жилых зданиях и расположенных в них кафе, магазинах и других учреждениях (офисах) предполагается размещение электронной бытовой техники, оргтехники, сантехнического электрооборудования, электроосвещения. Часть электрооборудования будет эксплуатироваться во влажном помещении. Согласно статистическим данным неисправности электротехнического оборудования являются основной причиной пожаров в зданиях.</w:t>
      </w:r>
    </w:p>
    <w:p w:rsidR="008317E4" w:rsidRPr="005C6F26" w:rsidRDefault="008317E4" w:rsidP="00C32011">
      <w:pPr>
        <w:ind w:firstLine="709"/>
        <w:jc w:val="both"/>
        <w:rPr>
          <w:sz w:val="28"/>
          <w:szCs w:val="28"/>
        </w:rPr>
      </w:pPr>
      <w:r w:rsidRPr="005C6F26">
        <w:rPr>
          <w:b/>
          <w:sz w:val="28"/>
          <w:szCs w:val="28"/>
          <w:u w:val="single"/>
        </w:rPr>
        <w:t>Возможными причинами пожара</w:t>
      </w:r>
      <w:r w:rsidRPr="005C6F26">
        <w:rPr>
          <w:sz w:val="28"/>
          <w:szCs w:val="28"/>
        </w:rPr>
        <w:t xml:space="preserve"> могут быть:</w:t>
      </w:r>
    </w:p>
    <w:p w:rsidR="008317E4" w:rsidRPr="005C6F26" w:rsidRDefault="008317E4" w:rsidP="00C32011">
      <w:pPr>
        <w:ind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>- неисправности в системе электроснабжения или электрооборудования («короткое замыкание»);</w:t>
      </w:r>
    </w:p>
    <w:p w:rsidR="008317E4" w:rsidRPr="005C6F26" w:rsidRDefault="008317E4" w:rsidP="00C32011">
      <w:pPr>
        <w:ind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>- применение непромышленных (самодельных) электроприборов;</w:t>
      </w:r>
    </w:p>
    <w:p w:rsidR="008317E4" w:rsidRPr="005C6F26" w:rsidRDefault="008317E4" w:rsidP="00C32011">
      <w:pPr>
        <w:ind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>- нарушение функционирования средств сигнализации;</w:t>
      </w:r>
    </w:p>
    <w:p w:rsidR="008317E4" w:rsidRPr="005C6F26" w:rsidRDefault="008317E4" w:rsidP="00C3201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>- нарушения правил пожарной безопасности (курение, использование открытого огня, хранение легковоспламеняющихся веществ и т.п.)</w:t>
      </w:r>
    </w:p>
    <w:p w:rsidR="008317E4" w:rsidRPr="005C6F26" w:rsidRDefault="008317E4" w:rsidP="00C32011">
      <w:pPr>
        <w:ind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>- террористический акт (умышленный поджог).</w:t>
      </w:r>
    </w:p>
    <w:p w:rsidR="008317E4" w:rsidRPr="005C6F26" w:rsidRDefault="008317E4" w:rsidP="00C32011">
      <w:pPr>
        <w:ind w:firstLine="709"/>
        <w:jc w:val="both"/>
        <w:rPr>
          <w:sz w:val="28"/>
          <w:szCs w:val="28"/>
        </w:rPr>
      </w:pPr>
      <w:r w:rsidRPr="005C6F26">
        <w:rPr>
          <w:b/>
          <w:sz w:val="28"/>
          <w:szCs w:val="28"/>
          <w:u w:val="single"/>
        </w:rPr>
        <w:t>Основными поражающими факторами при пожаре на объекте</w:t>
      </w:r>
      <w:r w:rsidRPr="005C6F26">
        <w:rPr>
          <w:sz w:val="28"/>
          <w:szCs w:val="28"/>
        </w:rPr>
        <w:t xml:space="preserve"> могут стать:</w:t>
      </w:r>
    </w:p>
    <w:p w:rsidR="008317E4" w:rsidRPr="005C6F26" w:rsidRDefault="008317E4" w:rsidP="00541A40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>тепловое излучение горящих материалов,</w:t>
      </w:r>
    </w:p>
    <w:p w:rsidR="008317E4" w:rsidRPr="005C6F26" w:rsidRDefault="008317E4" w:rsidP="00541A40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>воздействие продуктов горения (задымление).</w:t>
      </w:r>
    </w:p>
    <w:p w:rsidR="008317E4" w:rsidRPr="005C6F26" w:rsidRDefault="008317E4" w:rsidP="00C32011">
      <w:pPr>
        <w:ind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>В результате аварий могут произойти:</w:t>
      </w:r>
    </w:p>
    <w:p w:rsidR="008317E4" w:rsidRPr="005C6F26" w:rsidRDefault="008317E4" w:rsidP="00C320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>- ожоги в результате пожаров при авариях на сетях электроснабжения и поражения электротоком при нарушении правил обслуживания электрооборудования и электросетей;</w:t>
      </w:r>
    </w:p>
    <w:p w:rsidR="008317E4" w:rsidRPr="005C6F26" w:rsidRDefault="008317E4" w:rsidP="00C32011">
      <w:pPr>
        <w:ind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>- механические травмы вследствие нарушения правил техники безопасности и охраны труда.</w:t>
      </w:r>
    </w:p>
    <w:p w:rsidR="008317E4" w:rsidRPr="005C6F26" w:rsidRDefault="008317E4" w:rsidP="00C32011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5C6F26">
        <w:rPr>
          <w:spacing w:val="4"/>
          <w:sz w:val="28"/>
          <w:szCs w:val="28"/>
        </w:rPr>
        <w:t>В качестве поражающего фактора при пожаре</w:t>
      </w:r>
      <w:r w:rsidRPr="005C6F26">
        <w:rPr>
          <w:spacing w:val="3"/>
          <w:sz w:val="28"/>
          <w:szCs w:val="28"/>
        </w:rPr>
        <w:t xml:space="preserve"> на проектируемом </w:t>
      </w:r>
      <w:r w:rsidRPr="005C6F26">
        <w:rPr>
          <w:spacing w:val="-3"/>
          <w:sz w:val="28"/>
          <w:szCs w:val="28"/>
        </w:rPr>
        <w:t>объекте</w:t>
      </w:r>
      <w:r w:rsidRPr="005C6F26">
        <w:rPr>
          <w:spacing w:val="4"/>
          <w:sz w:val="28"/>
          <w:szCs w:val="28"/>
        </w:rPr>
        <w:t xml:space="preserve"> рассмотрено тепловое излучение </w:t>
      </w:r>
      <w:r w:rsidRPr="005C6F26">
        <w:rPr>
          <w:spacing w:val="-1"/>
          <w:sz w:val="28"/>
          <w:szCs w:val="28"/>
        </w:rPr>
        <w:t>горящих стройматериалов.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5C6F26">
        <w:rPr>
          <w:spacing w:val="1"/>
          <w:sz w:val="28"/>
          <w:szCs w:val="28"/>
        </w:rPr>
        <w:t xml:space="preserve">Параметры пожарной опасности объекта (плотности теплового потока, дальность </w:t>
      </w:r>
      <w:r w:rsidRPr="005C6F26">
        <w:rPr>
          <w:sz w:val="28"/>
          <w:szCs w:val="28"/>
        </w:rPr>
        <w:t>переноса высокотемпературных частиц) приведены на рисунке</w:t>
      </w:r>
      <w:r w:rsidRPr="00B930E0">
        <w:rPr>
          <w:color w:val="000000"/>
          <w:kern w:val="2"/>
          <w:sz w:val="28"/>
          <w:szCs w:val="28"/>
        </w:rPr>
        <w:t xml:space="preserve"> 4, и в таблице 15.</w:t>
      </w:r>
    </w:p>
    <w:p w:rsidR="008317E4" w:rsidRPr="00B930E0" w:rsidRDefault="008317E4" w:rsidP="00C32011">
      <w:pPr>
        <w:pStyle w:val="Caption"/>
        <w:keepNext/>
        <w:jc w:val="both"/>
        <w:rPr>
          <w:color w:val="000000"/>
        </w:rPr>
      </w:pPr>
      <w:r w:rsidRPr="00B930E0">
        <w:rPr>
          <w:color w:val="000000"/>
        </w:rPr>
        <w:t xml:space="preserve">Рисунок 4 – </w:t>
      </w:r>
      <w:r w:rsidRPr="00B930E0">
        <w:rPr>
          <w:color w:val="000000"/>
          <w:kern w:val="2"/>
        </w:rPr>
        <w:t>Зависимость плотности теплового потока Q при горении зданий и сооружений II степени огнестойкости</w:t>
      </w:r>
      <w:r w:rsidRPr="00293910">
        <w:rPr>
          <w:noProof/>
          <w:color w:val="000000"/>
          <w:kern w:val="2"/>
        </w:rPr>
        <w:pict>
          <v:shape id="Рисунок 3" o:spid="_x0000_i1037" type="#_x0000_t75" style="width:494.25pt;height:192.75pt;visibility:visible">
            <v:imagedata r:id="rId21" o:title=""/>
          </v:shape>
        </w:pic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pStyle w:val="Caption"/>
        <w:keepNext/>
        <w:rPr>
          <w:color w:val="000000"/>
          <w:kern w:val="2"/>
        </w:rPr>
      </w:pPr>
      <w:r w:rsidRPr="00B930E0">
        <w:rPr>
          <w:color w:val="000000"/>
        </w:rPr>
        <w:t xml:space="preserve">Таблица </w:t>
      </w:r>
      <w:r w:rsidRPr="00B930E0">
        <w:rPr>
          <w:color w:val="000000"/>
        </w:rPr>
        <w:fldChar w:fldCharType="begin"/>
      </w:r>
      <w:r w:rsidRPr="00B930E0">
        <w:rPr>
          <w:color w:val="000000"/>
        </w:rPr>
        <w:instrText xml:space="preserve"> SEQ Таблица \* ARABIC </w:instrText>
      </w:r>
      <w:r w:rsidRPr="00B930E0">
        <w:rPr>
          <w:color w:val="000000"/>
        </w:rPr>
        <w:fldChar w:fldCharType="separate"/>
      </w:r>
      <w:r>
        <w:rPr>
          <w:noProof/>
          <w:color w:val="000000"/>
        </w:rPr>
        <w:t>14</w:t>
      </w:r>
      <w:r w:rsidRPr="00B930E0">
        <w:rPr>
          <w:color w:val="000000"/>
        </w:rPr>
        <w:fldChar w:fldCharType="end"/>
      </w:r>
      <w:r w:rsidRPr="00B930E0">
        <w:rPr>
          <w:color w:val="000000"/>
          <w:kern w:val="2"/>
        </w:rPr>
        <w:t xml:space="preserve"> – Предельные параметры возможного поражения людей при пожаре в проектируемом здании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701"/>
        <w:gridCol w:w="2409"/>
        <w:gridCol w:w="1985"/>
      </w:tblGrid>
      <w:tr w:rsidR="008317E4" w:rsidRPr="00B930E0" w:rsidTr="00C32011">
        <w:trPr>
          <w:trHeight w:val="855"/>
        </w:trPr>
        <w:tc>
          <w:tcPr>
            <w:tcW w:w="3828" w:type="dxa"/>
            <w:vMerge w:val="restart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Степень</w:t>
            </w:r>
          </w:p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травмирования</w:t>
            </w:r>
          </w:p>
        </w:tc>
        <w:tc>
          <w:tcPr>
            <w:tcW w:w="1701" w:type="dxa"/>
            <w:vMerge w:val="restart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Значения</w:t>
            </w:r>
          </w:p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интенсивности</w:t>
            </w:r>
          </w:p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теплового</w:t>
            </w:r>
          </w:p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излучения,</w:t>
            </w:r>
          </w:p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кВт/м</w:t>
            </w:r>
            <w:r w:rsidRPr="00B930E0">
              <w:rPr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94" w:type="dxa"/>
            <w:gridSpan w:val="2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Расстояния от источника горения, на которых наблюдаются определенные степени травмирования, (R, м)</w:t>
            </w:r>
          </w:p>
        </w:tc>
      </w:tr>
      <w:tr w:rsidR="008317E4" w:rsidRPr="00B930E0" w:rsidTr="00C32011">
        <w:trPr>
          <w:trHeight w:val="448"/>
        </w:trPr>
        <w:tc>
          <w:tcPr>
            <w:tcW w:w="3828" w:type="dxa"/>
            <w:vMerge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1 – этажное здание</w:t>
            </w:r>
          </w:p>
        </w:tc>
        <w:tc>
          <w:tcPr>
            <w:tcW w:w="1985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B930E0">
              <w:rPr>
                <w:b/>
                <w:color w:val="000000"/>
                <w:sz w:val="28"/>
                <w:szCs w:val="28"/>
              </w:rPr>
              <w:t>2 –этажное здание</w:t>
            </w:r>
          </w:p>
        </w:tc>
      </w:tr>
      <w:tr w:rsidR="008317E4" w:rsidRPr="00B930E0" w:rsidTr="00C32011">
        <w:trPr>
          <w:trHeight w:val="286"/>
        </w:trPr>
        <w:tc>
          <w:tcPr>
            <w:tcW w:w="3828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Ожоги III степени</w:t>
            </w:r>
          </w:p>
        </w:tc>
        <w:tc>
          <w:tcPr>
            <w:tcW w:w="170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40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3,54</w:t>
            </w:r>
          </w:p>
        </w:tc>
        <w:tc>
          <w:tcPr>
            <w:tcW w:w="1985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8,37</w:t>
            </w:r>
          </w:p>
        </w:tc>
      </w:tr>
      <w:tr w:rsidR="008317E4" w:rsidRPr="00B930E0" w:rsidTr="00C32011">
        <w:trPr>
          <w:trHeight w:val="350"/>
        </w:trPr>
        <w:tc>
          <w:tcPr>
            <w:tcW w:w="3828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Ожоги II степени</w:t>
            </w:r>
          </w:p>
        </w:tc>
        <w:tc>
          <w:tcPr>
            <w:tcW w:w="170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27,4</w:t>
            </w:r>
          </w:p>
        </w:tc>
        <w:tc>
          <w:tcPr>
            <w:tcW w:w="240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4,74</w:t>
            </w:r>
          </w:p>
        </w:tc>
        <w:tc>
          <w:tcPr>
            <w:tcW w:w="1985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11,2</w:t>
            </w:r>
          </w:p>
        </w:tc>
      </w:tr>
      <w:tr w:rsidR="008317E4" w:rsidRPr="00B930E0" w:rsidTr="00C32011">
        <w:trPr>
          <w:trHeight w:val="230"/>
        </w:trPr>
        <w:tc>
          <w:tcPr>
            <w:tcW w:w="3828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Ожоги I степени</w:t>
            </w:r>
          </w:p>
        </w:tc>
        <w:tc>
          <w:tcPr>
            <w:tcW w:w="170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9,6</w:t>
            </w:r>
          </w:p>
        </w:tc>
        <w:tc>
          <w:tcPr>
            <w:tcW w:w="240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985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18,93</w:t>
            </w:r>
          </w:p>
        </w:tc>
      </w:tr>
      <w:tr w:rsidR="008317E4" w:rsidRPr="00B930E0" w:rsidTr="00C32011">
        <w:tc>
          <w:tcPr>
            <w:tcW w:w="3828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Болевой порог (болезненные ощущения на коже и слизистых)</w:t>
            </w:r>
          </w:p>
        </w:tc>
        <w:tc>
          <w:tcPr>
            <w:tcW w:w="1701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2409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985" w:type="dxa"/>
            <w:vAlign w:val="center"/>
          </w:tcPr>
          <w:p w:rsidR="008317E4" w:rsidRPr="00B930E0" w:rsidRDefault="008317E4" w:rsidP="00C32011">
            <w:pPr>
              <w:keepNext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930E0">
              <w:rPr>
                <w:color w:val="000000"/>
                <w:sz w:val="28"/>
                <w:szCs w:val="28"/>
              </w:rPr>
              <w:t>49,61</w:t>
            </w:r>
          </w:p>
        </w:tc>
      </w:tr>
    </w:tbl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Расчет зон поражения людей в зависимости от интенсивности теплового излучения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Расчет выполнен по учебно-методическому пособию «Безопасность в чрезвычайных ситуациях. Прогнозирование и оценка обстановки при чрезвычайных ситуациях» - М.: Изд-во «Учеба», 2004. Авторы Б.С.Мастрюков, Т.И. Овчинникова.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Протяженность зон теплового воздействия R при пожаре в здании: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i/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R = 0,28 R*(q</w:t>
      </w:r>
      <w:r w:rsidRPr="00B930E0">
        <w:rPr>
          <w:i/>
          <w:color w:val="000000"/>
          <w:kern w:val="2"/>
          <w:sz w:val="28"/>
          <w:szCs w:val="28"/>
          <w:vertAlign w:val="subscript"/>
        </w:rPr>
        <w:t>соб</w:t>
      </w:r>
      <w:r w:rsidRPr="00B930E0">
        <w:rPr>
          <w:i/>
          <w:color w:val="000000"/>
          <w:kern w:val="2"/>
          <w:sz w:val="28"/>
          <w:szCs w:val="28"/>
        </w:rPr>
        <w:t>./q</w:t>
      </w:r>
      <w:r w:rsidRPr="00B930E0">
        <w:rPr>
          <w:i/>
          <w:color w:val="000000"/>
          <w:kern w:val="2"/>
          <w:sz w:val="28"/>
          <w:szCs w:val="28"/>
          <w:vertAlign w:val="subscript"/>
        </w:rPr>
        <w:t>кр</w:t>
      </w:r>
      <w:r w:rsidRPr="00B930E0">
        <w:rPr>
          <w:i/>
          <w:color w:val="000000"/>
          <w:kern w:val="2"/>
          <w:sz w:val="28"/>
          <w:szCs w:val="28"/>
        </w:rPr>
        <w:t>)*0,5,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где: 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q</w:t>
      </w:r>
      <w:r w:rsidRPr="00B930E0">
        <w:rPr>
          <w:i/>
          <w:color w:val="000000"/>
          <w:kern w:val="2"/>
          <w:sz w:val="28"/>
          <w:szCs w:val="28"/>
          <w:vertAlign w:val="subscript"/>
        </w:rPr>
        <w:t>соб</w:t>
      </w:r>
      <w:r w:rsidRPr="00B930E0">
        <w:rPr>
          <w:color w:val="000000"/>
          <w:kern w:val="2"/>
          <w:sz w:val="28"/>
          <w:szCs w:val="28"/>
        </w:rPr>
        <w:t xml:space="preserve"> – плотность потока собственного излучения пламени пожара кВт/м</w:t>
      </w:r>
      <w:r w:rsidRPr="00B930E0">
        <w:rPr>
          <w:color w:val="000000"/>
          <w:kern w:val="2"/>
          <w:sz w:val="28"/>
          <w:szCs w:val="28"/>
          <w:vertAlign w:val="superscript"/>
        </w:rPr>
        <w:t>2</w:t>
      </w:r>
      <w:r w:rsidRPr="00B930E0">
        <w:rPr>
          <w:color w:val="000000"/>
          <w:kern w:val="2"/>
          <w:sz w:val="28"/>
          <w:szCs w:val="28"/>
        </w:rPr>
        <w:t xml:space="preserve">. Зависит от теплотехнических характеристик материалов и веществ. Принимаем </w:t>
      </w:r>
      <w:r w:rsidRPr="00B930E0">
        <w:rPr>
          <w:i/>
          <w:color w:val="000000"/>
          <w:kern w:val="2"/>
          <w:sz w:val="28"/>
          <w:szCs w:val="28"/>
        </w:rPr>
        <w:t>q</w:t>
      </w:r>
      <w:r w:rsidRPr="00B930E0">
        <w:rPr>
          <w:i/>
          <w:color w:val="000000"/>
          <w:kern w:val="2"/>
          <w:sz w:val="28"/>
          <w:szCs w:val="28"/>
          <w:vertAlign w:val="subscript"/>
        </w:rPr>
        <w:t>соб</w:t>
      </w:r>
      <w:r w:rsidRPr="00B930E0">
        <w:rPr>
          <w:color w:val="000000"/>
          <w:kern w:val="2"/>
          <w:sz w:val="28"/>
          <w:szCs w:val="28"/>
        </w:rPr>
        <w:t xml:space="preserve"> = 260 кВт/м</w:t>
      </w:r>
      <w:r w:rsidRPr="00B930E0">
        <w:rPr>
          <w:color w:val="000000"/>
          <w:kern w:val="2"/>
          <w:sz w:val="28"/>
          <w:szCs w:val="28"/>
          <w:vertAlign w:val="superscript"/>
        </w:rPr>
        <w:t>2</w:t>
      </w:r>
      <w:r w:rsidRPr="00B930E0">
        <w:rPr>
          <w:color w:val="000000"/>
          <w:kern w:val="2"/>
          <w:sz w:val="28"/>
          <w:szCs w:val="28"/>
        </w:rPr>
        <w:t>.</w:t>
      </w:r>
      <w:r w:rsidRPr="00B930E0">
        <w:rPr>
          <w:color w:val="000000"/>
          <w:kern w:val="2"/>
          <w:sz w:val="28"/>
          <w:szCs w:val="28"/>
        </w:rPr>
        <w:tab/>
      </w: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q</w:t>
      </w:r>
      <w:r w:rsidRPr="00B930E0">
        <w:rPr>
          <w:i/>
          <w:color w:val="000000"/>
          <w:kern w:val="2"/>
          <w:sz w:val="28"/>
          <w:szCs w:val="28"/>
          <w:vertAlign w:val="subscript"/>
        </w:rPr>
        <w:t>кр</w:t>
      </w:r>
      <w:r w:rsidRPr="00B930E0">
        <w:rPr>
          <w:color w:val="000000"/>
          <w:kern w:val="2"/>
          <w:sz w:val="28"/>
          <w:szCs w:val="28"/>
        </w:rPr>
        <w:t xml:space="preserve"> – критическая плотность потока излучения пламени пожара, подающего на облучаемую поверхность и приводящую к тем или </w:t>
      </w: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иным последствиям (кВт/м</w:t>
      </w:r>
      <w:r w:rsidRPr="00B930E0">
        <w:rPr>
          <w:color w:val="000000"/>
          <w:kern w:val="2"/>
          <w:sz w:val="28"/>
          <w:szCs w:val="28"/>
          <w:vertAlign w:val="superscript"/>
        </w:rPr>
        <w:t>2</w:t>
      </w:r>
      <w:r w:rsidRPr="00B930E0">
        <w:rPr>
          <w:color w:val="000000"/>
          <w:kern w:val="2"/>
          <w:sz w:val="28"/>
          <w:szCs w:val="28"/>
        </w:rPr>
        <w:t>).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 Приведенный размер очага горения рассчитывается по формуле: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i/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R* = √ LЧH,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 где: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L</w:t>
      </w:r>
      <w:r w:rsidRPr="00B930E0">
        <w:rPr>
          <w:color w:val="000000"/>
          <w:kern w:val="2"/>
          <w:sz w:val="28"/>
          <w:szCs w:val="28"/>
        </w:rPr>
        <w:t xml:space="preserve"> – длина здания, 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i/>
          <w:color w:val="000000"/>
          <w:kern w:val="2"/>
          <w:sz w:val="28"/>
          <w:szCs w:val="28"/>
        </w:rPr>
        <w:t>H</w:t>
      </w:r>
      <w:r w:rsidRPr="00B930E0">
        <w:rPr>
          <w:color w:val="000000"/>
          <w:kern w:val="2"/>
          <w:sz w:val="28"/>
          <w:szCs w:val="28"/>
        </w:rPr>
        <w:t xml:space="preserve"> – его высота.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Для проектируемых зданий примем: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 а) 1-этажное: </w:t>
      </w:r>
      <w:r w:rsidRPr="00B930E0">
        <w:rPr>
          <w:i/>
          <w:color w:val="000000"/>
          <w:kern w:val="2"/>
          <w:sz w:val="28"/>
          <w:szCs w:val="28"/>
        </w:rPr>
        <w:t>L</w:t>
      </w:r>
      <w:r w:rsidRPr="00B930E0">
        <w:rPr>
          <w:color w:val="000000"/>
          <w:kern w:val="2"/>
          <w:sz w:val="28"/>
          <w:szCs w:val="28"/>
        </w:rPr>
        <w:t xml:space="preserve"> = 10 м; </w:t>
      </w:r>
      <w:r w:rsidRPr="00B930E0">
        <w:rPr>
          <w:i/>
          <w:color w:val="000000"/>
          <w:kern w:val="2"/>
          <w:sz w:val="28"/>
          <w:szCs w:val="28"/>
        </w:rPr>
        <w:t>H</w:t>
      </w:r>
      <w:r w:rsidRPr="00B930E0">
        <w:rPr>
          <w:color w:val="000000"/>
          <w:kern w:val="2"/>
          <w:sz w:val="28"/>
          <w:szCs w:val="28"/>
        </w:rPr>
        <w:t xml:space="preserve"> = 3 м.; </w:t>
      </w: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б) 2-этажное: </w:t>
      </w:r>
      <w:r w:rsidRPr="00B930E0">
        <w:rPr>
          <w:i/>
          <w:color w:val="000000"/>
          <w:kern w:val="2"/>
          <w:sz w:val="28"/>
          <w:szCs w:val="28"/>
        </w:rPr>
        <w:t>L</w:t>
      </w:r>
      <w:r w:rsidRPr="00B930E0">
        <w:rPr>
          <w:color w:val="000000"/>
          <w:kern w:val="2"/>
          <w:sz w:val="28"/>
          <w:szCs w:val="28"/>
        </w:rPr>
        <w:t xml:space="preserve"> = 24 м; </w:t>
      </w:r>
      <w:r w:rsidRPr="00B930E0">
        <w:rPr>
          <w:i/>
          <w:color w:val="000000"/>
          <w:kern w:val="2"/>
          <w:sz w:val="28"/>
          <w:szCs w:val="28"/>
        </w:rPr>
        <w:t>H</w:t>
      </w:r>
      <w:r w:rsidRPr="00B930E0">
        <w:rPr>
          <w:color w:val="000000"/>
          <w:kern w:val="2"/>
          <w:sz w:val="28"/>
          <w:szCs w:val="28"/>
        </w:rPr>
        <w:t xml:space="preserve"> = 7 м.;. 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в) 5-этажное: </w:t>
      </w:r>
      <w:r w:rsidRPr="00B930E0">
        <w:rPr>
          <w:i/>
          <w:color w:val="000000"/>
          <w:kern w:val="2"/>
          <w:sz w:val="28"/>
          <w:szCs w:val="28"/>
        </w:rPr>
        <w:t>L</w:t>
      </w:r>
      <w:r w:rsidRPr="00B930E0">
        <w:rPr>
          <w:color w:val="000000"/>
          <w:kern w:val="2"/>
          <w:sz w:val="28"/>
          <w:szCs w:val="28"/>
        </w:rPr>
        <w:t xml:space="preserve"> = 24 м; </w:t>
      </w:r>
      <w:r w:rsidRPr="00B930E0">
        <w:rPr>
          <w:i/>
          <w:color w:val="000000"/>
          <w:kern w:val="2"/>
          <w:sz w:val="28"/>
          <w:szCs w:val="28"/>
        </w:rPr>
        <w:t>H</w:t>
      </w:r>
      <w:r w:rsidRPr="00B930E0">
        <w:rPr>
          <w:color w:val="000000"/>
          <w:kern w:val="2"/>
          <w:sz w:val="28"/>
          <w:szCs w:val="28"/>
        </w:rPr>
        <w:t xml:space="preserve"> = 15 м.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Отсюда: </w:t>
      </w:r>
      <w:r w:rsidRPr="00B930E0">
        <w:rPr>
          <w:i/>
          <w:color w:val="000000"/>
          <w:kern w:val="2"/>
          <w:sz w:val="28"/>
          <w:szCs w:val="28"/>
        </w:rPr>
        <w:t>R*а</w:t>
      </w:r>
      <w:r w:rsidRPr="00B930E0">
        <w:rPr>
          <w:color w:val="000000"/>
          <w:kern w:val="2"/>
          <w:sz w:val="28"/>
          <w:szCs w:val="28"/>
        </w:rPr>
        <w:t xml:space="preserve"> = 5,5 м; : </w:t>
      </w:r>
      <w:r w:rsidRPr="00B930E0">
        <w:rPr>
          <w:i/>
          <w:color w:val="000000"/>
          <w:kern w:val="2"/>
          <w:sz w:val="28"/>
          <w:szCs w:val="28"/>
        </w:rPr>
        <w:t>R*б</w:t>
      </w:r>
      <w:r w:rsidRPr="00B930E0">
        <w:rPr>
          <w:color w:val="000000"/>
          <w:kern w:val="2"/>
          <w:sz w:val="28"/>
          <w:szCs w:val="28"/>
        </w:rPr>
        <w:t xml:space="preserve"> = 13 м; : </w:t>
      </w:r>
      <w:r w:rsidRPr="00B930E0">
        <w:rPr>
          <w:i/>
          <w:color w:val="000000"/>
          <w:kern w:val="2"/>
          <w:sz w:val="28"/>
          <w:szCs w:val="28"/>
        </w:rPr>
        <w:t>R*в</w:t>
      </w:r>
      <w:r w:rsidRPr="00B930E0">
        <w:rPr>
          <w:color w:val="000000"/>
          <w:kern w:val="2"/>
          <w:sz w:val="28"/>
          <w:szCs w:val="28"/>
        </w:rPr>
        <w:t xml:space="preserve"> = 19 м.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Используя имеющиеся данные, произведем расчет зон теплового поражения и занесем их в таблицу.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Люди находящиеся в пределах зон представленных в таблице 12 могут получить ожоги, а на большем удалении, также могут пострадать от отравления угарным газом. В соответствии со Справочником по противопожарной службе гражданской обороны (М., Воениздат МО, 1982 г.) обычно вдыхаемый человеком воздух содержит около 17,6% кислорода (О</w:t>
      </w:r>
      <w:r w:rsidRPr="00B930E0">
        <w:rPr>
          <w:color w:val="000000"/>
          <w:kern w:val="2"/>
          <w:sz w:val="28"/>
          <w:szCs w:val="28"/>
          <w:vertAlign w:val="subscript"/>
        </w:rPr>
        <w:t>2</w:t>
      </w:r>
      <w:r w:rsidRPr="00B930E0">
        <w:rPr>
          <w:color w:val="000000"/>
          <w:kern w:val="2"/>
          <w:sz w:val="28"/>
          <w:szCs w:val="28"/>
        </w:rPr>
        <w:t>) и около 4,4% углекислоты (СО</w:t>
      </w:r>
      <w:r w:rsidRPr="00B930E0">
        <w:rPr>
          <w:color w:val="000000"/>
          <w:kern w:val="2"/>
          <w:sz w:val="28"/>
          <w:szCs w:val="28"/>
          <w:vertAlign w:val="subscript"/>
        </w:rPr>
        <w:t>2</w:t>
      </w:r>
      <w:r w:rsidRPr="00B930E0">
        <w:rPr>
          <w:color w:val="000000"/>
          <w:kern w:val="2"/>
          <w:sz w:val="28"/>
          <w:szCs w:val="28"/>
        </w:rPr>
        <w:t>). При понижении в результате пожара содержания кислорода во вдыхаемом воздухе до 17% у человека начинается одышка и сердцебиение. При 12-14 % кислорода дыхание становится очень затрудненным. При содержании кислорода ниже 12% наступает смерть.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Окись углерода (угарный газ) СО – бесцветный газ, без вкуса и запаха, горит, очень ядовит. При содержании СО в воздухе 0,1% пребывание человека в этой атмосфере в течение 45 минут вызывает слабое отравление и появляется легкая головная боль, тошнота и головокружение. При пребывании в течение 45 минут в воздухе с содержанием 0,15 – 0,2% окиси углерода наступает опасное отравление и человек теряет способность двигаться. При содержании СО в воздухе 0,5% сильное отравление наступает через 15 минут, а при содержании ее 1% человек теряет сознание после нескольких вдохов и через 1-2 минуты наступает смертельное отравление.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Оценка параметров внешней среды при пожаре и ее воздействие на людей приведены на рисунке 5.</w:t>
      </w:r>
    </w:p>
    <w:p w:rsidR="008317E4" w:rsidRPr="00B930E0" w:rsidRDefault="008317E4" w:rsidP="00C32011">
      <w:pPr>
        <w:pStyle w:val="Caption"/>
        <w:keepNext/>
        <w:rPr>
          <w:color w:val="000000"/>
          <w:kern w:val="2"/>
        </w:rPr>
      </w:pPr>
      <w:r w:rsidRPr="00B930E0">
        <w:rPr>
          <w:color w:val="000000"/>
        </w:rPr>
        <w:t xml:space="preserve">Рисунок 5 – </w:t>
      </w:r>
      <w:r w:rsidRPr="00B930E0">
        <w:rPr>
          <w:color w:val="000000"/>
          <w:kern w:val="2"/>
        </w:rPr>
        <w:t xml:space="preserve"> График для оценки воздействия окиси углерода на человека</w:t>
      </w:r>
    </w:p>
    <w:p w:rsidR="008317E4" w:rsidRPr="00B930E0" w:rsidRDefault="008317E4" w:rsidP="00C32011">
      <w:pPr>
        <w:rPr>
          <w:color w:val="000000"/>
          <w:sz w:val="28"/>
          <w:szCs w:val="28"/>
        </w:rPr>
      </w:pPr>
      <w:r w:rsidRPr="00293910">
        <w:rPr>
          <w:noProof/>
          <w:color w:val="000000"/>
          <w:sz w:val="28"/>
          <w:szCs w:val="28"/>
        </w:rPr>
        <w:pict>
          <v:shape id="Рисунок 2" o:spid="_x0000_i1038" type="#_x0000_t75" style="width:430.5pt;height:254.25pt;visibility:visible">
            <v:imagedata r:id="rId22" o:title="" croptop="16498f" cropbottom="14643f" cropleft="31085f" cropright="10621f"/>
          </v:shape>
        </w:pic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I – симптомов отравления нет; 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II – легкое отравление: боль в области лба и затылка, быстро исчезающая на свежем воздухе, возможно кратковременное обморочное состояние; 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III – отравление средней тяжести: головная боль, тошнота, головокружение, наблюдаются провалы памяти; 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IV – тяжелое отравление: рвота, потеря сознания, возможна остановка дыхания; 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V – отравление со смертельным исходом.</w:t>
      </w:r>
    </w:p>
    <w:p w:rsidR="008317E4" w:rsidRPr="008E37DF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Примечание.</w:t>
      </w:r>
      <w:r w:rsidRPr="00B930E0">
        <w:rPr>
          <w:color w:val="000000"/>
          <w:kern w:val="2"/>
          <w:sz w:val="28"/>
          <w:szCs w:val="28"/>
        </w:rPr>
        <w:t xml:space="preserve"> Приведенные данные действительны при отсутствии во вдыхаемом воздухе других вредностей и температуре среды не выше 300</w:t>
      </w:r>
      <w:r w:rsidRPr="00B930E0">
        <w:rPr>
          <w:color w:val="000000"/>
          <w:kern w:val="2"/>
          <w:sz w:val="28"/>
          <w:szCs w:val="28"/>
          <w:vertAlign w:val="superscript"/>
        </w:rPr>
        <w:t>о</w:t>
      </w:r>
      <w:r>
        <w:rPr>
          <w:color w:val="000000"/>
          <w:kern w:val="2"/>
          <w:sz w:val="28"/>
          <w:szCs w:val="28"/>
        </w:rPr>
        <w:t>С.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Вывод.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Средний уровень индивидуального риска при авариях с АХОВ на территории поселка составляет 2,5*10</w:t>
      </w:r>
      <w:r w:rsidRPr="00B930E0">
        <w:rPr>
          <w:color w:val="000000"/>
          <w:kern w:val="2"/>
          <w:sz w:val="28"/>
          <w:szCs w:val="28"/>
          <w:vertAlign w:val="superscript"/>
        </w:rPr>
        <w:t>-5</w:t>
      </w:r>
      <w:r w:rsidRPr="00B930E0">
        <w:rPr>
          <w:color w:val="000000"/>
          <w:kern w:val="2"/>
          <w:sz w:val="28"/>
          <w:szCs w:val="28"/>
        </w:rPr>
        <w:t xml:space="preserve"> 1/год для наиболее опасного и 1*10</w:t>
      </w:r>
      <w:r w:rsidRPr="00B930E0">
        <w:rPr>
          <w:color w:val="000000"/>
          <w:kern w:val="2"/>
          <w:sz w:val="28"/>
          <w:szCs w:val="28"/>
          <w:vertAlign w:val="superscript"/>
        </w:rPr>
        <w:t>-5</w:t>
      </w:r>
      <w:r w:rsidRPr="00B930E0">
        <w:rPr>
          <w:color w:val="000000"/>
          <w:kern w:val="2"/>
          <w:sz w:val="28"/>
          <w:szCs w:val="28"/>
        </w:rPr>
        <w:t xml:space="preserve"> 1/год для наиболее вероятного сценария развития ЧС. 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Средний уровень индивидуального риска при авариях на взрыво- и пожароопасных объектах составляет 3,5*10</w:t>
      </w:r>
      <w:r w:rsidRPr="00B930E0">
        <w:rPr>
          <w:color w:val="000000"/>
          <w:kern w:val="2"/>
          <w:sz w:val="28"/>
          <w:szCs w:val="28"/>
          <w:vertAlign w:val="superscript"/>
        </w:rPr>
        <w:t>-5</w:t>
      </w:r>
      <w:r w:rsidRPr="00B930E0">
        <w:rPr>
          <w:color w:val="000000"/>
          <w:kern w:val="2"/>
          <w:sz w:val="28"/>
          <w:szCs w:val="28"/>
        </w:rPr>
        <w:t xml:space="preserve"> 1/год для наиболее опасного и 3*10</w:t>
      </w:r>
      <w:r w:rsidRPr="00B930E0">
        <w:rPr>
          <w:color w:val="000000"/>
          <w:kern w:val="2"/>
          <w:sz w:val="28"/>
          <w:szCs w:val="28"/>
          <w:vertAlign w:val="superscript"/>
        </w:rPr>
        <w:t>-5</w:t>
      </w:r>
      <w:r w:rsidRPr="00B930E0">
        <w:rPr>
          <w:color w:val="000000"/>
          <w:kern w:val="2"/>
          <w:sz w:val="28"/>
          <w:szCs w:val="28"/>
        </w:rPr>
        <w:t xml:space="preserve"> 1/год для наиболее вероятного сценария развития ЧС.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Диаграмма социального риска (F/N) при авариях на взрыво- и пожароопасных опасных объектах </w:t>
      </w:r>
      <w:r>
        <w:rPr>
          <w:color w:val="000000"/>
          <w:kern w:val="2"/>
          <w:sz w:val="28"/>
          <w:szCs w:val="28"/>
        </w:rPr>
        <w:t xml:space="preserve"> </w:t>
      </w:r>
      <w:r w:rsidRPr="00B930E0">
        <w:rPr>
          <w:color w:val="000000"/>
          <w:kern w:val="2"/>
          <w:sz w:val="28"/>
          <w:szCs w:val="28"/>
        </w:rPr>
        <w:t xml:space="preserve"> представлена на рисунке 6, диаграмма риска материальных потерь (F/G) – на рисунке 7. 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pStyle w:val="Caption"/>
        <w:keepNext/>
        <w:jc w:val="both"/>
        <w:rPr>
          <w:color w:val="000000"/>
          <w:kern w:val="2"/>
        </w:rPr>
      </w:pPr>
      <w:r w:rsidRPr="00B930E0">
        <w:rPr>
          <w:color w:val="000000"/>
        </w:rPr>
        <w:t>Рисунок 6</w:t>
      </w:r>
      <w:r w:rsidRPr="00B930E0">
        <w:rPr>
          <w:color w:val="000000"/>
          <w:kern w:val="2"/>
        </w:rPr>
        <w:t xml:space="preserve"> – Диаграмма социального риска (F/N) при авариях на взрыво- и пожароопасных опасных объектах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object w:dxaOrig="10814" w:dyaOrig="5716">
          <v:shape id="_x0000_i1039" type="#_x0000_t75" style="width:486.75pt;height:257.25pt" o:ole="">
            <v:imagedata r:id="rId23" o:title=""/>
          </v:shape>
          <o:OLEObject Type="Embed" ProgID="MSPhotoEd.3" ShapeID="_x0000_i1039" DrawAspect="Content" ObjectID="_1603012759" r:id="rId24"/>
        </w:objec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pStyle w:val="Caption"/>
        <w:keepNext/>
        <w:jc w:val="both"/>
        <w:rPr>
          <w:color w:val="000000"/>
          <w:kern w:val="2"/>
        </w:rPr>
      </w:pPr>
      <w:r w:rsidRPr="00B930E0">
        <w:rPr>
          <w:color w:val="000000"/>
        </w:rPr>
        <w:t>Рисунок 7</w:t>
      </w:r>
      <w:r w:rsidRPr="00B930E0">
        <w:rPr>
          <w:color w:val="000000"/>
          <w:kern w:val="2"/>
        </w:rPr>
        <w:t xml:space="preserve"> – Диаграмма риска материальных потерь (F/G) при авариях на взрыво- и пожароопасных опасных объектах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object w:dxaOrig="10769" w:dyaOrig="5716">
          <v:shape id="_x0000_i1040" type="#_x0000_t75" style="width:489.75pt;height:263.25pt" o:ole="">
            <v:imagedata r:id="rId25" o:title=""/>
          </v:shape>
          <o:OLEObject Type="Embed" ProgID="MSPhotoEd.3" ShapeID="_x0000_i1040" DrawAspect="Content" ObjectID="_1603012760" r:id="rId26"/>
        </w:object>
      </w:r>
    </w:p>
    <w:p w:rsidR="008317E4" w:rsidRPr="00B930E0" w:rsidRDefault="008317E4" w:rsidP="00C32011">
      <w:pPr>
        <w:tabs>
          <w:tab w:val="left" w:pos="0"/>
        </w:tabs>
        <w:spacing w:line="360" w:lineRule="auto"/>
        <w:jc w:val="center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Аварии на гидротехнических сооружениях</w:t>
      </w:r>
    </w:p>
    <w:p w:rsidR="008317E4" w:rsidRPr="005C6F26" w:rsidRDefault="008317E4" w:rsidP="00C32011">
      <w:pPr>
        <w:shd w:val="clear" w:color="auto" w:fill="FFFFFF"/>
        <w:ind w:firstLine="709"/>
        <w:jc w:val="both"/>
        <w:rPr>
          <w:spacing w:val="-8"/>
          <w:sz w:val="28"/>
          <w:szCs w:val="28"/>
        </w:rPr>
      </w:pPr>
      <w:r w:rsidRPr="005C6F26">
        <w:rPr>
          <w:spacing w:val="-8"/>
          <w:sz w:val="28"/>
          <w:szCs w:val="28"/>
        </w:rPr>
        <w:t xml:space="preserve">На территории сельсовета расположены ГТС </w:t>
      </w:r>
      <w:r>
        <w:rPr>
          <w:spacing w:val="-11"/>
          <w:sz w:val="28"/>
          <w:szCs w:val="28"/>
        </w:rPr>
        <w:t>1</w:t>
      </w:r>
      <w:r w:rsidRPr="005C6F26">
        <w:rPr>
          <w:spacing w:val="-11"/>
          <w:sz w:val="28"/>
          <w:szCs w:val="28"/>
        </w:rPr>
        <w:t xml:space="preserve"> пруд</w:t>
      </w:r>
      <w:r>
        <w:rPr>
          <w:spacing w:val="-11"/>
          <w:sz w:val="28"/>
          <w:szCs w:val="28"/>
        </w:rPr>
        <w:t xml:space="preserve"> </w:t>
      </w:r>
      <w:r w:rsidRPr="005C6F26"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 xml:space="preserve"> .</w:t>
      </w:r>
    </w:p>
    <w:p w:rsidR="008317E4" w:rsidRPr="005C6F26" w:rsidRDefault="008317E4" w:rsidP="00C32011">
      <w:pPr>
        <w:suppressAutoHyphens/>
        <w:ind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>Наиболее вероятные аварии и чрезвычайные ситуации могут возникнуть при частичном или полном разрушении плотины. Причинами возникновения аварий и ЧС могут быть:</w:t>
      </w:r>
    </w:p>
    <w:p w:rsidR="008317E4" w:rsidRPr="005C6F26" w:rsidRDefault="008317E4" w:rsidP="00C32011">
      <w:pPr>
        <w:suppressAutoHyphens/>
        <w:ind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>- обрушение верхнего или низового откосов плотины;</w:t>
      </w:r>
    </w:p>
    <w:p w:rsidR="008317E4" w:rsidRPr="005C6F26" w:rsidRDefault="008317E4" w:rsidP="00C32011">
      <w:pPr>
        <w:suppressAutoHyphens/>
        <w:ind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>- промыв плотины фильтрационным потоком воды;</w:t>
      </w:r>
    </w:p>
    <w:p w:rsidR="008317E4" w:rsidRPr="005C6F26" w:rsidRDefault="008317E4" w:rsidP="00C32011">
      <w:pPr>
        <w:suppressAutoHyphens/>
        <w:ind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>- промыв тела плотины вследствие развития оврагообразования на низовом откосе;</w:t>
      </w:r>
    </w:p>
    <w:p w:rsidR="008317E4" w:rsidRPr="005C6F26" w:rsidRDefault="008317E4" w:rsidP="00C32011">
      <w:pPr>
        <w:suppressAutoHyphens/>
        <w:ind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>- размыв плотины при переполнении водохранилища;</w:t>
      </w:r>
    </w:p>
    <w:p w:rsidR="008317E4" w:rsidRPr="005C6F26" w:rsidRDefault="008317E4" w:rsidP="00C32011">
      <w:pPr>
        <w:suppressAutoHyphens/>
        <w:ind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>- появление прорыва на теле плотины (с последующим размывом) при взрыве заряда большой мощности в районе водосброса в результате нанесения авиационного удара или диверсионных действий.</w:t>
      </w:r>
    </w:p>
    <w:p w:rsidR="008317E4" w:rsidRPr="005C6F26" w:rsidRDefault="008317E4" w:rsidP="00C32011">
      <w:pPr>
        <w:suppressAutoHyphens/>
        <w:ind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>Разрушительное действие волны прорыва является результатом:</w:t>
      </w:r>
    </w:p>
    <w:p w:rsidR="008317E4" w:rsidRPr="005C6F26" w:rsidRDefault="008317E4" w:rsidP="00C32011">
      <w:pPr>
        <w:suppressAutoHyphens/>
        <w:ind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>- резкого изменения уровня воды в нижнем и верхнем бьефах при разрушении напорного фронта;</w:t>
      </w:r>
    </w:p>
    <w:p w:rsidR="008317E4" w:rsidRPr="005C6F26" w:rsidRDefault="008317E4" w:rsidP="00C32011">
      <w:pPr>
        <w:suppressAutoHyphens/>
        <w:ind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>- непосредственного воздействия массы воды, перемещающейся с большой скоростью;</w:t>
      </w:r>
    </w:p>
    <w:p w:rsidR="008317E4" w:rsidRPr="005C6F26" w:rsidRDefault="008317E4" w:rsidP="00C32011">
      <w:pPr>
        <w:suppressAutoHyphens/>
        <w:ind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>- изменения прочностных характеристик грунта в основании сооружений вследствие фильтрации и насыщения его водой;</w:t>
      </w:r>
    </w:p>
    <w:p w:rsidR="008317E4" w:rsidRPr="005C6F26" w:rsidRDefault="008317E4" w:rsidP="00C32011">
      <w:pPr>
        <w:suppressAutoHyphens/>
        <w:ind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>- размыва и перемещения больших масс грунта;</w:t>
      </w:r>
    </w:p>
    <w:p w:rsidR="008317E4" w:rsidRPr="005C6F26" w:rsidRDefault="008317E4" w:rsidP="00C32011">
      <w:pPr>
        <w:suppressAutoHyphens/>
        <w:ind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>- перемещения с большими скоростями обломков разрушенных зданий и сооружений и их таранного воздействия.</w:t>
      </w:r>
    </w:p>
    <w:p w:rsidR="008317E4" w:rsidRPr="005C6F26" w:rsidRDefault="008317E4" w:rsidP="00C32011">
      <w:pPr>
        <w:suppressAutoHyphens/>
        <w:ind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>Усредненные скорости движения и значения параметров поражающих факторов волн прорыва приведены в следующих таблицах.</w:t>
      </w:r>
    </w:p>
    <w:p w:rsidR="008317E4" w:rsidRPr="00B930E0" w:rsidRDefault="008317E4" w:rsidP="00C32011">
      <w:pPr>
        <w:pStyle w:val="Caption"/>
        <w:keepNext/>
        <w:rPr>
          <w:color w:val="000000"/>
          <w:kern w:val="2"/>
        </w:rPr>
      </w:pPr>
      <w:r w:rsidRPr="00B930E0">
        <w:rPr>
          <w:color w:val="000000"/>
        </w:rPr>
        <w:t xml:space="preserve">Таблица </w:t>
      </w:r>
      <w:r w:rsidRPr="00B930E0">
        <w:rPr>
          <w:color w:val="000000"/>
        </w:rPr>
        <w:fldChar w:fldCharType="begin"/>
      </w:r>
      <w:r w:rsidRPr="00B930E0">
        <w:rPr>
          <w:color w:val="000000"/>
        </w:rPr>
        <w:instrText xml:space="preserve"> SEQ Таблица \* ARABIC </w:instrText>
      </w:r>
      <w:r w:rsidRPr="00B930E0">
        <w:rPr>
          <w:color w:val="000000"/>
        </w:rPr>
        <w:fldChar w:fldCharType="separate"/>
      </w:r>
      <w:r>
        <w:rPr>
          <w:noProof/>
          <w:color w:val="000000"/>
        </w:rPr>
        <w:t>15</w:t>
      </w:r>
      <w:r w:rsidRPr="00B930E0">
        <w:rPr>
          <w:color w:val="000000"/>
        </w:rPr>
        <w:fldChar w:fldCharType="end"/>
      </w:r>
      <w:r w:rsidRPr="00B930E0">
        <w:rPr>
          <w:color w:val="000000"/>
          <w:kern w:val="2"/>
        </w:rPr>
        <w:t xml:space="preserve"> – Средняя скорость движения волны прорыва, км/ч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99"/>
        <w:gridCol w:w="1447"/>
        <w:gridCol w:w="1447"/>
        <w:gridCol w:w="1448"/>
      </w:tblGrid>
      <w:tr w:rsidR="008317E4" w:rsidRPr="00B930E0" w:rsidTr="00C32011">
        <w:trPr>
          <w:trHeight w:val="266"/>
        </w:trPr>
        <w:tc>
          <w:tcPr>
            <w:tcW w:w="5699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Характеристика русла и поймы</w:t>
            </w:r>
          </w:p>
        </w:tc>
        <w:tc>
          <w:tcPr>
            <w:tcW w:w="1447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j=0,01</w:t>
            </w:r>
          </w:p>
        </w:tc>
        <w:tc>
          <w:tcPr>
            <w:tcW w:w="1447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j=0,001</w:t>
            </w:r>
          </w:p>
        </w:tc>
        <w:tc>
          <w:tcPr>
            <w:tcW w:w="1448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J=0,0001</w:t>
            </w:r>
          </w:p>
        </w:tc>
      </w:tr>
      <w:tr w:rsidR="008317E4" w:rsidRPr="00B930E0" w:rsidTr="00C32011">
        <w:trPr>
          <w:trHeight w:val="283"/>
        </w:trPr>
        <w:tc>
          <w:tcPr>
            <w:tcW w:w="5699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На реках с широкими затопленными поймами</w:t>
            </w:r>
          </w:p>
        </w:tc>
        <w:tc>
          <w:tcPr>
            <w:tcW w:w="1447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4-8</w:t>
            </w:r>
          </w:p>
        </w:tc>
        <w:tc>
          <w:tcPr>
            <w:tcW w:w="1447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1-3</w:t>
            </w:r>
          </w:p>
        </w:tc>
        <w:tc>
          <w:tcPr>
            <w:tcW w:w="1448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0,5-1</w:t>
            </w:r>
          </w:p>
        </w:tc>
      </w:tr>
      <w:tr w:rsidR="008317E4" w:rsidRPr="00B930E0" w:rsidTr="00C32011">
        <w:trPr>
          <w:trHeight w:val="274"/>
        </w:trPr>
        <w:tc>
          <w:tcPr>
            <w:tcW w:w="5699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На извилистых реках с заросшими или неровными каменистыми поймами, с расширениями и сужениями поймы</w:t>
            </w:r>
          </w:p>
        </w:tc>
        <w:tc>
          <w:tcPr>
            <w:tcW w:w="1447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8-14</w:t>
            </w:r>
          </w:p>
        </w:tc>
        <w:tc>
          <w:tcPr>
            <w:tcW w:w="1447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3-8</w:t>
            </w:r>
          </w:p>
        </w:tc>
        <w:tc>
          <w:tcPr>
            <w:tcW w:w="1448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1-2</w:t>
            </w:r>
          </w:p>
        </w:tc>
      </w:tr>
      <w:tr w:rsidR="008317E4" w:rsidRPr="00B930E0" w:rsidTr="00C32011">
        <w:trPr>
          <w:trHeight w:val="365"/>
        </w:trPr>
        <w:tc>
          <w:tcPr>
            <w:tcW w:w="5699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На реках с хорошо разработанным руслом, с узкими и средними поймами без больших сопротивлений</w:t>
            </w:r>
          </w:p>
        </w:tc>
        <w:tc>
          <w:tcPr>
            <w:tcW w:w="1447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14-20</w:t>
            </w:r>
          </w:p>
        </w:tc>
        <w:tc>
          <w:tcPr>
            <w:tcW w:w="1447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8-12</w:t>
            </w:r>
          </w:p>
        </w:tc>
        <w:tc>
          <w:tcPr>
            <w:tcW w:w="1448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2-5</w:t>
            </w:r>
          </w:p>
        </w:tc>
      </w:tr>
      <w:tr w:rsidR="008317E4" w:rsidRPr="00B930E0" w:rsidTr="00C32011">
        <w:trPr>
          <w:trHeight w:val="457"/>
        </w:trPr>
        <w:tc>
          <w:tcPr>
            <w:tcW w:w="5699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На слабоизвилистых реках с крутыми берегами и узкими поймами</w:t>
            </w:r>
          </w:p>
        </w:tc>
        <w:tc>
          <w:tcPr>
            <w:tcW w:w="1447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24-18</w:t>
            </w:r>
          </w:p>
        </w:tc>
        <w:tc>
          <w:tcPr>
            <w:tcW w:w="1447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12-16</w:t>
            </w:r>
          </w:p>
        </w:tc>
        <w:tc>
          <w:tcPr>
            <w:tcW w:w="1448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5-10</w:t>
            </w:r>
          </w:p>
        </w:tc>
      </w:tr>
    </w:tbl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pStyle w:val="Caption"/>
        <w:keepNext/>
        <w:rPr>
          <w:snapToGrid w:val="0"/>
          <w:color w:val="000000"/>
        </w:rPr>
      </w:pPr>
      <w:r w:rsidRPr="00B930E0">
        <w:rPr>
          <w:color w:val="000000"/>
        </w:rPr>
        <w:t xml:space="preserve">Таблица </w:t>
      </w:r>
      <w:r w:rsidRPr="00B930E0">
        <w:rPr>
          <w:color w:val="000000"/>
        </w:rPr>
        <w:fldChar w:fldCharType="begin"/>
      </w:r>
      <w:r w:rsidRPr="00B930E0">
        <w:rPr>
          <w:color w:val="000000"/>
        </w:rPr>
        <w:instrText xml:space="preserve"> SEQ Таблица \* ARABIC </w:instrText>
      </w:r>
      <w:r w:rsidRPr="00B930E0">
        <w:rPr>
          <w:color w:val="000000"/>
        </w:rPr>
        <w:fldChar w:fldCharType="separate"/>
      </w:r>
      <w:r>
        <w:rPr>
          <w:noProof/>
          <w:color w:val="000000"/>
        </w:rPr>
        <w:t>16</w:t>
      </w:r>
      <w:r w:rsidRPr="00B930E0">
        <w:rPr>
          <w:color w:val="000000"/>
        </w:rPr>
        <w:fldChar w:fldCharType="end"/>
      </w:r>
      <w:r w:rsidRPr="00B930E0">
        <w:rPr>
          <w:snapToGrid w:val="0"/>
          <w:color w:val="000000"/>
        </w:rPr>
        <w:t xml:space="preserve"> – Поражающие факторы волны прорыва и их параметры</w:t>
      </w:r>
    </w:p>
    <w:tbl>
      <w:tblPr>
        <w:tblpPr w:leftFromText="180" w:rightFromText="180" w:vertAnchor="text" w:tblpY="1"/>
        <w:tblOverlap w:val="never"/>
        <w:tblW w:w="10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31"/>
        <w:gridCol w:w="985"/>
        <w:gridCol w:w="994"/>
        <w:gridCol w:w="985"/>
        <w:gridCol w:w="950"/>
        <w:gridCol w:w="1023"/>
        <w:gridCol w:w="1110"/>
      </w:tblGrid>
      <w:tr w:rsidR="008317E4" w:rsidRPr="00B930E0" w:rsidTr="00C32011">
        <w:trPr>
          <w:trHeight w:hRule="exact" w:val="344"/>
        </w:trPr>
        <w:tc>
          <w:tcPr>
            <w:tcW w:w="4031" w:type="dxa"/>
            <w:vMerge w:val="restart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6047" w:type="dxa"/>
            <w:gridSpan w:val="6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Степень разрушения</w:t>
            </w:r>
          </w:p>
        </w:tc>
      </w:tr>
      <w:tr w:rsidR="008317E4" w:rsidRPr="00B930E0" w:rsidTr="00C32011">
        <w:trPr>
          <w:trHeight w:hRule="exact" w:val="292"/>
        </w:trPr>
        <w:tc>
          <w:tcPr>
            <w:tcW w:w="4031" w:type="dxa"/>
            <w:vMerge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Сильная (А)</w:t>
            </w:r>
          </w:p>
        </w:tc>
        <w:tc>
          <w:tcPr>
            <w:tcW w:w="1935" w:type="dxa"/>
            <w:gridSpan w:val="2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Средняя (Б)</w:t>
            </w:r>
          </w:p>
        </w:tc>
        <w:tc>
          <w:tcPr>
            <w:tcW w:w="2133" w:type="dxa"/>
            <w:gridSpan w:val="2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Слабая (В)</w:t>
            </w:r>
          </w:p>
        </w:tc>
      </w:tr>
      <w:tr w:rsidR="008317E4" w:rsidRPr="00B930E0" w:rsidTr="00C32011">
        <w:trPr>
          <w:trHeight w:hRule="exact" w:val="268"/>
        </w:trPr>
        <w:tc>
          <w:tcPr>
            <w:tcW w:w="4031" w:type="dxa"/>
            <w:vMerge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h м</w:t>
            </w:r>
          </w:p>
        </w:tc>
        <w:tc>
          <w:tcPr>
            <w:tcW w:w="994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V. м/с</w:t>
            </w:r>
          </w:p>
        </w:tc>
        <w:tc>
          <w:tcPr>
            <w:tcW w:w="9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h м</w:t>
            </w:r>
          </w:p>
        </w:tc>
        <w:tc>
          <w:tcPr>
            <w:tcW w:w="950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V, м/с</w:t>
            </w:r>
          </w:p>
        </w:tc>
        <w:tc>
          <w:tcPr>
            <w:tcW w:w="1023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h м</w:t>
            </w:r>
          </w:p>
        </w:tc>
        <w:tc>
          <w:tcPr>
            <w:tcW w:w="1110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V. м/с</w:t>
            </w:r>
          </w:p>
        </w:tc>
      </w:tr>
      <w:tr w:rsidR="008317E4" w:rsidRPr="00B930E0" w:rsidTr="00C32011">
        <w:trPr>
          <w:trHeight w:hRule="exact" w:val="1511"/>
        </w:trPr>
        <w:tc>
          <w:tcPr>
            <w:tcW w:w="4031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Здания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 кирпичные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 каркасные панельные</w:t>
            </w:r>
          </w:p>
        </w:tc>
        <w:tc>
          <w:tcPr>
            <w:tcW w:w="9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994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2,5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950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3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10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I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I,5</w:t>
            </w:r>
          </w:p>
        </w:tc>
      </w:tr>
      <w:tr w:rsidR="008317E4" w:rsidRPr="00B930E0" w:rsidTr="00C32011">
        <w:trPr>
          <w:trHeight w:hRule="exact" w:val="1358"/>
        </w:trPr>
        <w:tc>
          <w:tcPr>
            <w:tcW w:w="4031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Мосты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 металлические: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с пролетом 30-100м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с пролетом более100м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 железобетонные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 деревянные</w:t>
            </w:r>
          </w:p>
        </w:tc>
        <w:tc>
          <w:tcPr>
            <w:tcW w:w="9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2,5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0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1.5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023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0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0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0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0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0,5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0,5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0,5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0,5</w:t>
            </w:r>
          </w:p>
        </w:tc>
      </w:tr>
      <w:tr w:rsidR="008317E4" w:rsidRPr="00B930E0" w:rsidTr="00C32011">
        <w:trPr>
          <w:trHeight w:hRule="exact" w:val="1466"/>
        </w:trPr>
        <w:tc>
          <w:tcPr>
            <w:tcW w:w="4031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Дороги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 с асфальтобетонным покрытием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 с гравийным покрытием</w:t>
            </w:r>
          </w:p>
        </w:tc>
        <w:tc>
          <w:tcPr>
            <w:tcW w:w="9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994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0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1,5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023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10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I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0,5</w:t>
            </w:r>
          </w:p>
        </w:tc>
      </w:tr>
      <w:tr w:rsidR="008317E4" w:rsidRPr="00B930E0" w:rsidTr="00C32011">
        <w:trPr>
          <w:trHeight w:hRule="exact" w:val="836"/>
        </w:trPr>
        <w:tc>
          <w:tcPr>
            <w:tcW w:w="40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Пирс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I</w:t>
            </w:r>
          </w:p>
        </w:tc>
      </w:tr>
      <w:tr w:rsidR="008317E4" w:rsidRPr="00B930E0" w:rsidTr="00C32011">
        <w:trPr>
          <w:trHeight w:hRule="exact" w:val="277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5C6F26" w:rsidRDefault="008317E4" w:rsidP="00C320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0"/>
        <w:jc w:val="both"/>
        <w:rPr>
          <w:sz w:val="28"/>
          <w:szCs w:val="28"/>
        </w:rPr>
      </w:pPr>
      <w:r w:rsidRPr="005C6F26">
        <w:rPr>
          <w:snapToGrid w:val="0"/>
          <w:sz w:val="28"/>
          <w:szCs w:val="28"/>
        </w:rPr>
        <w:t>В случае аварии на ГТС пруда,</w:t>
      </w:r>
      <w:r w:rsidRPr="005C6F26">
        <w:rPr>
          <w:rFonts w:ascii="Courier New" w:hAnsi="Courier New" w:cs="Courier New"/>
          <w:snapToGrid w:val="0"/>
          <w:sz w:val="28"/>
          <w:szCs w:val="28"/>
        </w:rPr>
        <w:t xml:space="preserve"> </w:t>
      </w:r>
      <w:r w:rsidRPr="005C6F26">
        <w:rPr>
          <w:sz w:val="28"/>
          <w:szCs w:val="28"/>
        </w:rPr>
        <w:t xml:space="preserve">ущерб объектам транспортной и инженерной инфраструктур, производственного и не производственного назначении не прогнозируется. 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pStyle w:val="Heading3"/>
        <w:numPr>
          <w:ilvl w:val="2"/>
          <w:numId w:val="12"/>
        </w:numPr>
        <w:suppressAutoHyphens/>
        <w:spacing w:line="360" w:lineRule="auto"/>
        <w:ind w:left="1077" w:hanging="432"/>
        <w:rPr>
          <w:rFonts w:ascii="Times New Roman" w:hAnsi="Times New Roman"/>
          <w:color w:val="000000"/>
          <w:kern w:val="32"/>
          <w:sz w:val="28"/>
          <w:szCs w:val="28"/>
        </w:rPr>
      </w:pPr>
      <w:bookmarkStart w:id="14" w:name="_Toc325716128"/>
      <w:r w:rsidRPr="00B930E0">
        <w:rPr>
          <w:rFonts w:ascii="Times New Roman" w:hAnsi="Times New Roman"/>
          <w:color w:val="000000"/>
          <w:kern w:val="32"/>
          <w:sz w:val="28"/>
          <w:szCs w:val="28"/>
        </w:rPr>
        <w:t>3.1.2. При наложении поражающих факторов военных чрезвычайных ситуаций, в том числе зон возможной опасности предусмотренных СНиП 2.01.51-90</w:t>
      </w:r>
      <w:bookmarkEnd w:id="14"/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Зоны возможной опасности</w:t>
      </w:r>
    </w:p>
    <w:p w:rsidR="008317E4" w:rsidRPr="005C6F26" w:rsidRDefault="008317E4" w:rsidP="00C32011">
      <w:pPr>
        <w:adjustRightInd w:val="0"/>
        <w:ind w:firstLine="709"/>
        <w:jc w:val="both"/>
      </w:pPr>
      <w:r w:rsidRPr="005C6F26">
        <w:t>Территория сельсовета не расположена в зоне катастрофического затопления, возможных разрушений.</w:t>
      </w:r>
    </w:p>
    <w:p w:rsidR="008317E4" w:rsidRPr="005C6F26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5C6F26">
        <w:rPr>
          <w:snapToGrid w:val="0"/>
          <w:sz w:val="28"/>
          <w:szCs w:val="28"/>
        </w:rPr>
        <w:t xml:space="preserve">Территория находится в зоне возможного опасного радиоактивного заражения (загрязнения) в случае аварии на Курской АЭС, АЭС-2, в зоне радиационной опасности в случае аварии на Нововоронежской АЭС. 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 xml:space="preserve">Размещение в </w:t>
      </w:r>
      <w:r>
        <w:rPr>
          <w:b/>
          <w:color w:val="000000"/>
          <w:kern w:val="2"/>
          <w:sz w:val="28"/>
          <w:szCs w:val="28"/>
        </w:rPr>
        <w:t>Репецком  сельсовете</w:t>
      </w:r>
      <w:r w:rsidRPr="00B930E0">
        <w:rPr>
          <w:b/>
          <w:color w:val="000000"/>
          <w:kern w:val="2"/>
          <w:sz w:val="28"/>
          <w:szCs w:val="28"/>
        </w:rPr>
        <w:t xml:space="preserve"> сосредоточения и эвакуации населения, размещение складов и баз восстановительного периода</w:t>
      </w:r>
    </w:p>
    <w:p w:rsidR="008317E4" w:rsidRPr="005C6F26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5C6F26">
        <w:rPr>
          <w:snapToGrid w:val="0"/>
          <w:sz w:val="28"/>
          <w:szCs w:val="28"/>
        </w:rPr>
        <w:t xml:space="preserve">На территории сельсовета складов и баз восстановительного периода не имеется и не планируется. </w:t>
      </w:r>
    </w:p>
    <w:p w:rsidR="008317E4" w:rsidRPr="005C6F26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5C6F26">
        <w:rPr>
          <w:sz w:val="28"/>
          <w:szCs w:val="28"/>
        </w:rPr>
        <w:t xml:space="preserve">На территории сельсовета может размещаться население, эвакуируемое в случае ЧС военного характера из г. Курска. </w:t>
      </w: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kern w:val="2"/>
          <w:sz w:val="28"/>
          <w:szCs w:val="28"/>
        </w:rPr>
      </w:pPr>
    </w:p>
    <w:p w:rsidR="008317E4" w:rsidRPr="005C6F26" w:rsidRDefault="008317E4" w:rsidP="00C32011">
      <w:pPr>
        <w:ind w:firstLine="709"/>
        <w:jc w:val="both"/>
        <w:rPr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Вывод.</w:t>
      </w:r>
      <w:r w:rsidRPr="00B930E0">
        <w:rPr>
          <w:color w:val="000000"/>
          <w:kern w:val="2"/>
          <w:sz w:val="28"/>
          <w:szCs w:val="28"/>
        </w:rPr>
        <w:t xml:space="preserve"> </w:t>
      </w:r>
      <w:r w:rsidRPr="005C6F26">
        <w:rPr>
          <w:sz w:val="28"/>
          <w:szCs w:val="28"/>
        </w:rPr>
        <w:t>Влияние поражающих факторов источников военных ЧС (применение средств дистанционного поражения в обычном снаряжении) вызовет нарушение работы систем и объектов жизнеобеспечения, нарушение транспортного сообщения, повреждения и разрушения объектов производственного и не производственного назначения.</w:t>
      </w:r>
    </w:p>
    <w:p w:rsidR="008317E4" w:rsidRPr="005C6F26" w:rsidRDefault="008317E4" w:rsidP="00C32011">
      <w:pPr>
        <w:ind w:firstLine="709"/>
        <w:jc w:val="both"/>
        <w:rPr>
          <w:b/>
          <w:sz w:val="28"/>
          <w:szCs w:val="28"/>
        </w:rPr>
      </w:pPr>
      <w:r w:rsidRPr="005C6F26">
        <w:rPr>
          <w:sz w:val="28"/>
          <w:szCs w:val="28"/>
        </w:rPr>
        <w:t>Границы зон воздействия поражающих факторов источников ЧС техногенного характера отражены на</w:t>
      </w:r>
      <w:r w:rsidRPr="005C6F26">
        <w:rPr>
          <w:b/>
          <w:sz w:val="28"/>
          <w:szCs w:val="28"/>
        </w:rPr>
        <w:t xml:space="preserve"> </w:t>
      </w:r>
      <w:r w:rsidRPr="005C6F26">
        <w:rPr>
          <w:sz w:val="28"/>
          <w:szCs w:val="28"/>
        </w:rPr>
        <w:t>Схеме территорий, подверженных риску возникновения чрезвычайных ситуаций природного и техногенного характера.</w:t>
      </w:r>
    </w:p>
    <w:p w:rsidR="008317E4" w:rsidRPr="005C6F26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271730" w:rsidRDefault="008317E4" w:rsidP="00271730">
      <w:pPr>
        <w:pStyle w:val="Heading2"/>
        <w:numPr>
          <w:ilvl w:val="0"/>
          <w:numId w:val="0"/>
        </w:numPr>
        <w:tabs>
          <w:tab w:val="left" w:pos="0"/>
          <w:tab w:val="left" w:pos="142"/>
        </w:tabs>
        <w:suppressAutoHyphens/>
        <w:spacing w:line="360" w:lineRule="auto"/>
        <w:ind w:left="1260"/>
        <w:jc w:val="center"/>
        <w:rPr>
          <w:rFonts w:ascii="Times New Roman" w:hAnsi="Times New Roman"/>
          <w:bCs w:val="0"/>
          <w:iCs w:val="0"/>
          <w:color w:val="000000"/>
          <w:kern w:val="2"/>
        </w:rPr>
      </w:pPr>
      <w:bookmarkStart w:id="15" w:name="_Toc325716129"/>
      <w:r w:rsidRPr="00B930E0">
        <w:rPr>
          <w:rFonts w:ascii="Times New Roman" w:hAnsi="Times New Roman"/>
          <w:bCs w:val="0"/>
          <w:iCs w:val="0"/>
          <w:color w:val="000000"/>
          <w:kern w:val="2"/>
        </w:rPr>
        <w:t xml:space="preserve">3.2. Характеристика факторов риска ЧС природного характера и воздействия их последствий на территорию </w:t>
      </w:r>
      <w:bookmarkEnd w:id="15"/>
      <w:r>
        <w:rPr>
          <w:rFonts w:ascii="Times New Roman" w:hAnsi="Times New Roman"/>
          <w:bCs w:val="0"/>
          <w:iCs w:val="0"/>
          <w:color w:val="000000"/>
          <w:kern w:val="2"/>
        </w:rPr>
        <w:t>Репецкого сельсовета</w:t>
      </w:r>
    </w:p>
    <w:p w:rsidR="008317E4" w:rsidRPr="00B930E0" w:rsidRDefault="008317E4" w:rsidP="00C32011">
      <w:pPr>
        <w:rPr>
          <w:color w:val="000000"/>
          <w:sz w:val="28"/>
          <w:szCs w:val="28"/>
        </w:rPr>
      </w:pP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Наиболее распространенными источниками природных ЧС, требующими принятия превентивных защитных мер, являются следующие характерные для территории </w:t>
      </w:r>
      <w:r>
        <w:rPr>
          <w:color w:val="000000"/>
          <w:kern w:val="2"/>
          <w:sz w:val="28"/>
          <w:szCs w:val="28"/>
        </w:rPr>
        <w:t>Мантуровского</w:t>
      </w:r>
      <w:r w:rsidRPr="00B930E0">
        <w:rPr>
          <w:color w:val="000000"/>
          <w:kern w:val="2"/>
          <w:sz w:val="28"/>
          <w:szCs w:val="28"/>
        </w:rPr>
        <w:t xml:space="preserve"> района, а следовательно и для территории </w:t>
      </w:r>
      <w:r>
        <w:rPr>
          <w:color w:val="000000"/>
          <w:kern w:val="2"/>
          <w:sz w:val="28"/>
          <w:szCs w:val="28"/>
        </w:rPr>
        <w:t>Репецкого сельсовета</w:t>
      </w:r>
      <w:r w:rsidRPr="00B930E0">
        <w:rPr>
          <w:color w:val="000000"/>
          <w:kern w:val="2"/>
          <w:sz w:val="28"/>
          <w:szCs w:val="28"/>
        </w:rPr>
        <w:t xml:space="preserve"> явления:</w:t>
      </w:r>
    </w:p>
    <w:p w:rsidR="008317E4" w:rsidRPr="0005244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052440">
        <w:rPr>
          <w:color w:val="000000"/>
          <w:kern w:val="2"/>
          <w:sz w:val="28"/>
          <w:szCs w:val="28"/>
        </w:rPr>
        <w:t>сильные ветры (шквал) со скоростью 15-25 м/сек и более;</w:t>
      </w:r>
    </w:p>
    <w:p w:rsidR="008317E4" w:rsidRPr="0005244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052440">
        <w:rPr>
          <w:color w:val="000000"/>
          <w:kern w:val="2"/>
          <w:sz w:val="28"/>
          <w:szCs w:val="28"/>
        </w:rPr>
        <w:t>смерч - наличие явления;</w:t>
      </w:r>
    </w:p>
    <w:p w:rsidR="008317E4" w:rsidRPr="0005244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052440">
        <w:rPr>
          <w:color w:val="000000"/>
          <w:kern w:val="2"/>
          <w:sz w:val="28"/>
          <w:szCs w:val="28"/>
        </w:rPr>
        <w:t>грозы (5-10 часов в год);</w:t>
      </w:r>
    </w:p>
    <w:p w:rsidR="008317E4" w:rsidRPr="0005244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052440">
        <w:rPr>
          <w:color w:val="000000"/>
          <w:kern w:val="2"/>
          <w:sz w:val="28"/>
          <w:szCs w:val="28"/>
        </w:rPr>
        <w:t>град с диаметром частиц 15 мм;</w:t>
      </w:r>
    </w:p>
    <w:p w:rsidR="008317E4" w:rsidRPr="0005244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052440">
        <w:rPr>
          <w:color w:val="000000"/>
          <w:kern w:val="2"/>
          <w:sz w:val="28"/>
          <w:szCs w:val="28"/>
        </w:rPr>
        <w:t>сильные ливни с интенсивностью 10 мм в час и более;</w:t>
      </w:r>
    </w:p>
    <w:p w:rsidR="008317E4" w:rsidRPr="0005244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052440">
        <w:rPr>
          <w:color w:val="000000"/>
          <w:kern w:val="2"/>
          <w:sz w:val="28"/>
          <w:szCs w:val="28"/>
        </w:rPr>
        <w:t>сильные снег с дождем - 50 мм в час;</w:t>
      </w:r>
    </w:p>
    <w:p w:rsidR="008317E4" w:rsidRPr="0005244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052440">
        <w:rPr>
          <w:color w:val="000000"/>
          <w:kern w:val="2"/>
          <w:sz w:val="28"/>
          <w:szCs w:val="28"/>
        </w:rPr>
        <w:t>сильные продолжительные морозы (-24оС и ниже);</w:t>
      </w:r>
    </w:p>
    <w:p w:rsidR="008317E4" w:rsidRPr="0005244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052440">
        <w:rPr>
          <w:color w:val="000000"/>
          <w:kern w:val="2"/>
          <w:sz w:val="28"/>
          <w:szCs w:val="28"/>
        </w:rPr>
        <w:t>снегопады, превышающие 20 мм за 24 часа;</w:t>
      </w:r>
    </w:p>
    <w:p w:rsidR="008317E4" w:rsidRPr="0005244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052440">
        <w:rPr>
          <w:color w:val="000000"/>
          <w:kern w:val="2"/>
          <w:sz w:val="28"/>
          <w:szCs w:val="28"/>
        </w:rPr>
        <w:t>сильная низовая метель при преобладающей скорости ветра более 15 м/сек;</w:t>
      </w:r>
    </w:p>
    <w:p w:rsidR="008317E4" w:rsidRPr="0005244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052440">
        <w:rPr>
          <w:color w:val="000000"/>
          <w:kern w:val="2"/>
          <w:sz w:val="28"/>
          <w:szCs w:val="28"/>
        </w:rPr>
        <w:t>вес снежного покрова - 100 кг/м2;</w:t>
      </w:r>
    </w:p>
    <w:p w:rsidR="008317E4" w:rsidRPr="0005244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052440">
        <w:rPr>
          <w:color w:val="000000"/>
          <w:kern w:val="2"/>
          <w:sz w:val="28"/>
          <w:szCs w:val="28"/>
        </w:rPr>
        <w:t>гололед с диаметром отложений 20 мм;</w:t>
      </w:r>
    </w:p>
    <w:p w:rsidR="008317E4" w:rsidRPr="0005244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052440">
        <w:rPr>
          <w:color w:val="000000"/>
          <w:kern w:val="2"/>
          <w:sz w:val="28"/>
          <w:szCs w:val="28"/>
        </w:rPr>
        <w:t>сложные отложения и налипания мокрого снега - 15 мм и более;</w:t>
      </w:r>
    </w:p>
    <w:p w:rsidR="008317E4" w:rsidRPr="0005244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052440">
        <w:rPr>
          <w:color w:val="000000"/>
          <w:kern w:val="2"/>
          <w:sz w:val="28"/>
          <w:szCs w:val="28"/>
        </w:rPr>
        <w:t>наибольшая глубина промерзания грунтов на открытой оголенной от снега площадке - 158 см;</w:t>
      </w:r>
    </w:p>
    <w:p w:rsidR="008317E4" w:rsidRPr="0005244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052440">
        <w:rPr>
          <w:color w:val="000000"/>
          <w:kern w:val="2"/>
          <w:sz w:val="28"/>
          <w:szCs w:val="28"/>
        </w:rPr>
        <w:t>сильная и продолжительная жара - температура воздуха +30оС и более.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Характеристики поражающих факторов чрезвычайных ситуаций приведены в таблице 18.</w:t>
      </w:r>
    </w:p>
    <w:p w:rsidR="008317E4" w:rsidRPr="00B930E0" w:rsidRDefault="008317E4" w:rsidP="00C32011">
      <w:pPr>
        <w:pStyle w:val="Caption"/>
        <w:keepNext/>
        <w:rPr>
          <w:color w:val="000000"/>
        </w:rPr>
      </w:pPr>
      <w:r w:rsidRPr="00B930E0">
        <w:rPr>
          <w:color w:val="000000"/>
        </w:rPr>
        <w:t xml:space="preserve">Таблица </w:t>
      </w:r>
      <w:r w:rsidRPr="00B930E0">
        <w:rPr>
          <w:color w:val="000000"/>
        </w:rPr>
        <w:fldChar w:fldCharType="begin"/>
      </w:r>
      <w:r w:rsidRPr="00B930E0">
        <w:rPr>
          <w:color w:val="000000"/>
        </w:rPr>
        <w:instrText xml:space="preserve"> SEQ Таблица \* ARABIC </w:instrText>
      </w:r>
      <w:r w:rsidRPr="00B930E0">
        <w:rPr>
          <w:color w:val="000000"/>
        </w:rPr>
        <w:fldChar w:fldCharType="separate"/>
      </w:r>
      <w:r>
        <w:rPr>
          <w:noProof/>
          <w:color w:val="000000"/>
        </w:rPr>
        <w:t>17</w:t>
      </w:r>
      <w:r w:rsidRPr="00B930E0">
        <w:rPr>
          <w:color w:val="000000"/>
        </w:rPr>
        <w:fldChar w:fldCharType="end"/>
      </w:r>
      <w:r w:rsidRPr="00B930E0">
        <w:rPr>
          <w:snapToGrid w:val="0"/>
          <w:color w:val="000000"/>
        </w:rPr>
        <w:t>– Характеристики поражающих факторов чрезвычайных ситуаций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580"/>
        <w:gridCol w:w="9945"/>
      </w:tblGrid>
      <w:tr w:rsidR="008317E4" w:rsidRPr="00B930E0" w:rsidTr="00C32011">
        <w:trPr>
          <w:trHeight w:val="248"/>
        </w:trPr>
        <w:tc>
          <w:tcPr>
            <w:tcW w:w="1797" w:type="pct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Источник ЧС</w:t>
            </w:r>
          </w:p>
        </w:tc>
        <w:tc>
          <w:tcPr>
            <w:tcW w:w="3203" w:type="pct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Характер воздействия поражающего фактора</w:t>
            </w:r>
          </w:p>
        </w:tc>
      </w:tr>
      <w:tr w:rsidR="008317E4" w:rsidRPr="00B930E0" w:rsidTr="00C32011">
        <w:trPr>
          <w:trHeight w:val="521"/>
        </w:trPr>
        <w:tc>
          <w:tcPr>
            <w:tcW w:w="1797" w:type="pct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Сильный ветер</w:t>
            </w:r>
          </w:p>
        </w:tc>
        <w:tc>
          <w:tcPr>
            <w:tcW w:w="3203" w:type="pct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Ветровая нагрузка, аэродинамическое давление на ограждающие конструкции</w:t>
            </w:r>
          </w:p>
        </w:tc>
      </w:tr>
      <w:tr w:rsidR="008317E4" w:rsidRPr="00B930E0" w:rsidTr="00C32011">
        <w:trPr>
          <w:trHeight w:val="388"/>
        </w:trPr>
        <w:tc>
          <w:tcPr>
            <w:tcW w:w="1797" w:type="pct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Экстремальные атмосферные осадки (ливень, метель)</w:t>
            </w:r>
          </w:p>
        </w:tc>
        <w:tc>
          <w:tcPr>
            <w:tcW w:w="3203" w:type="pct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Затопление территории, подтопление фундаментов, снеговая нагрузка, ветровая нагрузка, снежные заносы</w:t>
            </w:r>
          </w:p>
        </w:tc>
      </w:tr>
      <w:tr w:rsidR="008317E4" w:rsidRPr="00B930E0" w:rsidTr="00C32011">
        <w:trPr>
          <w:trHeight w:val="240"/>
        </w:trPr>
        <w:tc>
          <w:tcPr>
            <w:tcW w:w="1797" w:type="pct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Град</w:t>
            </w:r>
          </w:p>
        </w:tc>
        <w:tc>
          <w:tcPr>
            <w:tcW w:w="3203" w:type="pct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Ударная динамическая нагрузка</w:t>
            </w:r>
          </w:p>
        </w:tc>
      </w:tr>
      <w:tr w:rsidR="008317E4" w:rsidRPr="00B930E0" w:rsidTr="00C32011">
        <w:trPr>
          <w:trHeight w:val="245"/>
        </w:trPr>
        <w:tc>
          <w:tcPr>
            <w:tcW w:w="1797" w:type="pct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Гроза</w:t>
            </w:r>
          </w:p>
        </w:tc>
        <w:tc>
          <w:tcPr>
            <w:tcW w:w="3203" w:type="pct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Электрические разряды</w:t>
            </w:r>
          </w:p>
        </w:tc>
      </w:tr>
      <w:tr w:rsidR="008317E4" w:rsidRPr="00B930E0" w:rsidTr="00C32011">
        <w:trPr>
          <w:trHeight w:val="518"/>
        </w:trPr>
        <w:tc>
          <w:tcPr>
            <w:tcW w:w="1797" w:type="pct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Морозы</w:t>
            </w:r>
          </w:p>
        </w:tc>
        <w:tc>
          <w:tcPr>
            <w:tcW w:w="3203" w:type="pct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Температурные деформации ограждающих конструкций, замораживание и разрыв коммуникаций</w:t>
            </w:r>
          </w:p>
        </w:tc>
      </w:tr>
    </w:tbl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Сильный снегопад, сильные ветра, грозы, могут привести к поломке опор и обрыву линий электропередач, проводной связи, разрушению оконных проемов, крыш объектов, в том числе – вследствие падения деревьев.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pStyle w:val="Heading3"/>
        <w:suppressAutoHyphens/>
        <w:spacing w:line="360" w:lineRule="auto"/>
        <w:ind w:left="1077" w:firstLine="0"/>
        <w:jc w:val="center"/>
        <w:rPr>
          <w:rFonts w:ascii="Times New Roman" w:hAnsi="Times New Roman"/>
          <w:color w:val="000000"/>
          <w:kern w:val="32"/>
          <w:sz w:val="28"/>
          <w:szCs w:val="28"/>
        </w:rPr>
      </w:pPr>
      <w:bookmarkStart w:id="16" w:name="_Toc325716130"/>
      <w:r w:rsidRPr="00B930E0">
        <w:rPr>
          <w:rFonts w:ascii="Times New Roman" w:hAnsi="Times New Roman"/>
          <w:color w:val="000000"/>
          <w:kern w:val="32"/>
          <w:sz w:val="28"/>
          <w:szCs w:val="28"/>
        </w:rPr>
        <w:t>3.2.1. Опасные гидрологические явления и процессы</w:t>
      </w:r>
      <w:bookmarkEnd w:id="16"/>
    </w:p>
    <w:p w:rsidR="008317E4" w:rsidRPr="00271730" w:rsidRDefault="008317E4" w:rsidP="00C32011">
      <w:pPr>
        <w:keepNext/>
        <w:keepLines/>
        <w:tabs>
          <w:tab w:val="left" w:pos="0"/>
        </w:tabs>
        <w:spacing w:line="360" w:lineRule="auto"/>
        <w:ind w:firstLine="709"/>
        <w:jc w:val="center"/>
        <w:rPr>
          <w:b/>
          <w:kern w:val="2"/>
          <w:sz w:val="28"/>
          <w:szCs w:val="28"/>
        </w:rPr>
      </w:pPr>
      <w:r w:rsidRPr="00271730">
        <w:rPr>
          <w:b/>
          <w:kern w:val="2"/>
          <w:sz w:val="28"/>
          <w:szCs w:val="28"/>
        </w:rPr>
        <w:t>Весенние половодья</w:t>
      </w:r>
    </w:p>
    <w:p w:rsidR="008317E4" w:rsidRPr="0027173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271730">
        <w:rPr>
          <w:kern w:val="2"/>
          <w:sz w:val="28"/>
          <w:szCs w:val="28"/>
        </w:rPr>
        <w:t>На территории сельсовета расположена река Ос</w:t>
      </w:r>
      <w:r>
        <w:rPr>
          <w:kern w:val="2"/>
          <w:sz w:val="28"/>
          <w:szCs w:val="28"/>
        </w:rPr>
        <w:t>кол, а также расположены 11 прудов</w:t>
      </w:r>
      <w:r w:rsidRPr="00271730">
        <w:rPr>
          <w:kern w:val="2"/>
          <w:sz w:val="28"/>
          <w:szCs w:val="28"/>
        </w:rPr>
        <w:t xml:space="preserve">  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271730">
        <w:rPr>
          <w:kern w:val="2"/>
          <w:sz w:val="28"/>
          <w:szCs w:val="28"/>
        </w:rPr>
        <w:t>Затопление пойменной части водотоков на те</w:t>
      </w:r>
      <w:r w:rsidRPr="00EA759D">
        <w:rPr>
          <w:color w:val="000000"/>
          <w:kern w:val="2"/>
          <w:sz w:val="28"/>
          <w:szCs w:val="28"/>
        </w:rPr>
        <w:t>рритории сельсовета – низководное, наиболее значительное при половодье 1% обеспеченности – с подъемом воды до 0,4 м от уровня зимнего межени, с затоплением  пойменной части водных объектов, заболоченных и луговых территорий. Ширина зон затопления – до 0,35 км, застройка населённых пунктов в зону затопления не попадает.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Резкое таяние снега, проливные дожди (за 12 часов более 50 мм осадков) могут привести к не значительному затоплению объектов инфраструктуры (сети улиц и д</w:t>
      </w:r>
      <w:r>
        <w:rPr>
          <w:color w:val="000000"/>
          <w:kern w:val="2"/>
          <w:sz w:val="28"/>
          <w:szCs w:val="28"/>
        </w:rPr>
        <w:t>о</w:t>
      </w:r>
      <w:r w:rsidRPr="00EA759D">
        <w:rPr>
          <w:color w:val="000000"/>
          <w:kern w:val="2"/>
          <w:sz w:val="28"/>
          <w:szCs w:val="28"/>
        </w:rPr>
        <w:t>рог, сети электро-, газоснабжения, связи), нарушению электро- и газоснабжения особенно в населённых пунктах, находящихся в пойменной части водных объектов.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Катастрофические паводки на территории сельсовета не наблюдались.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Сроки начала весеннего снеготаяния на территории области приходятся в среднем на вторую- третью декаду марта.</w:t>
      </w:r>
    </w:p>
    <w:p w:rsidR="008317E4" w:rsidRPr="00B930E0" w:rsidRDefault="008317E4" w:rsidP="00C32011">
      <w:pPr>
        <w:pStyle w:val="Heading3"/>
        <w:suppressAutoHyphens/>
        <w:spacing w:line="360" w:lineRule="auto"/>
        <w:ind w:left="1077" w:firstLine="0"/>
        <w:rPr>
          <w:rFonts w:ascii="Times New Roman" w:hAnsi="Times New Roman"/>
          <w:color w:val="000000"/>
          <w:kern w:val="32"/>
          <w:sz w:val="28"/>
          <w:szCs w:val="28"/>
        </w:rPr>
      </w:pPr>
      <w:bookmarkStart w:id="17" w:name="_Toc325716131"/>
      <w:r w:rsidRPr="00B930E0">
        <w:rPr>
          <w:rFonts w:ascii="Times New Roman" w:hAnsi="Times New Roman"/>
          <w:color w:val="000000"/>
          <w:kern w:val="32"/>
          <w:sz w:val="28"/>
          <w:szCs w:val="28"/>
        </w:rPr>
        <w:t>3.2.2. Опасные метеорологические явления и процессы</w:t>
      </w:r>
      <w:bookmarkEnd w:id="17"/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Ливневые дожди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 xml:space="preserve">Уровень опасности сильных дождей - высокий (повторяемость интенсивных осадков 20 мм и более в сутки – 0,1.-1,0 раз в год; возможно возникновение ЧС объектового и муниципального уровня). 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Наиболее часто ливневые дожди проходят в период с июня по сентябрь месяцы.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Основное поражающее воздействие приходится на элементы электросетевых объектов, здания с плоской поверхностью крыш, сельскохозяйственные посевы, дорожную сеть межпоселкового уровня.</w:t>
      </w: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В результате ливневых дождей увеличивается частота эрозии оврагов, просадки грунтов, обрушения речных откосов, размыв улично-дорожной сети, расположенной на скатах и в дефиле балочной сети, возрастает уровень затопления поверхностными водами территорий населённых пунктов, расположенных в пойменной  части водных объектов, возможен смыв огородных культур на приусадебных участках, сельскохозяйственных культур.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Ветровые нагрузки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Уровень опасности сильных ветров - высокий (среднее многолетнее число дней за год с сильным ветром 23 м/сек и более - более 1,0; возможно возникновение ЧС объектового, муниципального уровня в результате нарушения устойчивости функционирования линейных объектов энергоснабжения).</w:t>
      </w:r>
    </w:p>
    <w:p w:rsidR="008317E4" w:rsidRPr="00B930E0" w:rsidRDefault="008317E4" w:rsidP="00C32011">
      <w:pPr>
        <w:pStyle w:val="33"/>
        <w:keepNext/>
        <w:keepLines/>
        <w:widowControl w:val="0"/>
        <w:rPr>
          <w:b/>
          <w:snapToGrid w:val="0"/>
          <w:color w:val="000000"/>
          <w:sz w:val="28"/>
          <w:szCs w:val="28"/>
        </w:rPr>
      </w:pPr>
      <w:r w:rsidRPr="00B930E0">
        <w:rPr>
          <w:b/>
          <w:snapToGrid w:val="0"/>
          <w:color w:val="000000"/>
          <w:sz w:val="28"/>
          <w:szCs w:val="28"/>
        </w:rPr>
        <w:t xml:space="preserve">Таблица </w:t>
      </w:r>
      <w:r w:rsidRPr="00B930E0">
        <w:rPr>
          <w:b/>
          <w:snapToGrid w:val="0"/>
          <w:color w:val="000000"/>
          <w:sz w:val="28"/>
          <w:szCs w:val="28"/>
        </w:rPr>
        <w:fldChar w:fldCharType="begin"/>
      </w:r>
      <w:r w:rsidRPr="00B930E0">
        <w:rPr>
          <w:b/>
          <w:snapToGrid w:val="0"/>
          <w:color w:val="000000"/>
          <w:sz w:val="28"/>
          <w:szCs w:val="28"/>
        </w:rPr>
        <w:instrText xml:space="preserve"> SEQ Таблица \* ARABIC </w:instrText>
      </w:r>
      <w:r w:rsidRPr="00B930E0">
        <w:rPr>
          <w:b/>
          <w:snapToGrid w:val="0"/>
          <w:color w:val="000000"/>
          <w:sz w:val="28"/>
          <w:szCs w:val="28"/>
        </w:rPr>
        <w:fldChar w:fldCharType="separate"/>
      </w:r>
      <w:r>
        <w:rPr>
          <w:b/>
          <w:noProof/>
          <w:snapToGrid w:val="0"/>
          <w:color w:val="000000"/>
          <w:sz w:val="28"/>
          <w:szCs w:val="28"/>
        </w:rPr>
        <w:t>18</w:t>
      </w:r>
      <w:r w:rsidRPr="00B930E0">
        <w:rPr>
          <w:b/>
          <w:snapToGrid w:val="0"/>
          <w:color w:val="000000"/>
          <w:sz w:val="28"/>
          <w:szCs w:val="28"/>
        </w:rPr>
        <w:fldChar w:fldCharType="end"/>
      </w:r>
      <w:r w:rsidRPr="00B930E0">
        <w:rPr>
          <w:b/>
          <w:snapToGrid w:val="0"/>
          <w:color w:val="000000"/>
          <w:sz w:val="28"/>
          <w:szCs w:val="28"/>
        </w:rPr>
        <w:t xml:space="preserve"> – Средняя месячная и годовая скорость ветра (м/сек)</w:t>
      </w:r>
    </w:p>
    <w:tbl>
      <w:tblPr>
        <w:tblW w:w="10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52"/>
        <w:gridCol w:w="673"/>
        <w:gridCol w:w="675"/>
        <w:gridCol w:w="673"/>
        <w:gridCol w:w="675"/>
        <w:gridCol w:w="675"/>
        <w:gridCol w:w="673"/>
        <w:gridCol w:w="675"/>
        <w:gridCol w:w="673"/>
        <w:gridCol w:w="675"/>
        <w:gridCol w:w="675"/>
        <w:gridCol w:w="673"/>
        <w:gridCol w:w="675"/>
        <w:gridCol w:w="675"/>
      </w:tblGrid>
      <w:tr w:rsidR="008317E4" w:rsidRPr="00B930E0" w:rsidTr="00C32011">
        <w:trPr>
          <w:trHeight w:val="326"/>
        </w:trPr>
        <w:tc>
          <w:tcPr>
            <w:tcW w:w="1252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673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3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3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3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3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7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7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год</w:t>
            </w:r>
          </w:p>
        </w:tc>
      </w:tr>
      <w:tr w:rsidR="008317E4" w:rsidRPr="00B930E0" w:rsidTr="00C32011">
        <w:trPr>
          <w:trHeight w:val="326"/>
        </w:trPr>
        <w:tc>
          <w:tcPr>
            <w:tcW w:w="1252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hфл=10м</w:t>
            </w:r>
          </w:p>
        </w:tc>
        <w:tc>
          <w:tcPr>
            <w:tcW w:w="673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67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673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67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67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673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67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673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67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67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673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67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5,2</w:t>
            </w:r>
          </w:p>
        </w:tc>
        <w:tc>
          <w:tcPr>
            <w:tcW w:w="67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4,5</w:t>
            </w:r>
          </w:p>
        </w:tc>
      </w:tr>
    </w:tbl>
    <w:p w:rsidR="008317E4" w:rsidRPr="00B930E0" w:rsidRDefault="008317E4" w:rsidP="00C32011">
      <w:pPr>
        <w:pStyle w:val="33"/>
        <w:keepNext/>
        <w:keepLines/>
        <w:widowControl w:val="0"/>
        <w:jc w:val="center"/>
        <w:rPr>
          <w:snapToGrid w:val="0"/>
          <w:color w:val="000000"/>
          <w:sz w:val="28"/>
          <w:szCs w:val="28"/>
        </w:rPr>
      </w:pPr>
    </w:p>
    <w:p w:rsidR="008317E4" w:rsidRPr="00B930E0" w:rsidRDefault="008317E4" w:rsidP="00C32011">
      <w:pPr>
        <w:pStyle w:val="33"/>
        <w:keepNext/>
        <w:keepLines/>
        <w:widowControl w:val="0"/>
        <w:rPr>
          <w:b/>
          <w:snapToGrid w:val="0"/>
          <w:color w:val="000000"/>
          <w:sz w:val="28"/>
          <w:szCs w:val="28"/>
        </w:rPr>
      </w:pPr>
      <w:r w:rsidRPr="00B930E0">
        <w:rPr>
          <w:b/>
          <w:snapToGrid w:val="0"/>
          <w:color w:val="000000"/>
          <w:sz w:val="28"/>
          <w:szCs w:val="28"/>
        </w:rPr>
        <w:t xml:space="preserve">Таблица </w:t>
      </w:r>
      <w:r w:rsidRPr="00B930E0">
        <w:rPr>
          <w:b/>
          <w:snapToGrid w:val="0"/>
          <w:color w:val="000000"/>
          <w:sz w:val="28"/>
          <w:szCs w:val="28"/>
        </w:rPr>
        <w:fldChar w:fldCharType="begin"/>
      </w:r>
      <w:r w:rsidRPr="00B930E0">
        <w:rPr>
          <w:b/>
          <w:snapToGrid w:val="0"/>
          <w:color w:val="000000"/>
          <w:sz w:val="28"/>
          <w:szCs w:val="28"/>
        </w:rPr>
        <w:instrText xml:space="preserve"> SEQ Таблица \* ARABIC </w:instrText>
      </w:r>
      <w:r w:rsidRPr="00B930E0">
        <w:rPr>
          <w:b/>
          <w:snapToGrid w:val="0"/>
          <w:color w:val="000000"/>
          <w:sz w:val="28"/>
          <w:szCs w:val="28"/>
        </w:rPr>
        <w:fldChar w:fldCharType="separate"/>
      </w:r>
      <w:r>
        <w:rPr>
          <w:b/>
          <w:noProof/>
          <w:snapToGrid w:val="0"/>
          <w:color w:val="000000"/>
          <w:sz w:val="28"/>
          <w:szCs w:val="28"/>
        </w:rPr>
        <w:t>19</w:t>
      </w:r>
      <w:r w:rsidRPr="00B930E0">
        <w:rPr>
          <w:b/>
          <w:snapToGrid w:val="0"/>
          <w:color w:val="000000"/>
          <w:sz w:val="28"/>
          <w:szCs w:val="28"/>
        </w:rPr>
        <w:fldChar w:fldCharType="end"/>
      </w:r>
      <w:r w:rsidRPr="00B930E0">
        <w:rPr>
          <w:b/>
          <w:snapToGrid w:val="0"/>
          <w:color w:val="000000"/>
          <w:sz w:val="28"/>
          <w:szCs w:val="28"/>
        </w:rPr>
        <w:t xml:space="preserve"> – Повторяемость (%) направлений ветра и штилей по месяцам и за год</w:t>
      </w: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9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6"/>
      </w:tblGrid>
      <w:tr w:rsidR="008317E4" w:rsidRPr="00B930E0" w:rsidTr="00C32011">
        <w:trPr>
          <w:trHeight w:val="315"/>
        </w:trPr>
        <w:tc>
          <w:tcPr>
            <w:tcW w:w="1099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I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II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IV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V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VI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VII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VIII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IX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X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XI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XII</w:t>
            </w:r>
          </w:p>
        </w:tc>
        <w:tc>
          <w:tcPr>
            <w:tcW w:w="686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год</w:t>
            </w:r>
          </w:p>
        </w:tc>
      </w:tr>
      <w:tr w:rsidR="008317E4" w:rsidRPr="00B930E0" w:rsidTr="00C32011">
        <w:trPr>
          <w:trHeight w:val="249"/>
        </w:trPr>
        <w:tc>
          <w:tcPr>
            <w:tcW w:w="1099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С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6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9</w:t>
            </w:r>
          </w:p>
        </w:tc>
      </w:tr>
      <w:tr w:rsidR="008317E4" w:rsidRPr="00B930E0" w:rsidTr="00C32011">
        <w:trPr>
          <w:trHeight w:val="249"/>
        </w:trPr>
        <w:tc>
          <w:tcPr>
            <w:tcW w:w="1099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СВ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6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</w:tr>
      <w:tr w:rsidR="008317E4" w:rsidRPr="00B930E0" w:rsidTr="00C32011">
        <w:trPr>
          <w:trHeight w:val="249"/>
        </w:trPr>
        <w:tc>
          <w:tcPr>
            <w:tcW w:w="1099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В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6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12</w:t>
            </w:r>
          </w:p>
        </w:tc>
      </w:tr>
      <w:tr w:rsidR="008317E4" w:rsidRPr="00B930E0" w:rsidTr="00C32011">
        <w:trPr>
          <w:trHeight w:val="249"/>
        </w:trPr>
        <w:tc>
          <w:tcPr>
            <w:tcW w:w="1099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ЮВ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6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14</w:t>
            </w:r>
          </w:p>
        </w:tc>
      </w:tr>
      <w:tr w:rsidR="008317E4" w:rsidRPr="00B930E0" w:rsidTr="00C32011">
        <w:trPr>
          <w:trHeight w:val="249"/>
        </w:trPr>
        <w:tc>
          <w:tcPr>
            <w:tcW w:w="1099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Ю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6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8</w:t>
            </w:r>
          </w:p>
        </w:tc>
      </w:tr>
      <w:tr w:rsidR="008317E4" w:rsidRPr="00B930E0" w:rsidTr="00C32011">
        <w:trPr>
          <w:trHeight w:val="249"/>
        </w:trPr>
        <w:tc>
          <w:tcPr>
            <w:tcW w:w="1099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Ю3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6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15</w:t>
            </w:r>
          </w:p>
        </w:tc>
      </w:tr>
      <w:tr w:rsidR="008317E4" w:rsidRPr="00B930E0" w:rsidTr="00C32011">
        <w:trPr>
          <w:trHeight w:val="249"/>
        </w:trPr>
        <w:tc>
          <w:tcPr>
            <w:tcW w:w="1099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6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16</w:t>
            </w:r>
          </w:p>
        </w:tc>
      </w:tr>
      <w:tr w:rsidR="008317E4" w:rsidRPr="00B930E0" w:rsidTr="00C32011">
        <w:trPr>
          <w:trHeight w:val="249"/>
        </w:trPr>
        <w:tc>
          <w:tcPr>
            <w:tcW w:w="1099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СЗ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6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</w:tr>
      <w:tr w:rsidR="008317E4" w:rsidRPr="00B930E0" w:rsidTr="00C32011">
        <w:trPr>
          <w:trHeight w:val="249"/>
        </w:trPr>
        <w:tc>
          <w:tcPr>
            <w:tcW w:w="1099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штиль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6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</w:tr>
    </w:tbl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pStyle w:val="Caption"/>
        <w:keepNext/>
        <w:jc w:val="center"/>
        <w:rPr>
          <w:color w:val="000000"/>
        </w:rPr>
      </w:pPr>
      <w:r w:rsidRPr="00B930E0">
        <w:rPr>
          <w:color w:val="000000"/>
        </w:rPr>
        <w:t xml:space="preserve">Рисунок 8 – </w:t>
      </w:r>
      <w:r w:rsidRPr="00B930E0">
        <w:rPr>
          <w:color w:val="000000"/>
          <w:kern w:val="2"/>
        </w:rPr>
        <w:t>Повторяемость (%) направлений ветра по кварталам и за год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color w:val="000000"/>
          <w:kern w:val="2"/>
          <w:sz w:val="28"/>
          <w:szCs w:val="28"/>
        </w:rPr>
      </w:pPr>
      <w:r>
        <w:rPr>
          <w:noProof/>
        </w:rPr>
      </w:r>
      <w:r w:rsidRPr="006D3F58">
        <w:rPr>
          <w:color w:val="000000"/>
          <w:kern w:val="2"/>
          <w:sz w:val="28"/>
          <w:szCs w:val="28"/>
        </w:rPr>
        <w:pict>
          <v:group id="_x0000_s1029" editas="canvas" style="width:329.25pt;height:242.25pt;mso-position-horizontal-relative:char;mso-position-vertical-relative:line" coordsize="6585,4845">
            <o:lock v:ext="edit" aspectratio="t"/>
            <v:shape id="_x0000_s1030" type="#_x0000_t75" style="position:absolute;width:6585;height:4845" o:preferrelative="f">
              <v:fill o:detectmouseclick="t"/>
              <v:path o:extrusionok="t" o:connecttype="none"/>
              <o:lock v:ext="edit" text="t"/>
            </v:shape>
            <v:shape id="_x0000_s1031" style="position:absolute;left:1972;top:1392;width:2559;height:2545" coordsize="2559,2545" path="m1321,127r526,352l2559,1095r-421,957l1321,2545,562,1984,,1095,387,r934,127xe" fillcolor="#99f" strokeweight=".45pt">
              <v:path arrowok="t"/>
            </v:shape>
            <v:line id="_x0000_s1032" style="position:absolute;flip:y" from="3293,939" to="3294,2487" strokeweight="0"/>
            <v:line id="_x0000_s1033" style="position:absolute" from="3271,2293" to="3315,2294" strokeweight="0"/>
            <v:line id="_x0000_s1034" style="position:absolute;flip:x" from="3271,2293" to="3315,2294" strokeweight="0"/>
            <v:line id="_x0000_s1035" style="position:absolute" from="3271,2100" to="3315,2101" strokeweight="0"/>
            <v:line id="_x0000_s1036" style="position:absolute;flip:x" from="3271,2100" to="3315,2101" strokeweight="0"/>
            <v:line id="_x0000_s1037" style="position:absolute" from="3271,1906" to="3315,1907" strokeweight="0"/>
            <v:line id="_x0000_s1038" style="position:absolute;flip:x" from="3271,1906" to="3315,1907" strokeweight="0"/>
            <v:line id="_x0000_s1039" style="position:absolute" from="3271,1713" to="3315,1714" strokeweight="0"/>
            <v:line id="_x0000_s1040" style="position:absolute;flip:x" from="3271,1713" to="3315,1714" strokeweight="0"/>
            <v:line id="_x0000_s1041" style="position:absolute" from="3271,1519" to="3315,1520" strokeweight="0"/>
            <v:line id="_x0000_s1042" style="position:absolute;flip:x" from="3271,1519" to="3315,1520" strokeweight="0"/>
            <v:line id="_x0000_s1043" style="position:absolute" from="3271,1326" to="3315,1327" strokeweight="0"/>
            <v:line id="_x0000_s1044" style="position:absolute;flip:x" from="3271,1326" to="3315,1327" strokeweight="0"/>
            <v:line id="_x0000_s1045" style="position:absolute" from="3271,1133" to="3315,1134" strokeweight="0"/>
            <v:line id="_x0000_s1046" style="position:absolute;flip:x" from="3271,1133" to="3315,1134" strokeweight="0"/>
            <v:line id="_x0000_s1047" style="position:absolute" from="3271,939" to="3315,940" strokeweight="0"/>
            <v:line id="_x0000_s1048" style="position:absolute;flip:x" from="3271,939" to="3315,940" strokeweight="0"/>
            <v:line id="_x0000_s1049" style="position:absolute;flip:y" from="3293,1392" to="4227,2487" strokeweight="0"/>
            <v:line id="_x0000_s1050" style="position:absolute" from="3395,2331" to="3426,2367" strokeweight="0"/>
            <v:line id="_x0000_s1051" style="position:absolute;flip:x y" from="3395,2331" to="3426,2367" strokeweight="0"/>
            <v:line id="_x0000_s1052" style="position:absolute" from="3511,2195" to="3542,2231" strokeweight="0"/>
            <v:line id="_x0000_s1053" style="position:absolute;flip:x y" from="3511,2195" to="3542,2231" strokeweight="0"/>
            <v:line id="_x0000_s1054" style="position:absolute" from="3629,2058" to="3659,2093" strokeweight="0"/>
            <v:line id="_x0000_s1055" style="position:absolute;flip:x y" from="3629,2058" to="3659,2093" strokeweight="0"/>
            <v:line id="_x0000_s1056" style="position:absolute" from="3745,1922" to="3775,1957" strokeweight="0"/>
            <v:line id="_x0000_s1057" style="position:absolute;flip:x y" from="3745,1922" to="3775,1957" strokeweight="0"/>
            <v:line id="_x0000_s1058" style="position:absolute" from="3862,1784" to="3893,1820" strokeweight="0"/>
            <v:line id="_x0000_s1059" style="position:absolute;flip:x y" from="3862,1784" to="3893,1820" strokeweight="0"/>
            <v:line id="_x0000_s1060" style="position:absolute" from="3978,1648" to="4009,1684" strokeweight="0"/>
            <v:line id="_x0000_s1061" style="position:absolute;flip:x y" from="3978,1648" to="4009,1684" strokeweight="0"/>
            <v:line id="_x0000_s1062" style="position:absolute" from="4096,1511" to="4126,1546" strokeweight="0"/>
            <v:line id="_x0000_s1063" style="position:absolute;flip:x y" from="4096,1511" to="4126,1546" strokeweight="0"/>
            <v:line id="_x0000_s1064" style="position:absolute" from="4212,1374" to="4242,1410" strokeweight="0"/>
            <v:line id="_x0000_s1065" style="position:absolute;flip:x y" from="4212,1374" to="4242,1410" strokeweight="0"/>
            <v:line id="_x0000_s1066" style="position:absolute" from="3293,2487" to="4614,2488" strokeweight="0"/>
            <v:line id="_x0000_s1067" style="position:absolute" from="3458,2461" to="3459,2512" strokeweight="0"/>
            <v:line id="_x0000_s1068" style="position:absolute;flip:y" from="3458,2461" to="3459,2512" strokeweight="0"/>
            <v:line id="_x0000_s1069" style="position:absolute" from="3623,2461" to="3624,2512" strokeweight="0"/>
            <v:line id="_x0000_s1070" style="position:absolute;flip:y" from="3623,2461" to="3624,2512" strokeweight="0"/>
            <v:line id="_x0000_s1071" style="position:absolute" from="3788,2461" to="3789,2512" strokeweight="0"/>
            <v:line id="_x0000_s1072" style="position:absolute;flip:y" from="3788,2461" to="3789,2512" strokeweight="0"/>
            <v:line id="_x0000_s1073" style="position:absolute" from="3953,2461" to="3954,2512" strokeweight="0"/>
            <v:line id="_x0000_s1074" style="position:absolute;flip:y" from="3953,2461" to="3954,2512" strokeweight="0"/>
            <v:line id="_x0000_s1075" style="position:absolute" from="4118,2461" to="4119,2512" strokeweight="0"/>
            <v:line id="_x0000_s1076" style="position:absolute;flip:y" from="4118,2461" to="4119,2512" strokeweight="0"/>
            <v:line id="_x0000_s1077" style="position:absolute" from="4284,2461" to="4285,2512" strokeweight="0"/>
            <v:line id="_x0000_s1078" style="position:absolute;flip:y" from="4284,2461" to="4285,2512" strokeweight="0"/>
            <v:line id="_x0000_s1079" style="position:absolute" from="4449,2461" to="4450,2512" strokeweight="0"/>
            <v:line id="_x0000_s1080" style="position:absolute;flip:y" from="4449,2461" to="4450,2512" strokeweight="0"/>
            <v:line id="_x0000_s1081" style="position:absolute" from="4614,2461" to="4615,2512" strokeweight="0"/>
            <v:line id="_x0000_s1082" style="position:absolute;flip:y" from="4614,2461" to="4615,2512" strokeweight="0"/>
            <v:line id="_x0000_s1083" style="position:absolute" from="3293,2487" to="4227,3581" strokeweight="0"/>
            <v:line id="_x0000_s1084" style="position:absolute;flip:x" from="3395,2606" to="3426,2642" strokeweight="0"/>
            <v:line id="_x0000_s1085" style="position:absolute;flip:y" from="3395,2606" to="3426,2642" strokeweight="0"/>
            <v:line id="_x0000_s1086" style="position:absolute;flip:x" from="3511,2742" to="3542,2778" strokeweight="0"/>
            <v:line id="_x0000_s1087" style="position:absolute;flip:y" from="3511,2742" to="3542,2778" strokeweight="0"/>
            <v:line id="_x0000_s1088" style="position:absolute;flip:x" from="3629,2880" to="3659,2915" strokeweight="0"/>
            <v:line id="_x0000_s1089" style="position:absolute;flip:y" from="3629,2880" to="3659,2915" strokeweight="0"/>
            <v:line id="_x0000_s1090" style="position:absolute;flip:x" from="3745,3016" to="3775,3052" strokeweight="0"/>
            <v:line id="_x0000_s1091" style="position:absolute;flip:y" from="3745,3016" to="3775,3052" strokeweight="0"/>
            <v:line id="_x0000_s1092" style="position:absolute;flip:x" from="3862,3153" to="3893,3189" strokeweight="0"/>
            <v:line id="_x0000_s1093" style="position:absolute;flip:y" from="3862,3153" to="3893,3189" strokeweight="0"/>
            <v:line id="_x0000_s1094" style="position:absolute;flip:x" from="3978,3290" to="4009,3325" strokeweight="0"/>
            <v:line id="_x0000_s1095" style="position:absolute;flip:y" from="3978,3290" to="4009,3325" strokeweight="0"/>
            <v:line id="_x0000_s1096" style="position:absolute;flip:x" from="4096,3427" to="4126,3463" strokeweight="0"/>
            <v:line id="_x0000_s1097" style="position:absolute;flip:y" from="4096,3427" to="4126,3463" strokeweight="0"/>
            <v:line id="_x0000_s1098" style="position:absolute;flip:x" from="4212,3563" to="4242,3599" strokeweight="0"/>
            <v:line id="_x0000_s1099" style="position:absolute;flip:y" from="4212,3563" to="4242,3599" strokeweight="0"/>
            <v:line id="_x0000_s1100" style="position:absolute" from="3293,2487" to="3294,4034" strokeweight="0"/>
            <v:line id="_x0000_s1101" style="position:absolute;flip:x" from="3271,2680" to="3315,2681" strokeweight="0"/>
            <v:line id="_x0000_s1102" style="position:absolute" from="3271,2680" to="3315,2681" strokeweight="0"/>
            <v:line id="_x0000_s1103" style="position:absolute;flip:x" from="3271,2873" to="3315,2874" strokeweight="0"/>
            <v:line id="_x0000_s1104" style="position:absolute" from="3271,2873" to="3315,2874" strokeweight="0"/>
            <v:line id="_x0000_s1105" style="position:absolute;flip:x" from="3271,3067" to="3315,3068" strokeweight="0"/>
            <v:line id="_x0000_s1106" style="position:absolute" from="3271,3067" to="3315,3068" strokeweight="0"/>
            <v:line id="_x0000_s1107" style="position:absolute;flip:x" from="3271,3260" to="3315,3261" strokeweight="0"/>
            <v:line id="_x0000_s1108" style="position:absolute" from="3271,3260" to="3315,3261" strokeweight="0"/>
            <v:line id="_x0000_s1109" style="position:absolute;flip:x" from="3271,3454" to="3315,3455" strokeweight="0"/>
            <v:line id="_x0000_s1110" style="position:absolute" from="3271,3454" to="3315,3455" strokeweight="0"/>
            <v:line id="_x0000_s1111" style="position:absolute;flip:x" from="3271,3647" to="3315,3648" strokeweight="0"/>
            <v:line id="_x0000_s1112" style="position:absolute" from="3271,3647" to="3315,3648" strokeweight="0"/>
            <v:line id="_x0000_s1113" style="position:absolute;flip:x" from="3271,3841" to="3315,3842" strokeweight="0"/>
            <v:line id="_x0000_s1114" style="position:absolute" from="3271,3841" to="3315,3842" strokeweight="0"/>
            <v:line id="_x0000_s1115" style="position:absolute;flip:x" from="3271,4034" to="3315,4035" strokeweight="0"/>
            <v:line id="_x0000_s1116" style="position:absolute" from="3271,4034" to="3315,4035" strokeweight="0"/>
            <v:line id="_x0000_s1117" style="position:absolute;flip:x" from="2359,2487" to="3293,3581" strokeweight="0"/>
            <v:line id="_x0000_s1118" style="position:absolute;flip:x y" from="3161,2606" to="3191,2642" strokeweight="0"/>
            <v:line id="_x0000_s1119" style="position:absolute" from="3161,2606" to="3191,2642" strokeweight="0"/>
            <v:line id="_x0000_s1120" style="position:absolute;flip:x y" from="3044,2742" to="3075,2778" strokeweight="0"/>
            <v:line id="_x0000_s1121" style="position:absolute" from="3044,2742" to="3075,2778" strokeweight="0"/>
            <v:line id="_x0000_s1122" style="position:absolute;flip:x y" from="2927,2880" to="2957,2915" strokeweight="0"/>
            <v:line id="_x0000_s1123" style="position:absolute" from="2927,2880" to="2957,2915" strokeweight="0"/>
            <v:line id="_x0000_s1124" style="position:absolute;flip:x y" from="2811,3016" to="2841,3052" strokeweight="0"/>
            <v:line id="_x0000_s1125" style="position:absolute" from="2811,3016" to="2841,3052" strokeweight="0"/>
            <v:line id="_x0000_s1126" style="position:absolute;flip:x y" from="2694,3153" to="2724,3189" strokeweight="0"/>
            <v:line id="_x0000_s1127" style="position:absolute" from="2694,3153" to="2724,3189" strokeweight="0"/>
            <v:line id="_x0000_s1128" style="position:absolute;flip:x y" from="2577,3290" to="2608,3325" strokeweight="0"/>
            <v:line id="_x0000_s1129" style="position:absolute" from="2577,3290" to="2608,3325" strokeweight="0"/>
            <v:line id="_x0000_s1130" style="position:absolute;flip:x y" from="2460,3427" to="2490,3463" strokeweight="0"/>
            <v:line id="_x0000_s1131" style="position:absolute" from="2460,3427" to="2490,3463" strokeweight="0"/>
            <v:line id="_x0000_s1132" style="position:absolute;flip:x y" from="2344,3563" to="2374,3599" strokeweight="0"/>
            <v:line id="_x0000_s1133" style="position:absolute" from="2344,3563" to="2374,3599" strokeweight="0"/>
            <v:line id="_x0000_s1134" style="position:absolute;flip:x" from="1972,2487" to="3293,2488" strokeweight="0"/>
            <v:line id="_x0000_s1135" style="position:absolute;flip:y" from="3128,2461" to="3129,2512" strokeweight="0"/>
            <v:line id="_x0000_s1136" style="position:absolute" from="3128,2461" to="3129,2512" strokeweight="0"/>
            <v:line id="_x0000_s1137" style="position:absolute;flip:y" from="2963,2461" to="2964,2512" strokeweight="0"/>
            <v:line id="_x0000_s1138" style="position:absolute" from="2963,2461" to="2964,2512" strokeweight="0"/>
            <v:line id="_x0000_s1139" style="position:absolute;flip:y" from="2798,2461" to="2799,2512" strokeweight="0"/>
            <v:line id="_x0000_s1140" style="position:absolute" from="2798,2461" to="2799,2512" strokeweight="0"/>
            <v:line id="_x0000_s1141" style="position:absolute;flip:y" from="2633,2461" to="2634,2512" strokeweight="0"/>
            <v:line id="_x0000_s1142" style="position:absolute" from="2633,2461" to="2634,2512" strokeweight="0"/>
            <v:line id="_x0000_s1143" style="position:absolute;flip:y" from="2468,2461" to="2469,2512" strokeweight="0"/>
            <v:line id="_x0000_s1144" style="position:absolute" from="2468,2461" to="2469,2512" strokeweight="0"/>
            <v:line id="_x0000_s1145" style="position:absolute;flip:y" from="2303,2461" to="2304,2512" strokeweight="0"/>
            <v:line id="_x0000_s1146" style="position:absolute" from="2303,2461" to="2304,2512" strokeweight="0"/>
            <v:line id="_x0000_s1147" style="position:absolute;flip:y" from="2137,2461" to="2138,2512" strokeweight="0"/>
            <v:line id="_x0000_s1148" style="position:absolute" from="2137,2461" to="2138,2512" strokeweight="0"/>
            <v:line id="_x0000_s1149" style="position:absolute;flip:y" from="1972,2461" to="1973,2512" strokeweight="0"/>
            <v:line id="_x0000_s1150" style="position:absolute" from="1972,2461" to="1973,2512" strokeweight="0"/>
            <v:line id="_x0000_s1151" style="position:absolute;flip:x y" from="2359,1392" to="3293,2487" strokeweight="0"/>
            <v:line id="_x0000_s1152" style="position:absolute;flip:y" from="3161,2331" to="3191,2367" strokeweight="0"/>
            <v:line id="_x0000_s1153" style="position:absolute;flip:x" from="3161,2331" to="3191,2367" strokeweight="0"/>
            <v:line id="_x0000_s1154" style="position:absolute;flip:y" from="3044,2195" to="3075,2231" strokeweight="0"/>
            <v:line id="_x0000_s1155" style="position:absolute;flip:x" from="3044,2195" to="3075,2231" strokeweight="0"/>
            <v:line id="_x0000_s1156" style="position:absolute;flip:y" from="2927,2058" to="2957,2093" strokeweight="0"/>
            <v:line id="_x0000_s1157" style="position:absolute;flip:x" from="2927,2058" to="2957,2093" strokeweight="0"/>
            <v:line id="_x0000_s1158" style="position:absolute;flip:y" from="2811,1922" to="2841,1957" strokeweight="0"/>
            <v:line id="_x0000_s1159" style="position:absolute;flip:x" from="2811,1922" to="2841,1957" strokeweight="0"/>
            <v:line id="_x0000_s1160" style="position:absolute;flip:y" from="2694,1784" to="2724,1820" strokeweight="0"/>
            <v:line id="_x0000_s1161" style="position:absolute;flip:x" from="2694,1784" to="2724,1820" strokeweight="0"/>
            <v:line id="_x0000_s1162" style="position:absolute;flip:y" from="2577,1648" to="2608,1684" strokeweight="0"/>
            <v:line id="_x0000_s1163" style="position:absolute;flip:x" from="2577,1648" to="2608,1684" strokeweight="0"/>
            <v:line id="_x0000_s1164" style="position:absolute;flip:y" from="2460,1511" to="2490,1546" strokeweight="0"/>
            <v:line id="_x0000_s1165" style="position:absolute;flip:x" from="2460,1511" to="2490,1546" strokeweight="0"/>
            <v:line id="_x0000_s1166" style="position:absolute;flip:y" from="2344,1374" to="2374,1410" strokeweight="0"/>
            <v:line id="_x0000_s1167" style="position:absolute;flip:x" from="2344,1374" to="2374,1410" strokeweight="0"/>
            <v:rect id="_x0000_s1168" style="position:absolute;left:900;top:174;width:4751;height:322;mso-wrap-style:none" filled="f" stroked="f">
              <v:textbox style="mso-fit-shape-to-text:t" inset="0,0,0,0">
                <w:txbxContent>
                  <w:p w:rsidR="008317E4" w:rsidRPr="00D8727D" w:rsidRDefault="008317E4">
                    <w:r w:rsidRPr="00D8727D"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>Направления и повторя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t>емость ветров на территории  с.2-Засеймье</w:t>
                    </w:r>
                  </w:p>
                </w:txbxContent>
              </v:textbox>
            </v:rect>
            <v:rect id="_x0000_s1169" style="position:absolute;left:1988;top:1236;width:156;height:322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16</w:t>
                    </w:r>
                  </w:p>
                </w:txbxContent>
              </v:textbox>
            </v:rect>
            <v:rect id="_x0000_s1170" style="position:absolute;left:4049;top:1807;width:78;height:161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9</w:t>
                    </w:r>
                  </w:p>
                </w:txbxContent>
              </v:textbox>
            </v:rect>
            <v:rect id="_x0000_s1171" style="position:absolute;left:4279;top:3321;width:156;height:322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14</w:t>
                    </w:r>
                  </w:p>
                </w:txbxContent>
              </v:textbox>
            </v:rect>
            <v:rect id="_x0000_s1172" style="position:absolute;left:2162;top:3325;width:156;height:322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13</w:t>
                    </w:r>
                  </w:p>
                </w:txbxContent>
              </v:textbox>
            </v:rect>
            <v:rect id="_x0000_s1173" style="position:absolute;left:3412;top:1200;width:156;height:322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174" style="position:absolute;left:3412;top:4000;width:156;height:322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1175" style="position:absolute;left:1627;top:2203;width:156;height:322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16</w:t>
                    </w:r>
                  </w:p>
                </w:txbxContent>
              </v:textbox>
            </v:rect>
            <v:rect id="_x0000_s1176" style="position:absolute;left:4707;top:2244;width:156;height:322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1177" style="position:absolute;left:3156;top:2425;width:56;height:115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78" style="position:absolute;left:3156;top:2232;width:56;height:115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79" style="position:absolute;left:3156;top:2039;width:56;height:115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180" style="position:absolute;left:3156;top:1845;width:56;height:115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181" style="position:absolute;left:3156;top:1652;width:56;height:115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182" style="position:absolute;left:3106;top:1458;width:112;height:230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183" style="position:absolute;left:3106;top:1265;width:112;height:230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184" style="position:absolute;left:3106;top:1071;width:112;height:230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14</w:t>
                    </w:r>
                  </w:p>
                </w:txbxContent>
              </v:textbox>
            </v:rect>
            <v:rect id="_x0000_s1185" style="position:absolute;left:3106;top:878;width:112;height:230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16</w:t>
                    </w:r>
                  </w:p>
                </w:txbxContent>
              </v:textbox>
            </v:rect>
            <v:rect id="_x0000_s1186" style="position:absolute;left:3266;top:715;width:61;height:138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с</w:t>
                    </w:r>
                  </w:p>
                </w:txbxContent>
              </v:textbox>
            </v:rect>
            <v:rect id="_x0000_s1187" style="position:absolute;left:4268;top:1288;width:124;height:276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св</w:t>
                    </w:r>
                  </w:p>
                </w:txbxContent>
              </v:textbox>
            </v:rect>
            <v:rect id="_x0000_s1188" style="position:absolute;left:4666;top:2413;width:64;height:138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в</w:t>
                    </w:r>
                  </w:p>
                </w:txbxContent>
              </v:textbox>
            </v:rect>
            <v:rect id="_x0000_s1189" style="position:absolute;left:4268;top:3538;width:154;height:276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юв</w:t>
                    </w:r>
                  </w:p>
                </w:txbxContent>
              </v:textbox>
            </v:rect>
            <v:rect id="_x0000_s1190" style="position:absolute;left:3253;top:4109;width:91;height:138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ю</w:t>
                    </w:r>
                  </w:p>
                </w:txbxContent>
              </v:textbox>
            </v:rect>
            <v:rect id="_x0000_s1191" style="position:absolute;left:2186;top:3538;width:146;height:276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юз</w:t>
                    </w:r>
                  </w:p>
                </w:txbxContent>
              </v:textbox>
            </v:rect>
            <v:rect id="_x0000_s1192" style="position:absolute;left:1870;top:2413;width:56;height:138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93" style="position:absolute;left:2213;top:1288;width:116;height:276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сз</w:t>
                    </w:r>
                  </w:p>
                </w:txbxContent>
              </v:textbox>
            </v:rect>
            <v:rect id="_x0000_s1194" style="position:absolute;left:2433;top:4496;width:1677;height:210" strokeweight="0"/>
            <v:rect id="_x0000_s1195" style="position:absolute;left:2472;top:4561;width:77;height:90" fillcolor="#99f" strokeweight=".45pt"/>
            <v:rect id="_x0000_s1196" style="position:absolute;left:2579;top:4523;width:1643;height:322;mso-wrap-style:none" filled="f" stroked="f">
              <v:textbox style="mso-fit-shape-to-text:t" inset="0,0,0,0">
                <w:txbxContent>
                  <w:p w:rsidR="008317E4" w:rsidRDefault="008317E4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Повторяемость в году, %</w:t>
                    </w:r>
                  </w:p>
                </w:txbxContent>
              </v:textbox>
            </v:rect>
            <w10:anchorlock/>
          </v:group>
        </w:pic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Основному поражающему воздействию сильных ветров подвержены линейные объекты систем энергоснабжения и кровли зданий различного назначения.</w:t>
      </w:r>
    </w:p>
    <w:p w:rsidR="008317E4" w:rsidRPr="00EA759D" w:rsidRDefault="008317E4" w:rsidP="00C32011">
      <w:pPr>
        <w:pStyle w:val="33"/>
        <w:keepNext/>
        <w:keepLines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В 201</w:t>
      </w:r>
      <w:r>
        <w:rPr>
          <w:color w:val="000000"/>
          <w:kern w:val="2"/>
          <w:sz w:val="28"/>
          <w:szCs w:val="28"/>
        </w:rPr>
        <w:t>0</w:t>
      </w:r>
      <w:r w:rsidRPr="00EA759D">
        <w:rPr>
          <w:color w:val="000000"/>
          <w:kern w:val="2"/>
          <w:sz w:val="28"/>
          <w:szCs w:val="28"/>
        </w:rPr>
        <w:t xml:space="preserve"> г.- 201</w:t>
      </w:r>
      <w:r>
        <w:rPr>
          <w:color w:val="000000"/>
          <w:kern w:val="2"/>
          <w:sz w:val="28"/>
          <w:szCs w:val="28"/>
        </w:rPr>
        <w:t>4</w:t>
      </w:r>
      <w:r w:rsidRPr="00EA759D">
        <w:rPr>
          <w:color w:val="000000"/>
          <w:kern w:val="2"/>
          <w:sz w:val="28"/>
          <w:szCs w:val="28"/>
        </w:rPr>
        <w:t>г. при прохождении атмосферных фронтов и развитии внутримассовой конвективной облачности в летний период отмечались дожди различной интенсивности с грозами, в отдельные дни с градом и шквалистым усилением ветра.</w:t>
      </w:r>
    </w:p>
    <w:p w:rsidR="008317E4" w:rsidRDefault="008317E4" w:rsidP="00C32011">
      <w:pPr>
        <w:pStyle w:val="33"/>
        <w:keepNext/>
        <w:keepLines/>
        <w:widowControl w:val="0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В течение летнего периода в 2 раза возросла интенсивность прохождения опасных гидрометеорологических явлений (сильные ветры, дождь).</w:t>
      </w:r>
    </w:p>
    <w:p w:rsidR="008317E4" w:rsidRPr="00B930E0" w:rsidRDefault="008317E4" w:rsidP="00C32011">
      <w:pPr>
        <w:pStyle w:val="33"/>
        <w:keepNext/>
        <w:keepLines/>
        <w:widowControl w:val="0"/>
        <w:rPr>
          <w:b/>
          <w:snapToGrid w:val="0"/>
          <w:color w:val="000000"/>
          <w:sz w:val="28"/>
          <w:szCs w:val="28"/>
        </w:rPr>
      </w:pPr>
      <w:r w:rsidRPr="00B930E0">
        <w:rPr>
          <w:b/>
          <w:snapToGrid w:val="0"/>
          <w:color w:val="000000"/>
          <w:sz w:val="28"/>
          <w:szCs w:val="28"/>
        </w:rPr>
        <w:t xml:space="preserve">Таблица </w:t>
      </w:r>
      <w:r w:rsidRPr="00B930E0">
        <w:rPr>
          <w:b/>
          <w:snapToGrid w:val="0"/>
          <w:color w:val="000000"/>
          <w:sz w:val="28"/>
          <w:szCs w:val="28"/>
        </w:rPr>
        <w:fldChar w:fldCharType="begin"/>
      </w:r>
      <w:r w:rsidRPr="00B930E0">
        <w:rPr>
          <w:b/>
          <w:snapToGrid w:val="0"/>
          <w:color w:val="000000"/>
          <w:sz w:val="28"/>
          <w:szCs w:val="28"/>
        </w:rPr>
        <w:instrText xml:space="preserve"> SEQ Таблица \* ARABIC </w:instrText>
      </w:r>
      <w:r w:rsidRPr="00B930E0">
        <w:rPr>
          <w:b/>
          <w:snapToGrid w:val="0"/>
          <w:color w:val="000000"/>
          <w:sz w:val="28"/>
          <w:szCs w:val="28"/>
        </w:rPr>
        <w:fldChar w:fldCharType="separate"/>
      </w:r>
      <w:r>
        <w:rPr>
          <w:b/>
          <w:noProof/>
          <w:snapToGrid w:val="0"/>
          <w:color w:val="000000"/>
          <w:sz w:val="28"/>
          <w:szCs w:val="28"/>
        </w:rPr>
        <w:t>20</w:t>
      </w:r>
      <w:r w:rsidRPr="00B930E0">
        <w:rPr>
          <w:b/>
          <w:snapToGrid w:val="0"/>
          <w:color w:val="000000"/>
          <w:sz w:val="28"/>
          <w:szCs w:val="28"/>
        </w:rPr>
        <w:fldChar w:fldCharType="end"/>
      </w:r>
      <w:r w:rsidRPr="00B930E0">
        <w:rPr>
          <w:b/>
          <w:snapToGrid w:val="0"/>
          <w:color w:val="000000"/>
          <w:sz w:val="28"/>
          <w:szCs w:val="28"/>
        </w:rPr>
        <w:t xml:space="preserve"> – Степень разрушения зданий и сооружений при ураганах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4"/>
        <w:gridCol w:w="5522"/>
        <w:gridCol w:w="946"/>
        <w:gridCol w:w="1105"/>
        <w:gridCol w:w="1104"/>
        <w:gridCol w:w="947"/>
      </w:tblGrid>
      <w:tr w:rsidR="008317E4" w:rsidRPr="00B930E0" w:rsidTr="00C32011">
        <w:trPr>
          <w:trHeight w:val="245"/>
        </w:trPr>
        <w:tc>
          <w:tcPr>
            <w:tcW w:w="474" w:type="dxa"/>
            <w:vMerge w:val="restart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п/п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522" w:type="dxa"/>
            <w:vMerge w:val="restart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Типы конструктивных решений здания,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сооружении и оборудования</w:t>
            </w:r>
          </w:p>
        </w:tc>
        <w:tc>
          <w:tcPr>
            <w:tcW w:w="4102" w:type="dxa"/>
            <w:gridSpan w:val="4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Скорость ветра, м/с</w:t>
            </w:r>
          </w:p>
        </w:tc>
      </w:tr>
      <w:tr w:rsidR="008317E4" w:rsidRPr="00B930E0" w:rsidTr="00C32011">
        <w:trPr>
          <w:trHeight w:val="152"/>
        </w:trPr>
        <w:tc>
          <w:tcPr>
            <w:tcW w:w="474" w:type="dxa"/>
            <w:vMerge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522" w:type="dxa"/>
            <w:vMerge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102" w:type="dxa"/>
            <w:gridSpan w:val="4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Степень разрушения</w:t>
            </w:r>
          </w:p>
        </w:tc>
      </w:tr>
      <w:tr w:rsidR="008317E4" w:rsidRPr="00B930E0" w:rsidTr="00C32011">
        <w:trPr>
          <w:trHeight w:val="152"/>
        </w:trPr>
        <w:tc>
          <w:tcPr>
            <w:tcW w:w="474" w:type="dxa"/>
            <w:vMerge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522" w:type="dxa"/>
            <w:vMerge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слабая</w:t>
            </w:r>
          </w:p>
        </w:tc>
        <w:tc>
          <w:tcPr>
            <w:tcW w:w="110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104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сильная</w:t>
            </w:r>
          </w:p>
        </w:tc>
        <w:tc>
          <w:tcPr>
            <w:tcW w:w="947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полная</w:t>
            </w:r>
          </w:p>
        </w:tc>
      </w:tr>
      <w:tr w:rsidR="008317E4" w:rsidRPr="00B930E0" w:rsidTr="00C32011">
        <w:trPr>
          <w:trHeight w:val="228"/>
        </w:trPr>
        <w:tc>
          <w:tcPr>
            <w:tcW w:w="474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2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Кирпичные малоэтажные здания</w:t>
            </w:r>
          </w:p>
        </w:tc>
        <w:tc>
          <w:tcPr>
            <w:tcW w:w="946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20-25</w:t>
            </w:r>
          </w:p>
        </w:tc>
        <w:tc>
          <w:tcPr>
            <w:tcW w:w="110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25-40</w:t>
            </w:r>
          </w:p>
        </w:tc>
        <w:tc>
          <w:tcPr>
            <w:tcW w:w="1104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40-60</w:t>
            </w:r>
          </w:p>
        </w:tc>
        <w:tc>
          <w:tcPr>
            <w:tcW w:w="947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&gt;60</w:t>
            </w:r>
          </w:p>
        </w:tc>
      </w:tr>
      <w:tr w:rsidR="008317E4" w:rsidRPr="00B930E0" w:rsidTr="00C32011">
        <w:trPr>
          <w:trHeight w:val="245"/>
        </w:trPr>
        <w:tc>
          <w:tcPr>
            <w:tcW w:w="474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2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Складские кирпичные здания</w:t>
            </w:r>
          </w:p>
        </w:tc>
        <w:tc>
          <w:tcPr>
            <w:tcW w:w="946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25-30</w:t>
            </w:r>
          </w:p>
        </w:tc>
        <w:tc>
          <w:tcPr>
            <w:tcW w:w="110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30-45</w:t>
            </w:r>
          </w:p>
        </w:tc>
        <w:tc>
          <w:tcPr>
            <w:tcW w:w="1104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45-55</w:t>
            </w:r>
          </w:p>
        </w:tc>
        <w:tc>
          <w:tcPr>
            <w:tcW w:w="947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&gt;55</w:t>
            </w:r>
          </w:p>
        </w:tc>
      </w:tr>
      <w:tr w:rsidR="008317E4" w:rsidRPr="00B930E0" w:rsidTr="00C32011">
        <w:trPr>
          <w:trHeight w:val="228"/>
        </w:trPr>
        <w:tc>
          <w:tcPr>
            <w:tcW w:w="474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2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Склады-навесы с металлическим каркасом</w:t>
            </w:r>
          </w:p>
        </w:tc>
        <w:tc>
          <w:tcPr>
            <w:tcW w:w="946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15-20</w:t>
            </w:r>
          </w:p>
        </w:tc>
        <w:tc>
          <w:tcPr>
            <w:tcW w:w="110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20-45</w:t>
            </w:r>
          </w:p>
        </w:tc>
        <w:tc>
          <w:tcPr>
            <w:tcW w:w="1104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45-60</w:t>
            </w:r>
          </w:p>
        </w:tc>
        <w:tc>
          <w:tcPr>
            <w:tcW w:w="947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&gt;60</w:t>
            </w:r>
          </w:p>
        </w:tc>
      </w:tr>
      <w:tr w:rsidR="008317E4" w:rsidRPr="00B930E0" w:rsidTr="00C32011">
        <w:trPr>
          <w:trHeight w:val="245"/>
        </w:trPr>
        <w:tc>
          <w:tcPr>
            <w:tcW w:w="474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2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Трансформаторные подстанции закрыт. типа</w:t>
            </w:r>
          </w:p>
        </w:tc>
        <w:tc>
          <w:tcPr>
            <w:tcW w:w="946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35-45</w:t>
            </w:r>
          </w:p>
        </w:tc>
        <w:tc>
          <w:tcPr>
            <w:tcW w:w="110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45-70</w:t>
            </w:r>
          </w:p>
        </w:tc>
        <w:tc>
          <w:tcPr>
            <w:tcW w:w="1104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70-100</w:t>
            </w:r>
          </w:p>
        </w:tc>
        <w:tc>
          <w:tcPr>
            <w:tcW w:w="947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&gt;100</w:t>
            </w:r>
          </w:p>
        </w:tc>
      </w:tr>
      <w:tr w:rsidR="008317E4" w:rsidRPr="00B930E0" w:rsidTr="00C32011">
        <w:trPr>
          <w:trHeight w:val="228"/>
        </w:trPr>
        <w:tc>
          <w:tcPr>
            <w:tcW w:w="474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2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Насосные станции наземные железобетонные</w:t>
            </w:r>
          </w:p>
        </w:tc>
        <w:tc>
          <w:tcPr>
            <w:tcW w:w="946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25-35</w:t>
            </w:r>
          </w:p>
        </w:tc>
        <w:tc>
          <w:tcPr>
            <w:tcW w:w="110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35-45</w:t>
            </w:r>
          </w:p>
        </w:tc>
        <w:tc>
          <w:tcPr>
            <w:tcW w:w="1104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45-55</w:t>
            </w:r>
          </w:p>
        </w:tc>
        <w:tc>
          <w:tcPr>
            <w:tcW w:w="947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&gt;55</w:t>
            </w:r>
          </w:p>
        </w:tc>
      </w:tr>
      <w:tr w:rsidR="008317E4" w:rsidRPr="00B930E0" w:rsidTr="00C32011">
        <w:trPr>
          <w:trHeight w:val="245"/>
        </w:trPr>
        <w:tc>
          <w:tcPr>
            <w:tcW w:w="474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2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Кабельные наземные линии связи</w:t>
            </w:r>
          </w:p>
        </w:tc>
        <w:tc>
          <w:tcPr>
            <w:tcW w:w="946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20-25</w:t>
            </w:r>
          </w:p>
        </w:tc>
        <w:tc>
          <w:tcPr>
            <w:tcW w:w="110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25-35</w:t>
            </w:r>
          </w:p>
        </w:tc>
        <w:tc>
          <w:tcPr>
            <w:tcW w:w="1104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35-50</w:t>
            </w:r>
          </w:p>
        </w:tc>
        <w:tc>
          <w:tcPr>
            <w:tcW w:w="947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&gt;50</w:t>
            </w:r>
          </w:p>
        </w:tc>
      </w:tr>
      <w:tr w:rsidR="008317E4" w:rsidRPr="00B930E0" w:rsidTr="00C32011">
        <w:trPr>
          <w:trHeight w:val="228"/>
        </w:trPr>
        <w:tc>
          <w:tcPr>
            <w:tcW w:w="474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2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Кабельные наземные линии</w:t>
            </w:r>
          </w:p>
        </w:tc>
        <w:tc>
          <w:tcPr>
            <w:tcW w:w="946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25-30</w:t>
            </w:r>
          </w:p>
        </w:tc>
        <w:tc>
          <w:tcPr>
            <w:tcW w:w="110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30-40</w:t>
            </w:r>
          </w:p>
        </w:tc>
        <w:tc>
          <w:tcPr>
            <w:tcW w:w="1104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40-50</w:t>
            </w:r>
          </w:p>
        </w:tc>
        <w:tc>
          <w:tcPr>
            <w:tcW w:w="947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&gt;50</w:t>
            </w:r>
          </w:p>
        </w:tc>
      </w:tr>
      <w:tr w:rsidR="008317E4" w:rsidRPr="00B930E0" w:rsidTr="00C32011">
        <w:trPr>
          <w:trHeight w:val="245"/>
        </w:trPr>
        <w:tc>
          <w:tcPr>
            <w:tcW w:w="474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2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Воздушные линии низкого напряжения</w:t>
            </w:r>
          </w:p>
        </w:tc>
        <w:tc>
          <w:tcPr>
            <w:tcW w:w="946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25-30</w:t>
            </w:r>
          </w:p>
        </w:tc>
        <w:tc>
          <w:tcPr>
            <w:tcW w:w="110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30-45</w:t>
            </w:r>
          </w:p>
        </w:tc>
        <w:tc>
          <w:tcPr>
            <w:tcW w:w="1104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45-60</w:t>
            </w:r>
          </w:p>
        </w:tc>
        <w:tc>
          <w:tcPr>
            <w:tcW w:w="947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&gt;60</w:t>
            </w:r>
          </w:p>
        </w:tc>
      </w:tr>
      <w:tr w:rsidR="008317E4" w:rsidRPr="00B930E0" w:rsidTr="00C32011">
        <w:trPr>
          <w:trHeight w:val="245"/>
        </w:trPr>
        <w:tc>
          <w:tcPr>
            <w:tcW w:w="474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2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Контрольно-измерительные приборы</w:t>
            </w:r>
          </w:p>
        </w:tc>
        <w:tc>
          <w:tcPr>
            <w:tcW w:w="946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20-25</w:t>
            </w:r>
          </w:p>
        </w:tc>
        <w:tc>
          <w:tcPr>
            <w:tcW w:w="1105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25-35</w:t>
            </w:r>
          </w:p>
        </w:tc>
        <w:tc>
          <w:tcPr>
            <w:tcW w:w="1104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35-45</w:t>
            </w:r>
          </w:p>
        </w:tc>
        <w:tc>
          <w:tcPr>
            <w:tcW w:w="947" w:type="dxa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&gt;45</w:t>
            </w:r>
          </w:p>
        </w:tc>
      </w:tr>
    </w:tbl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В соответствии с требованиями СНиП 2.01.07-85* «Нагрузки и воздействия» элементы сооружений должны рассчитываться на восприятие ветровых нагрузок при скорости ветра 23 м/с и полностью удовлетворять требованиям для данного климатического района. 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Выпадение снега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Явление распространено на всей территории сельсовета в период с ноября по март месяцы. Интенсивность выпадения осадков носит различный характер (0.5-1 месячной нормы, частота таких проявлений 1-3 случая в зимний период), направление движения совпадает с направлением движения ветров.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Прогнозируется возникновение источников ЧС объектового и муниципального уровня.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 xml:space="preserve">Основными поражающими факторами сильных снегопадов, сопровождающихся морозами и ветрами, являются обрывы линий электропередач и возникновение снежных заносов. Обрушения кровель зданий под воздействием снеговой нагрузки не регистрировалось. 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В зимний период при скоростях ветра более 6 м/сек возникают метели. Различают общие метели (при выпадении снега и переносе выпавшего) и низовые метели (при переносе ранее выпавшего снега). В среднем число дней с метелью составляет от 13 до 20 дней. Средняя продолжительность метелей 5-8 часов, максимальная - 50 часов. Отмечается увеличение частоты повторяемости метелей вблизи крупных водоёмов, а также в пределах ветрового коридора.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Для рассматриваемого региона повторяемость метелей составляет более 1 раза в год (очень высокий риск). Степень опасности метелей - 3 балла.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Сильные морозы</w:t>
      </w:r>
    </w:p>
    <w:p w:rsidR="008317E4" w:rsidRPr="00EA759D" w:rsidRDefault="008317E4" w:rsidP="00C32011">
      <w:pPr>
        <w:keepNext/>
        <w:keepLines/>
        <w:tabs>
          <w:tab w:val="left" w:pos="0"/>
        </w:tabs>
        <w:spacing w:line="360" w:lineRule="auto"/>
        <w:ind w:firstLine="709"/>
        <w:jc w:val="center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Явление распространено на всей территории сельсовета. Частота явления не высокая 1-3 случая в период с ноября по февраль месяцы, наибольшая длительность явления 3-5 дней в период с декабря по февраль месяцы.</w:t>
      </w:r>
    </w:p>
    <w:p w:rsidR="008317E4" w:rsidRDefault="008317E4" w:rsidP="00C32011">
      <w:pPr>
        <w:keepNext/>
        <w:keepLines/>
        <w:tabs>
          <w:tab w:val="left" w:pos="0"/>
        </w:tabs>
        <w:spacing w:line="360" w:lineRule="auto"/>
        <w:ind w:firstLine="709"/>
        <w:jc w:val="center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Основным поражающим фактором сильных морозов является воздействие на линейные объекты систем энергоснабжения. Источниками чрезвычайных ситуаций являются порывы инженерных систем, обрывы проводов линий электропередач замерзание природного газа в наружных сетях газопроводов низкого давления.</w:t>
      </w:r>
    </w:p>
    <w:p w:rsidR="008317E4" w:rsidRPr="00B930E0" w:rsidRDefault="008317E4" w:rsidP="00C32011">
      <w:pPr>
        <w:keepNext/>
        <w:keepLines/>
        <w:tabs>
          <w:tab w:val="left" w:pos="0"/>
        </w:tabs>
        <w:spacing w:line="360" w:lineRule="auto"/>
        <w:ind w:firstLine="709"/>
        <w:jc w:val="center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Грозовые разряды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Указанное явление сопровождает, как правило, прохождение ливневых дождей с сильными ветрами и имеет распространение на всей территории области.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Наибольшему поражающему воздействию по статистической оценке  подвержены линейные и точечные электросетевые объекты (комплектные трансформаторные подстанции, линии электропередач 10-35кВ).</w:t>
      </w: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Для данного района удельная плотность ударов молнии в землю составляет более 5,1 ударов на 1 км2 в год (исходя из среднегодовой продолжительности гроз – 50 часов в год).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Опасные геологические процессы</w:t>
      </w: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Согласно «Карте опасных природных и техноприродных процессов в России», разработанной Институтом геоэкологии РАН, и материалов доклада «О состоянии и охране окружающей среды на территории Курской области в 2009 году» природные явления, способные привести к возникновению ЧС на территории </w:t>
      </w:r>
      <w:r>
        <w:rPr>
          <w:color w:val="000000"/>
          <w:kern w:val="2"/>
          <w:sz w:val="28"/>
          <w:szCs w:val="28"/>
        </w:rPr>
        <w:t>муниципального образования</w:t>
      </w:r>
      <w:r w:rsidRPr="00B930E0">
        <w:rPr>
          <w:color w:val="000000"/>
          <w:kern w:val="2"/>
          <w:sz w:val="28"/>
          <w:szCs w:val="28"/>
        </w:rPr>
        <w:t>, приведены в таблице 22.</w:t>
      </w: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pStyle w:val="33"/>
        <w:keepNext/>
        <w:keepLines/>
        <w:widowControl w:val="0"/>
        <w:rPr>
          <w:b/>
          <w:snapToGrid w:val="0"/>
          <w:color w:val="000000"/>
          <w:sz w:val="28"/>
          <w:szCs w:val="28"/>
        </w:rPr>
      </w:pPr>
      <w:r w:rsidRPr="00B930E0">
        <w:rPr>
          <w:b/>
          <w:snapToGrid w:val="0"/>
          <w:color w:val="000000"/>
          <w:sz w:val="28"/>
          <w:szCs w:val="28"/>
        </w:rPr>
        <w:t xml:space="preserve">Таблица </w:t>
      </w:r>
      <w:r w:rsidRPr="00B930E0">
        <w:rPr>
          <w:b/>
          <w:snapToGrid w:val="0"/>
          <w:color w:val="000000"/>
          <w:sz w:val="28"/>
          <w:szCs w:val="28"/>
        </w:rPr>
        <w:fldChar w:fldCharType="begin"/>
      </w:r>
      <w:r w:rsidRPr="00B930E0">
        <w:rPr>
          <w:b/>
          <w:snapToGrid w:val="0"/>
          <w:color w:val="000000"/>
          <w:sz w:val="28"/>
          <w:szCs w:val="28"/>
        </w:rPr>
        <w:instrText xml:space="preserve"> SEQ Таблица \* ARABIC </w:instrText>
      </w:r>
      <w:r w:rsidRPr="00B930E0">
        <w:rPr>
          <w:b/>
          <w:snapToGrid w:val="0"/>
          <w:color w:val="000000"/>
          <w:sz w:val="28"/>
          <w:szCs w:val="28"/>
        </w:rPr>
        <w:fldChar w:fldCharType="separate"/>
      </w:r>
      <w:r>
        <w:rPr>
          <w:b/>
          <w:noProof/>
          <w:snapToGrid w:val="0"/>
          <w:color w:val="000000"/>
          <w:sz w:val="28"/>
          <w:szCs w:val="28"/>
        </w:rPr>
        <w:t>21</w:t>
      </w:r>
      <w:r w:rsidRPr="00B930E0">
        <w:rPr>
          <w:b/>
          <w:snapToGrid w:val="0"/>
          <w:color w:val="000000"/>
          <w:sz w:val="28"/>
          <w:szCs w:val="28"/>
        </w:rPr>
        <w:fldChar w:fldCharType="end"/>
      </w:r>
      <w:r w:rsidRPr="00B930E0">
        <w:rPr>
          <w:b/>
          <w:snapToGrid w:val="0"/>
          <w:color w:val="000000"/>
          <w:sz w:val="28"/>
          <w:szCs w:val="28"/>
        </w:rPr>
        <w:t xml:space="preserve"> – Опасные природные процессы</w:t>
      </w: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001"/>
        <w:gridCol w:w="6518"/>
        <w:gridCol w:w="7838"/>
      </w:tblGrid>
      <w:tr w:rsidR="008317E4" w:rsidRPr="00B930E0" w:rsidTr="00C32011">
        <w:trPr>
          <w:trHeight w:val="248"/>
        </w:trPr>
        <w:tc>
          <w:tcPr>
            <w:tcW w:w="326" w:type="pct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2122" w:type="pct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 xml:space="preserve">Наименование опасных 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природных процессов</w:t>
            </w:r>
          </w:p>
        </w:tc>
        <w:tc>
          <w:tcPr>
            <w:tcW w:w="2552" w:type="pct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 xml:space="preserve">Категория опасности процессов 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по СНиП 22-01-95</w:t>
            </w:r>
          </w:p>
        </w:tc>
      </w:tr>
      <w:tr w:rsidR="008317E4" w:rsidRPr="00B930E0" w:rsidTr="00C32011">
        <w:trPr>
          <w:trHeight w:val="78"/>
        </w:trPr>
        <w:tc>
          <w:tcPr>
            <w:tcW w:w="326" w:type="pct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22" w:type="pct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Подтопление территории</w:t>
            </w:r>
          </w:p>
        </w:tc>
        <w:tc>
          <w:tcPr>
            <w:tcW w:w="2552" w:type="pct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Умеренно опасные</w:t>
            </w:r>
          </w:p>
        </w:tc>
      </w:tr>
      <w:tr w:rsidR="008317E4" w:rsidRPr="00B930E0" w:rsidTr="00C32011">
        <w:trPr>
          <w:trHeight w:val="82"/>
        </w:trPr>
        <w:tc>
          <w:tcPr>
            <w:tcW w:w="326" w:type="pct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2" w:type="pct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Карст</w:t>
            </w:r>
          </w:p>
        </w:tc>
        <w:tc>
          <w:tcPr>
            <w:tcW w:w="2552" w:type="pct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Мало опасные</w:t>
            </w:r>
          </w:p>
        </w:tc>
      </w:tr>
      <w:tr w:rsidR="008317E4" w:rsidRPr="00B930E0" w:rsidTr="00C32011">
        <w:trPr>
          <w:trHeight w:val="240"/>
        </w:trPr>
        <w:tc>
          <w:tcPr>
            <w:tcW w:w="326" w:type="pct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122" w:type="pct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Пучение</w:t>
            </w:r>
          </w:p>
        </w:tc>
        <w:tc>
          <w:tcPr>
            <w:tcW w:w="2552" w:type="pct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Мало опасные</w:t>
            </w:r>
          </w:p>
        </w:tc>
      </w:tr>
      <w:tr w:rsidR="008317E4" w:rsidRPr="00B930E0" w:rsidTr="00C32011">
        <w:trPr>
          <w:trHeight w:val="245"/>
        </w:trPr>
        <w:tc>
          <w:tcPr>
            <w:tcW w:w="326" w:type="pct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122" w:type="pct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Оползни</w:t>
            </w:r>
          </w:p>
        </w:tc>
        <w:tc>
          <w:tcPr>
            <w:tcW w:w="2552" w:type="pct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Мало опасные</w:t>
            </w:r>
          </w:p>
        </w:tc>
      </w:tr>
      <w:tr w:rsidR="008317E4" w:rsidRPr="00B930E0" w:rsidTr="00C32011">
        <w:trPr>
          <w:trHeight w:val="72"/>
        </w:trPr>
        <w:tc>
          <w:tcPr>
            <w:tcW w:w="326" w:type="pct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122" w:type="pct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Суффозия</w:t>
            </w:r>
          </w:p>
        </w:tc>
        <w:tc>
          <w:tcPr>
            <w:tcW w:w="2552" w:type="pct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Мало опасные</w:t>
            </w:r>
          </w:p>
        </w:tc>
      </w:tr>
      <w:tr w:rsidR="008317E4" w:rsidRPr="00B930E0" w:rsidTr="00C32011">
        <w:trPr>
          <w:trHeight w:val="72"/>
        </w:trPr>
        <w:tc>
          <w:tcPr>
            <w:tcW w:w="326" w:type="pct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122" w:type="pct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Просадки лессовых пород</w:t>
            </w:r>
          </w:p>
        </w:tc>
        <w:tc>
          <w:tcPr>
            <w:tcW w:w="2552" w:type="pct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Мало опасные</w:t>
            </w:r>
          </w:p>
        </w:tc>
      </w:tr>
      <w:tr w:rsidR="008317E4" w:rsidRPr="00B930E0" w:rsidTr="00C32011">
        <w:trPr>
          <w:trHeight w:val="72"/>
        </w:trPr>
        <w:tc>
          <w:tcPr>
            <w:tcW w:w="326" w:type="pct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122" w:type="pct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Эрозия плоскостная и овражная</w:t>
            </w:r>
          </w:p>
        </w:tc>
        <w:tc>
          <w:tcPr>
            <w:tcW w:w="2552" w:type="pct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Мало опасные</w:t>
            </w:r>
          </w:p>
        </w:tc>
      </w:tr>
    </w:tbl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bCs/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Уровень землетрясения - незначительно опасный, на территории сельсовета не регистрировались.</w:t>
      </w:r>
      <w:r w:rsidRPr="00EA759D">
        <w:rPr>
          <w:b/>
          <w:bCs/>
          <w:iCs/>
          <w:color w:val="000000"/>
          <w:kern w:val="2"/>
          <w:sz w:val="28"/>
          <w:szCs w:val="28"/>
        </w:rPr>
        <w:t xml:space="preserve"> 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bCs/>
          <w:color w:val="000000"/>
          <w:kern w:val="2"/>
          <w:sz w:val="28"/>
          <w:szCs w:val="28"/>
        </w:rPr>
      </w:pPr>
      <w:r w:rsidRPr="00EA759D">
        <w:rPr>
          <w:bCs/>
          <w:color w:val="000000"/>
          <w:kern w:val="2"/>
          <w:sz w:val="28"/>
          <w:szCs w:val="28"/>
        </w:rPr>
        <w:t>Регион расположения объекта по уровню опасности  относится к незначительно опасным (интенсивность землетрясения по шкале М</w:t>
      </w:r>
      <w:r w:rsidRPr="00EA759D">
        <w:rPr>
          <w:bCs/>
          <w:color w:val="000000"/>
          <w:kern w:val="2"/>
          <w:sz w:val="28"/>
          <w:szCs w:val="28"/>
          <w:lang w:val="en-US"/>
        </w:rPr>
        <w:t>S</w:t>
      </w:r>
      <w:r w:rsidRPr="00EA759D">
        <w:rPr>
          <w:bCs/>
          <w:color w:val="000000"/>
          <w:kern w:val="2"/>
          <w:sz w:val="28"/>
          <w:szCs w:val="28"/>
        </w:rPr>
        <w:t>К-64 составляет 5 баллов и менее).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bCs/>
          <w:iCs/>
          <w:color w:val="000000"/>
          <w:kern w:val="2"/>
          <w:sz w:val="28"/>
          <w:szCs w:val="28"/>
        </w:rPr>
      </w:pPr>
      <w:r w:rsidRPr="00EA759D">
        <w:rPr>
          <w:bCs/>
          <w:color w:val="000000"/>
          <w:kern w:val="2"/>
          <w:sz w:val="28"/>
          <w:szCs w:val="28"/>
        </w:rPr>
        <w:t>В соответствии с картами общего сейсмического районирования РФ ОСР-97 на территории Курской области могут происходить 5-и бальные землетрясения по шкале М</w:t>
      </w:r>
      <w:r w:rsidRPr="00EA759D">
        <w:rPr>
          <w:bCs/>
          <w:color w:val="000000"/>
          <w:kern w:val="2"/>
          <w:sz w:val="28"/>
          <w:szCs w:val="28"/>
          <w:lang w:val="en-US"/>
        </w:rPr>
        <w:t>S</w:t>
      </w:r>
      <w:r w:rsidRPr="00EA759D">
        <w:rPr>
          <w:bCs/>
          <w:color w:val="000000"/>
          <w:kern w:val="2"/>
          <w:sz w:val="28"/>
          <w:szCs w:val="28"/>
        </w:rPr>
        <w:t>К с частотой реализации 1 раз в 500 лет (2 * 10</w:t>
      </w:r>
      <w:r w:rsidRPr="00EA759D">
        <w:rPr>
          <w:bCs/>
          <w:color w:val="000000"/>
          <w:kern w:val="2"/>
          <w:sz w:val="28"/>
          <w:szCs w:val="28"/>
          <w:vertAlign w:val="superscript"/>
        </w:rPr>
        <w:t>-3</w:t>
      </w:r>
      <w:r w:rsidRPr="00EA759D">
        <w:rPr>
          <w:bCs/>
          <w:color w:val="000000"/>
          <w:kern w:val="2"/>
          <w:sz w:val="28"/>
          <w:szCs w:val="28"/>
        </w:rPr>
        <w:t xml:space="preserve">  год) и 6-и бальные землетрясения по шкале М</w:t>
      </w:r>
      <w:r w:rsidRPr="00EA759D">
        <w:rPr>
          <w:bCs/>
          <w:color w:val="000000"/>
          <w:kern w:val="2"/>
          <w:sz w:val="28"/>
          <w:szCs w:val="28"/>
          <w:lang w:val="en-US"/>
        </w:rPr>
        <w:t>S</w:t>
      </w:r>
      <w:r w:rsidRPr="00EA759D">
        <w:rPr>
          <w:bCs/>
          <w:color w:val="000000"/>
          <w:kern w:val="2"/>
          <w:sz w:val="28"/>
          <w:szCs w:val="28"/>
        </w:rPr>
        <w:t>К с частотой реализации 1 раз в 5000 лет (2 * 10</w:t>
      </w:r>
      <w:r w:rsidRPr="00EA759D">
        <w:rPr>
          <w:bCs/>
          <w:color w:val="000000"/>
          <w:kern w:val="2"/>
          <w:sz w:val="28"/>
          <w:szCs w:val="28"/>
          <w:vertAlign w:val="superscript"/>
        </w:rPr>
        <w:t>-4</w:t>
      </w:r>
      <w:r w:rsidRPr="00EA759D">
        <w:rPr>
          <w:bCs/>
          <w:color w:val="000000"/>
          <w:kern w:val="2"/>
          <w:sz w:val="28"/>
          <w:szCs w:val="28"/>
        </w:rPr>
        <w:t xml:space="preserve">  год). Уровень</w:t>
      </w:r>
      <w:r w:rsidRPr="00EA759D">
        <w:rPr>
          <w:bCs/>
          <w:iCs/>
          <w:color w:val="000000"/>
          <w:kern w:val="2"/>
          <w:sz w:val="28"/>
          <w:szCs w:val="28"/>
        </w:rPr>
        <w:t xml:space="preserve"> опасности землетрясений составляет 3 балла.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Уровень опасности подтопления территории</w:t>
      </w:r>
      <w:r w:rsidRPr="00EA759D">
        <w:rPr>
          <w:i/>
          <w:color w:val="000000"/>
          <w:kern w:val="2"/>
          <w:sz w:val="28"/>
          <w:szCs w:val="28"/>
        </w:rPr>
        <w:t xml:space="preserve"> </w:t>
      </w:r>
      <w:r w:rsidRPr="00EA759D">
        <w:rPr>
          <w:color w:val="000000"/>
          <w:kern w:val="2"/>
          <w:sz w:val="28"/>
          <w:szCs w:val="28"/>
        </w:rPr>
        <w:t>поверхностными и грунтовыми водами – умеренного и малоопасный.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 xml:space="preserve">В пойменной части </w:t>
      </w:r>
      <w:r>
        <w:rPr>
          <w:color w:val="000000"/>
          <w:kern w:val="2"/>
          <w:sz w:val="28"/>
          <w:szCs w:val="28"/>
        </w:rPr>
        <w:t xml:space="preserve"> р. Сейм</w:t>
      </w:r>
      <w:r w:rsidRPr="00EA759D">
        <w:rPr>
          <w:color w:val="000000"/>
          <w:kern w:val="2"/>
          <w:sz w:val="28"/>
          <w:szCs w:val="28"/>
        </w:rPr>
        <w:t xml:space="preserve"> имеются отдельные подзоны сильного и умеренного подтопления грунтовыми водами, выражающиеся процессами заболачивания и олуговения территории (за счёт подпора реки на сопрягаемую территорию, уменьшения пропускной способности русла, приёма поверхностных стоков).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Поверхностный сток на территориях населённых пунктов не организован.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Уровень опасности оползней – малоопасный. На возникновение оползней оказывают влияние подземные (в т.ч. грунтовые) воды и различные техногенные воздействия. Оползневые процессы на территории сельсовета не имеют превалирующего значения в общей картине морфогенеза и вызывают отдельное внимание, как процесс, потенциально опасный для состояния отдельных населенных пунктов и народно-хозяйственных объектов. Проявляется данный генетический тип ЭГП на склонах долин водотоков, балок и оврагов, развиваясь по погребенным формам древнего рельефа.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Уровень опасности карстового процесса – умеренно опасный (пораженность территории - локальная, 1-3%).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Карстово-суффозионные процессы на территории сельсовета не имеют распространения. В основном они развиты в пределах турон-маастрихтского инженерно-геологического комплекса, представленного терригенными отложениями преимущественно карбонатного состава.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В плане границы распространения карстово-суффозионных процессов несколько шире повторяют контуры водораздельного пространства. Плотность форм проявления данного генетического типа ЭГП на отдельных участках наблюдений (блюдцеобразные впадины глубиной до 1,5 метра и диаметром 20–30 м), может достигать более 25 воронок на 1 км</w:t>
      </w:r>
      <w:r w:rsidRPr="00EA759D">
        <w:rPr>
          <w:color w:val="000000"/>
          <w:kern w:val="2"/>
          <w:sz w:val="28"/>
          <w:szCs w:val="28"/>
          <w:vertAlign w:val="superscript"/>
        </w:rPr>
        <w:t>2</w:t>
      </w:r>
      <w:r w:rsidRPr="00EA759D">
        <w:rPr>
          <w:color w:val="000000"/>
          <w:kern w:val="2"/>
          <w:sz w:val="28"/>
          <w:szCs w:val="28"/>
        </w:rPr>
        <w:t>.</w:t>
      </w:r>
      <w:r w:rsidRPr="00EA759D">
        <w:rPr>
          <w:color w:val="000000"/>
          <w:kern w:val="2"/>
          <w:sz w:val="28"/>
          <w:szCs w:val="28"/>
          <w:vertAlign w:val="superscript"/>
        </w:rPr>
        <w:t xml:space="preserve"> </w:t>
      </w:r>
      <w:r w:rsidRPr="00EA759D">
        <w:rPr>
          <w:color w:val="000000"/>
          <w:kern w:val="2"/>
          <w:sz w:val="28"/>
          <w:szCs w:val="28"/>
        </w:rPr>
        <w:t>На территории сельсовета не распространены.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Необходимо учитывать при проектировании расположения объектов и магистральных инженерных сетей.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 xml:space="preserve">Уровень опасности просадок лессовых грунтов - малоопасный (пораженность территории - 2-10%). 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 xml:space="preserve">Лёссовые грунты на территории сельсовета представлены лёссовидными суглинками 1-й категории с незначительной просадкой – до 5 см. Толщина грунтов колеблется на разных участках от 1 до 15м. 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Основной поражающий фактор – снижение прочности при просачивании грунтовых вод.</w:t>
      </w: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 xml:space="preserve">Процесс имеет широкое распространение и обусловлен специфическими физико-механическими свойствами </w:t>
      </w:r>
    </w:p>
    <w:p w:rsidR="008317E4" w:rsidRPr="00EA759D" w:rsidRDefault="008317E4" w:rsidP="00006501">
      <w:pPr>
        <w:tabs>
          <w:tab w:val="left" w:pos="0"/>
        </w:tabs>
        <w:spacing w:line="360" w:lineRule="auto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</w:t>
      </w:r>
      <w:r w:rsidRPr="00EA759D">
        <w:rPr>
          <w:color w:val="000000"/>
          <w:kern w:val="2"/>
          <w:sz w:val="28"/>
          <w:szCs w:val="28"/>
        </w:rPr>
        <w:t xml:space="preserve">лёссовидных суглинков. Данные породы входят в состав инженерно-геологического комплекса нерасчлененных покровных отложений и распространены сплошным чехлом на водораздельных элементах рельефа. 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  <w:u w:val="single"/>
        </w:rPr>
      </w:pPr>
      <w:r w:rsidRPr="00EA759D">
        <w:rPr>
          <w:color w:val="000000"/>
          <w:kern w:val="2"/>
          <w:sz w:val="28"/>
          <w:szCs w:val="28"/>
        </w:rPr>
        <w:t xml:space="preserve">Учитывая то обстоятельство, что лёссовидные суглинки выходят на дневную поверхность водоразделов, на которых часто располагаются сложившиеся исторически застроенные территории, проблемы оценки динамики, факторов, а также получение прогнозов активизации данного генетического типа ЭГП носят весьма актуальный характер. 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 xml:space="preserve">Проведение необходимых инженерно-геологических изысканий перед началом строительства различных объектов полностью обеспечивает предупреждения риска воздействия данного типа ЭГП. 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 xml:space="preserve">Уровень опасности эрозионных процессов – малоопасный (балл - 1-2; плотность оврагов - 0–0,9 ед./кв.км). 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Овражная эрозия является доминирующим генетическим типом ЭГП, в целом определяя общую морфологию рельефа территории Курской области. Линейная эрозия представлена долинами водотоков, балками, большинство из которых суходолы, донными оврагами. Основной причиной проявления является воздействие поверхностных вод в ходе таяния снега, выпадения осадков в виде дождя.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 xml:space="preserve">В зоне активации эрозионных процессов находятся территории сельсовета, находящиеся в долинах водотоков, протяжённых балок и  активизирующимися эрозионными размывами. 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Основной поражающий фактор овражной эрозии – обрушение грунтов, влияющее на устойчивость строений и дорожной сети.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 xml:space="preserve">Плоскостной смыв (струйчатая эрозия) - распространенная, но не отчетливо выраженная визуально форма современной эрозии. Для народнохозяйственного значения, с учетом преобладающей сельскохозяйственной специализации сельсовета данный генетический тип ЭГП имеет одно из первостепенных значений. 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 xml:space="preserve">Плоскостному смыву способствуют лессовидные суглинки легкого механического состава (нерасчлененный комплекс покровных отложений), высокая степень сельскохозяйственного освоения территории, ливневый характер осадков и интенсивное весеннее снеготаяние. Плоскостным смывом выносится в днища балок, оврагов и долины рек гумусовый материал почвенного покрова, резко снижая его плодородие. 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 xml:space="preserve">Рельефообразующее значение плоскостного смыва заключается в постепенном выравнивании, выполаживании склонов, сглаживании контрастных форм рельефа, в итоге придавая увалистый характер дневной поверхности. 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 xml:space="preserve">Уровень опасности геокриологических процессов - малоопасные - (термокарст, тепловая осадка грунтов - 0.1-0.3 м/год; морозное пучение грунтов - 0.1-0.3 м/год). 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Распространены по всей территории сельсовета. Наименее выражены процессы термокарста.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Основной поражающий фактор – воздействие на строительные конструкции фундаментов объектов ленточного типа.</w:t>
      </w:r>
    </w:p>
    <w:p w:rsidR="008317E4" w:rsidRPr="00EA759D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EA759D">
        <w:rPr>
          <w:color w:val="000000"/>
          <w:kern w:val="2"/>
          <w:sz w:val="28"/>
          <w:szCs w:val="28"/>
        </w:rPr>
        <w:t>Границы районов воздействия опасных геологических процессов на территории сельсовета отражены на Схеме территорий, подверженных риску возникновения чрезвычайных ситуаций природного и техногенного характера.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Природные пожары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Уязвимость территории поселка к природным пожарам (лесным, торфяным, ландшафтным) оценивается как ниже среднего по Курской области. Объекты жилой, социальной сфер, производственные здания и сооружения угрозе природных пожаров не подвергались.</w:t>
      </w:r>
    </w:p>
    <w:p w:rsidR="008317E4" w:rsidRPr="00EB3FCC" w:rsidRDefault="008317E4" w:rsidP="00EB3FCC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Наиболее высока вероятность возникновения пожаров в застроенной части поселка (ул. Садовая) на юго-западной окраине поселка, прилегающей к зоне лесной и кустарниковой растительности. Высока вероятность возникновения источников природных пожаров (палы сухой травы, возгорания мусора) а также пожнивных остатков, сухой травы, возгораний в полосах отвода дорог на территории, прилегающей к застройке поселка.</w:t>
      </w: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</w:p>
    <w:p w:rsidR="008317E4" w:rsidRDefault="008317E4" w:rsidP="00006501">
      <w:pPr>
        <w:tabs>
          <w:tab w:val="left" w:pos="0"/>
        </w:tabs>
        <w:spacing w:line="360" w:lineRule="auto"/>
        <w:ind w:firstLine="709"/>
        <w:rPr>
          <w:color w:val="000000"/>
          <w:kern w:val="2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B930E0">
        <w:rPr>
          <w:b/>
          <w:snapToGrid w:val="0"/>
          <w:color w:val="000000"/>
          <w:sz w:val="28"/>
          <w:szCs w:val="28"/>
        </w:rPr>
        <w:t xml:space="preserve">Таблица </w:t>
      </w:r>
      <w:r w:rsidRPr="00B930E0">
        <w:rPr>
          <w:b/>
          <w:snapToGrid w:val="0"/>
          <w:color w:val="000000"/>
          <w:sz w:val="28"/>
          <w:szCs w:val="28"/>
        </w:rPr>
        <w:fldChar w:fldCharType="begin"/>
      </w:r>
      <w:r w:rsidRPr="00B930E0">
        <w:rPr>
          <w:b/>
          <w:snapToGrid w:val="0"/>
          <w:color w:val="000000"/>
          <w:sz w:val="28"/>
          <w:szCs w:val="28"/>
        </w:rPr>
        <w:instrText xml:space="preserve"> SEQ Таблица \* ARABIC </w:instrText>
      </w:r>
      <w:r w:rsidRPr="00B930E0">
        <w:rPr>
          <w:b/>
          <w:snapToGrid w:val="0"/>
          <w:color w:val="000000"/>
          <w:sz w:val="28"/>
          <w:szCs w:val="28"/>
        </w:rPr>
        <w:fldChar w:fldCharType="separate"/>
      </w:r>
      <w:r>
        <w:rPr>
          <w:b/>
          <w:noProof/>
          <w:snapToGrid w:val="0"/>
          <w:color w:val="000000"/>
          <w:sz w:val="28"/>
          <w:szCs w:val="28"/>
        </w:rPr>
        <w:t>22</w:t>
      </w:r>
      <w:r w:rsidRPr="00B930E0">
        <w:rPr>
          <w:b/>
          <w:snapToGrid w:val="0"/>
          <w:color w:val="000000"/>
          <w:sz w:val="28"/>
          <w:szCs w:val="28"/>
        </w:rPr>
        <w:fldChar w:fldCharType="end"/>
      </w:r>
      <w:r w:rsidRPr="00B930E0">
        <w:rPr>
          <w:b/>
          <w:snapToGrid w:val="0"/>
          <w:color w:val="000000"/>
          <w:sz w:val="28"/>
          <w:szCs w:val="28"/>
        </w:rPr>
        <w:t xml:space="preserve"> –</w:t>
      </w: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  <w:r w:rsidRPr="00B930E0">
        <w:rPr>
          <w:b/>
          <w:snapToGrid w:val="0"/>
          <w:color w:val="000000"/>
          <w:sz w:val="28"/>
          <w:szCs w:val="28"/>
        </w:rPr>
        <w:t>Показатели риска природных чрезвычайных ситуаций (при наиболее опасном сценарии развития чрезвычайных ситуаций)</w:t>
      </w: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tbl>
      <w:tblPr>
        <w:tblW w:w="11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134"/>
        <w:gridCol w:w="1134"/>
        <w:gridCol w:w="1843"/>
        <w:gridCol w:w="1701"/>
        <w:gridCol w:w="1134"/>
        <w:gridCol w:w="1134"/>
        <w:gridCol w:w="1418"/>
      </w:tblGrid>
      <w:tr w:rsidR="008317E4" w:rsidRPr="00B930E0" w:rsidTr="00C32011">
        <w:trPr>
          <w:trHeight w:val="20"/>
        </w:trPr>
        <w:tc>
          <w:tcPr>
            <w:tcW w:w="2268" w:type="dxa"/>
            <w:vMerge w:val="restart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Виды опасных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природных явлений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Интенсивность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природного явления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Частота природного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явления, год-1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Частота наступления чрезвычайных ситуаций при возникновении природного явления, год-1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Возможная площадь воздействия территории, %</w:t>
            </w:r>
          </w:p>
        </w:tc>
        <w:tc>
          <w:tcPr>
            <w:tcW w:w="3686" w:type="dxa"/>
            <w:gridSpan w:val="3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Социально-экономические последствия</w:t>
            </w:r>
          </w:p>
        </w:tc>
      </w:tr>
      <w:tr w:rsidR="008317E4" w:rsidRPr="00B930E0" w:rsidTr="00C32011">
        <w:trPr>
          <w:trHeight w:val="2293"/>
        </w:trPr>
        <w:tc>
          <w:tcPr>
            <w:tcW w:w="2268" w:type="dxa"/>
            <w:vMerge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Возможное число погибших, чел.</w:t>
            </w:r>
          </w:p>
        </w:tc>
        <w:tc>
          <w:tcPr>
            <w:tcW w:w="1134" w:type="dxa"/>
            <w:textDirection w:val="btLr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Возможное число пострадавших, чел.</w:t>
            </w:r>
          </w:p>
        </w:tc>
        <w:tc>
          <w:tcPr>
            <w:tcW w:w="1418" w:type="dxa"/>
            <w:textDirection w:val="btLr"/>
            <w:vAlign w:val="center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b/>
                <w:snapToGrid w:val="0"/>
                <w:color w:val="000000"/>
                <w:sz w:val="28"/>
                <w:szCs w:val="28"/>
              </w:rPr>
              <w:t>Возможный ущерб, тыс. руб.</w:t>
            </w:r>
          </w:p>
        </w:tc>
      </w:tr>
      <w:tr w:rsidR="008317E4" w:rsidRPr="00B930E0" w:rsidTr="00C32011">
        <w:trPr>
          <w:trHeight w:val="20"/>
        </w:trPr>
        <w:tc>
          <w:tcPr>
            <w:tcW w:w="2268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1. Землетрясения, балл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7-8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8-9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&gt;9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</w:tr>
      <w:tr w:rsidR="008317E4" w:rsidRPr="00B930E0" w:rsidTr="00C32011">
        <w:trPr>
          <w:trHeight w:val="20"/>
        </w:trPr>
        <w:tc>
          <w:tcPr>
            <w:tcW w:w="2268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2. Оползни, м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5*10</w:t>
            </w:r>
            <w:r w:rsidRPr="00B930E0">
              <w:rPr>
                <w:snapToGrid w:val="0"/>
                <w:color w:val="000000"/>
                <w:sz w:val="28"/>
                <w:szCs w:val="28"/>
                <w:vertAlign w:val="superscript"/>
              </w:rPr>
              <w:t>-4</w:t>
            </w:r>
          </w:p>
        </w:tc>
        <w:tc>
          <w:tcPr>
            <w:tcW w:w="1843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5*10</w:t>
            </w:r>
            <w:r w:rsidRPr="00B930E0">
              <w:rPr>
                <w:snapToGrid w:val="0"/>
                <w:color w:val="000000"/>
                <w:sz w:val="28"/>
                <w:szCs w:val="28"/>
                <w:vertAlign w:val="superscript"/>
              </w:rPr>
              <w:t>-5</w:t>
            </w:r>
          </w:p>
        </w:tc>
        <w:tc>
          <w:tcPr>
            <w:tcW w:w="1701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</w:tr>
      <w:tr w:rsidR="008317E4" w:rsidRPr="00B930E0" w:rsidTr="00C32011">
        <w:trPr>
          <w:trHeight w:val="20"/>
        </w:trPr>
        <w:tc>
          <w:tcPr>
            <w:tcW w:w="2268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3. Сильные дожди, сильные (штормовые) ветра, м/с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&gt;2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20-25м/с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5*10</w:t>
            </w:r>
            <w:r w:rsidRPr="00B930E0">
              <w:rPr>
                <w:snapToGrid w:val="0"/>
                <w:color w:val="000000"/>
                <w:sz w:val="28"/>
                <w:szCs w:val="28"/>
                <w:vertAlign w:val="superscript"/>
              </w:rPr>
              <w:t>-2</w:t>
            </w:r>
            <w:r w:rsidRPr="00B930E0">
              <w:rPr>
                <w:snapToGrid w:val="0"/>
                <w:color w:val="000000"/>
                <w:sz w:val="28"/>
                <w:szCs w:val="28"/>
              </w:rPr>
              <w:t xml:space="preserve"> – 10</w:t>
            </w:r>
            <w:r w:rsidRPr="00B930E0">
              <w:rPr>
                <w:snapToGrid w:val="0"/>
                <w:color w:val="000000"/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1843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5*10</w:t>
            </w:r>
            <w:r w:rsidRPr="00B930E0">
              <w:rPr>
                <w:snapToGrid w:val="0"/>
                <w:color w:val="000000"/>
                <w:sz w:val="28"/>
                <w:szCs w:val="28"/>
                <w:vertAlign w:val="superscript"/>
              </w:rPr>
              <w:t>- 3</w:t>
            </w:r>
          </w:p>
        </w:tc>
        <w:tc>
          <w:tcPr>
            <w:tcW w:w="1701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до 90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24-70</w:t>
            </w:r>
          </w:p>
        </w:tc>
        <w:tc>
          <w:tcPr>
            <w:tcW w:w="1418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20 - 250</w:t>
            </w:r>
          </w:p>
        </w:tc>
      </w:tr>
      <w:tr w:rsidR="008317E4" w:rsidRPr="00B930E0" w:rsidTr="00C32011">
        <w:trPr>
          <w:trHeight w:val="20"/>
        </w:trPr>
        <w:tc>
          <w:tcPr>
            <w:tcW w:w="2268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4. Бури, м/с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&gt;32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</w:tr>
      <w:tr w:rsidR="008317E4" w:rsidRPr="00B930E0" w:rsidTr="00C32011">
        <w:trPr>
          <w:trHeight w:val="20"/>
        </w:trPr>
        <w:tc>
          <w:tcPr>
            <w:tcW w:w="2268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5. Град, мм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20-31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43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До95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45-110</w:t>
            </w:r>
          </w:p>
        </w:tc>
      </w:tr>
      <w:tr w:rsidR="008317E4" w:rsidRPr="00B930E0" w:rsidTr="00C32011">
        <w:trPr>
          <w:trHeight w:val="20"/>
        </w:trPr>
        <w:tc>
          <w:tcPr>
            <w:tcW w:w="2268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6. Подтопления, м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&gt;3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5*105</w:t>
            </w:r>
          </w:p>
        </w:tc>
        <w:tc>
          <w:tcPr>
            <w:tcW w:w="1843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5*10</w:t>
            </w:r>
            <w:r w:rsidRPr="00B930E0">
              <w:rPr>
                <w:snapToGrid w:val="0"/>
                <w:color w:val="000000"/>
                <w:sz w:val="28"/>
                <w:szCs w:val="28"/>
                <w:vertAlign w:val="superscript"/>
              </w:rPr>
              <w:t>- 6</w:t>
            </w:r>
          </w:p>
        </w:tc>
        <w:tc>
          <w:tcPr>
            <w:tcW w:w="1701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При таянии снега, половодье, проливных дождях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110-260</w:t>
            </w:r>
          </w:p>
        </w:tc>
        <w:tc>
          <w:tcPr>
            <w:tcW w:w="1418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80-210</w:t>
            </w:r>
          </w:p>
        </w:tc>
      </w:tr>
      <w:tr w:rsidR="008317E4" w:rsidRPr="00B930E0" w:rsidTr="00C32011">
        <w:trPr>
          <w:trHeight w:val="20"/>
        </w:trPr>
        <w:tc>
          <w:tcPr>
            <w:tcW w:w="2268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13. Пожары природные, га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6,5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*10</w:t>
            </w:r>
            <w:r w:rsidRPr="00B930E0">
              <w:rPr>
                <w:snapToGrid w:val="0"/>
                <w:color w:val="000000"/>
                <w:sz w:val="28"/>
                <w:szCs w:val="28"/>
                <w:vertAlign w:val="superscript"/>
              </w:rPr>
              <w:t>-5</w:t>
            </w:r>
          </w:p>
        </w:tc>
        <w:tc>
          <w:tcPr>
            <w:tcW w:w="1843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4,8</w:t>
            </w:r>
          </w:p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*10</w:t>
            </w:r>
            <w:r w:rsidRPr="00B930E0">
              <w:rPr>
                <w:snapToGrid w:val="0"/>
                <w:color w:val="000000"/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701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до 7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5-15</w:t>
            </w:r>
          </w:p>
        </w:tc>
        <w:tc>
          <w:tcPr>
            <w:tcW w:w="1418" w:type="dxa"/>
          </w:tcPr>
          <w:p w:rsidR="008317E4" w:rsidRPr="00B930E0" w:rsidRDefault="008317E4" w:rsidP="00C32011">
            <w:pPr>
              <w:pStyle w:val="33"/>
              <w:keepNext/>
              <w:keepLines/>
              <w:widowControl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930E0">
              <w:rPr>
                <w:snapToGrid w:val="0"/>
                <w:color w:val="000000"/>
                <w:sz w:val="28"/>
                <w:szCs w:val="28"/>
              </w:rPr>
              <w:t>90-264</w:t>
            </w:r>
          </w:p>
        </w:tc>
      </w:tr>
    </w:tbl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Вывод.</w:t>
      </w:r>
    </w:p>
    <w:p w:rsidR="008317E4" w:rsidRPr="006A1BEC" w:rsidRDefault="008317E4" w:rsidP="00C32011">
      <w:pPr>
        <w:keepNext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Показатель риска природных ЧС по опасным метеорологическим явлениям составляет 10-4 – 10-5 (штормовые ветра, ливневые дожди), территория находится в зоне условно приемлемого риска, требуется принятие неотложных мер по снижению риска.</w:t>
      </w:r>
    </w:p>
    <w:p w:rsidR="008317E4" w:rsidRPr="006A1BEC" w:rsidRDefault="008317E4" w:rsidP="00C32011">
      <w:pPr>
        <w:keepNext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Показатель риска природных ЧС по опасным гидрологическим процессам составляет 10 -5 – 10 -6 , (для территорий, расположенных в пойменной части р.</w:t>
      </w:r>
      <w:r>
        <w:rPr>
          <w:color w:val="000000"/>
          <w:kern w:val="2"/>
          <w:sz w:val="28"/>
          <w:szCs w:val="28"/>
        </w:rPr>
        <w:t>Сейм</w:t>
      </w:r>
      <w:r w:rsidRPr="006A1BEC">
        <w:rPr>
          <w:color w:val="000000"/>
          <w:kern w:val="2"/>
          <w:sz w:val="28"/>
          <w:szCs w:val="28"/>
        </w:rPr>
        <w:t xml:space="preserve">) уровень приемлемого риска. Требуется проведение мероприятий инженерной защиты от подтоплений поверхностными водами для территорий населённых пунктов и грунтовыми водами, руслорегулирования водотоков. </w:t>
      </w:r>
    </w:p>
    <w:p w:rsidR="008317E4" w:rsidRPr="00B930E0" w:rsidRDefault="008317E4" w:rsidP="00C32011">
      <w:pPr>
        <w:keepNext/>
        <w:ind w:firstLine="709"/>
        <w:jc w:val="both"/>
        <w:rPr>
          <w:color w:val="000000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Показатель риска природных ЧС по опасным геологическим процессам составляет 10 -4 – 10 -5  (овражной эрозии – до 40% территории сельсовета) - уровень условно-приемлемого риска, требуется оценка целесообразности мер, принимаемых по снижению риска от указанных процессов, проведение мероприятий инженерной подготовки и защиты территорий.</w:t>
      </w:r>
    </w:p>
    <w:p w:rsidR="008317E4" w:rsidRPr="000D10D0" w:rsidRDefault="008317E4" w:rsidP="000D10D0">
      <w:pPr>
        <w:pStyle w:val="Heading2"/>
        <w:numPr>
          <w:ilvl w:val="0"/>
          <w:numId w:val="0"/>
        </w:numPr>
        <w:tabs>
          <w:tab w:val="left" w:pos="0"/>
          <w:tab w:val="left" w:pos="142"/>
        </w:tabs>
        <w:suppressAutoHyphens/>
        <w:spacing w:line="360" w:lineRule="auto"/>
        <w:rPr>
          <w:rFonts w:ascii="Times New Roman" w:hAnsi="Times New Roman"/>
          <w:bCs w:val="0"/>
          <w:iCs w:val="0"/>
          <w:color w:val="000000"/>
          <w:kern w:val="2"/>
        </w:rPr>
      </w:pPr>
      <w:bookmarkStart w:id="18" w:name="_Toc325716132"/>
      <w:r>
        <w:rPr>
          <w:rFonts w:ascii="Times New Roman" w:hAnsi="Times New Roman"/>
          <w:bCs w:val="0"/>
          <w:iCs w:val="0"/>
          <w:color w:val="000000"/>
          <w:kern w:val="2"/>
        </w:rPr>
        <w:tab/>
      </w:r>
      <w:r>
        <w:rPr>
          <w:rFonts w:ascii="Times New Roman" w:hAnsi="Times New Roman"/>
          <w:bCs w:val="0"/>
          <w:iCs w:val="0"/>
          <w:color w:val="000000"/>
          <w:kern w:val="2"/>
        </w:rPr>
        <w:tab/>
      </w:r>
      <w:r w:rsidRPr="00B930E0">
        <w:rPr>
          <w:rFonts w:ascii="Times New Roman" w:hAnsi="Times New Roman"/>
          <w:bCs w:val="0"/>
          <w:iCs w:val="0"/>
          <w:color w:val="000000"/>
          <w:kern w:val="2"/>
        </w:rPr>
        <w:t>3.3. Характеристика факторов риска ЧС биолого-социального характера и воздействия их последствий на территори</w:t>
      </w:r>
      <w:bookmarkEnd w:id="18"/>
      <w:r>
        <w:rPr>
          <w:rFonts w:ascii="Times New Roman" w:hAnsi="Times New Roman"/>
          <w:bCs w:val="0"/>
          <w:iCs w:val="0"/>
          <w:color w:val="000000"/>
          <w:kern w:val="2"/>
        </w:rPr>
        <w:t>и села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Эпидемии, эпифитотии и эпизоотии</w:t>
      </w:r>
    </w:p>
    <w:p w:rsidR="008317E4" w:rsidRPr="006A1BEC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6A1BEC">
        <w:rPr>
          <w:sz w:val="28"/>
          <w:szCs w:val="28"/>
        </w:rPr>
        <w:t>Эпидемии, эпифитотии и эпизоотии на территории МО «</w:t>
      </w:r>
      <w:r>
        <w:rPr>
          <w:sz w:val="28"/>
          <w:szCs w:val="28"/>
        </w:rPr>
        <w:t xml:space="preserve">Репецкий </w:t>
      </w:r>
      <w:r w:rsidRPr="006A1BEC">
        <w:rPr>
          <w:sz w:val="28"/>
          <w:szCs w:val="28"/>
        </w:rPr>
        <w:t>сельсовет» не регистрировались.</w:t>
      </w:r>
    </w:p>
    <w:p w:rsidR="008317E4" w:rsidRPr="006A1BEC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6A1BEC">
        <w:rPr>
          <w:sz w:val="28"/>
          <w:szCs w:val="28"/>
        </w:rPr>
        <w:t>На территории сельсовета регистрировались заболевания гриппом, вирусный гепатит (носящие очаговый характер без признаков эпидемии).</w:t>
      </w:r>
    </w:p>
    <w:p w:rsidR="008317E4" w:rsidRPr="006A1BEC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6A1BEC">
        <w:rPr>
          <w:sz w:val="28"/>
          <w:szCs w:val="28"/>
        </w:rPr>
        <w:t>Регистрировались случаи заболевания животных бешенством, переносчики болезни – дикие животные. Природные очаги бешенства поддерживаются главным образом лисицами, которые заносят рабическую инфекцию в популяции животных, особенно безнадзорных.</w:t>
      </w:r>
    </w:p>
    <w:p w:rsidR="008317E4" w:rsidRPr="006A1BEC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6A1BEC">
        <w:rPr>
          <w:sz w:val="28"/>
          <w:szCs w:val="28"/>
        </w:rPr>
        <w:t>На территории сельсовета расположены захоронения животных (скотомогильники), представляющие опасность разноса инфекции поверхностными и грунтовыми водами при разгерметизации.</w:t>
      </w:r>
    </w:p>
    <w:p w:rsidR="008317E4" w:rsidRPr="00441106" w:rsidRDefault="008317E4" w:rsidP="00AC032B">
      <w:pPr>
        <w:pStyle w:val="Caption"/>
        <w:keepNext/>
      </w:pPr>
      <w:r w:rsidRPr="00441106">
        <w:t>Перечень объектов, имеющих  класс опасности и расположенных на территории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"/>
        <w:gridCol w:w="7315"/>
        <w:gridCol w:w="2987"/>
        <w:gridCol w:w="4313"/>
      </w:tblGrid>
      <w:tr w:rsidR="008317E4" w:rsidRPr="00AC032B" w:rsidTr="00AD3D59">
        <w:trPr>
          <w:trHeight w:val="1183"/>
          <w:tblHeader/>
        </w:trPr>
        <w:tc>
          <w:tcPr>
            <w:tcW w:w="293" w:type="pct"/>
            <w:vAlign w:val="center"/>
          </w:tcPr>
          <w:p w:rsidR="008317E4" w:rsidRPr="00AC032B" w:rsidRDefault="008317E4" w:rsidP="00AD3D59">
            <w:pPr>
              <w:jc w:val="center"/>
              <w:rPr>
                <w:b/>
                <w:bCs/>
                <w:sz w:val="28"/>
                <w:szCs w:val="28"/>
              </w:rPr>
            </w:pPr>
            <w:r w:rsidRPr="00AC032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56" w:type="pct"/>
            <w:vAlign w:val="center"/>
          </w:tcPr>
          <w:p w:rsidR="008317E4" w:rsidRPr="00AC032B" w:rsidRDefault="008317E4" w:rsidP="00AD3D59">
            <w:pPr>
              <w:rPr>
                <w:b/>
                <w:bCs/>
                <w:sz w:val="28"/>
                <w:szCs w:val="28"/>
              </w:rPr>
            </w:pPr>
            <w:r w:rsidRPr="00AC032B">
              <w:rPr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962" w:type="pct"/>
            <w:vAlign w:val="center"/>
          </w:tcPr>
          <w:p w:rsidR="008317E4" w:rsidRPr="00AC032B" w:rsidRDefault="008317E4" w:rsidP="00AD3D59">
            <w:pPr>
              <w:jc w:val="center"/>
              <w:rPr>
                <w:b/>
                <w:bCs/>
                <w:sz w:val="28"/>
                <w:szCs w:val="28"/>
              </w:rPr>
            </w:pPr>
            <w:r w:rsidRPr="00AC032B">
              <w:rPr>
                <w:b/>
                <w:bCs/>
                <w:sz w:val="28"/>
                <w:szCs w:val="28"/>
              </w:rPr>
              <w:t>Класс опасности</w:t>
            </w:r>
          </w:p>
        </w:tc>
        <w:tc>
          <w:tcPr>
            <w:tcW w:w="1389" w:type="pct"/>
            <w:vAlign w:val="center"/>
          </w:tcPr>
          <w:p w:rsidR="008317E4" w:rsidRPr="00AC032B" w:rsidRDefault="008317E4" w:rsidP="00AD3D59">
            <w:pPr>
              <w:jc w:val="center"/>
              <w:rPr>
                <w:b/>
                <w:bCs/>
                <w:sz w:val="28"/>
                <w:szCs w:val="28"/>
              </w:rPr>
            </w:pPr>
            <w:r w:rsidRPr="00AC032B">
              <w:rPr>
                <w:b/>
                <w:bCs/>
                <w:sz w:val="28"/>
                <w:szCs w:val="28"/>
              </w:rPr>
              <w:t>Нормативная санитарно-защитная /охранная  зона, м</w:t>
            </w:r>
          </w:p>
        </w:tc>
      </w:tr>
      <w:tr w:rsidR="008317E4" w:rsidRPr="00AC032B" w:rsidTr="00AD3D59">
        <w:trPr>
          <w:trHeight w:val="300"/>
        </w:trPr>
        <w:tc>
          <w:tcPr>
            <w:tcW w:w="293" w:type="pct"/>
            <w:vAlign w:val="center"/>
          </w:tcPr>
          <w:p w:rsidR="008317E4" w:rsidRPr="00AC032B" w:rsidRDefault="008317E4" w:rsidP="00541A4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pct"/>
            <w:vAlign w:val="center"/>
          </w:tcPr>
          <w:p w:rsidR="008317E4" w:rsidRPr="00AC032B" w:rsidRDefault="008317E4" w:rsidP="00FF0375">
            <w:pPr>
              <w:rPr>
                <w:sz w:val="28"/>
                <w:szCs w:val="28"/>
              </w:rPr>
            </w:pPr>
            <w:r w:rsidRPr="00AC032B">
              <w:rPr>
                <w:sz w:val="28"/>
                <w:szCs w:val="28"/>
              </w:rPr>
              <w:t>кладбище (4 объекта)</w:t>
            </w:r>
          </w:p>
        </w:tc>
        <w:tc>
          <w:tcPr>
            <w:tcW w:w="962" w:type="pct"/>
            <w:vAlign w:val="center"/>
          </w:tcPr>
          <w:p w:rsidR="008317E4" w:rsidRPr="00AC032B" w:rsidRDefault="008317E4" w:rsidP="00FF0375">
            <w:pPr>
              <w:jc w:val="center"/>
              <w:rPr>
                <w:sz w:val="28"/>
                <w:szCs w:val="28"/>
              </w:rPr>
            </w:pPr>
            <w:r w:rsidRPr="00AC032B">
              <w:rPr>
                <w:sz w:val="28"/>
                <w:szCs w:val="28"/>
              </w:rPr>
              <w:t>V</w:t>
            </w:r>
          </w:p>
        </w:tc>
        <w:tc>
          <w:tcPr>
            <w:tcW w:w="1389" w:type="pct"/>
            <w:vAlign w:val="center"/>
          </w:tcPr>
          <w:p w:rsidR="008317E4" w:rsidRPr="00AC032B" w:rsidRDefault="008317E4" w:rsidP="00FF0375">
            <w:pPr>
              <w:jc w:val="center"/>
              <w:rPr>
                <w:sz w:val="28"/>
                <w:szCs w:val="28"/>
              </w:rPr>
            </w:pPr>
            <w:r w:rsidRPr="00AC032B">
              <w:rPr>
                <w:sz w:val="28"/>
                <w:szCs w:val="28"/>
              </w:rPr>
              <w:t>50</w:t>
            </w:r>
          </w:p>
        </w:tc>
      </w:tr>
      <w:tr w:rsidR="008317E4" w:rsidRPr="00AC032B" w:rsidTr="00AD3D59">
        <w:trPr>
          <w:trHeight w:val="300"/>
        </w:trPr>
        <w:tc>
          <w:tcPr>
            <w:tcW w:w="293" w:type="pct"/>
            <w:vAlign w:val="center"/>
          </w:tcPr>
          <w:p w:rsidR="008317E4" w:rsidRPr="00AC032B" w:rsidRDefault="008317E4" w:rsidP="00541A4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pct"/>
            <w:vAlign w:val="center"/>
          </w:tcPr>
          <w:p w:rsidR="008317E4" w:rsidRPr="00AC032B" w:rsidRDefault="008317E4" w:rsidP="00FF0375">
            <w:pPr>
              <w:rPr>
                <w:sz w:val="28"/>
                <w:szCs w:val="28"/>
              </w:rPr>
            </w:pPr>
            <w:r w:rsidRPr="00AC032B">
              <w:rPr>
                <w:sz w:val="28"/>
                <w:szCs w:val="28"/>
              </w:rPr>
              <w:t>свалка (с. Ястребовка)</w:t>
            </w:r>
          </w:p>
        </w:tc>
        <w:tc>
          <w:tcPr>
            <w:tcW w:w="962" w:type="pct"/>
            <w:vAlign w:val="center"/>
          </w:tcPr>
          <w:p w:rsidR="008317E4" w:rsidRPr="00AC032B" w:rsidRDefault="008317E4" w:rsidP="00FF0375">
            <w:pPr>
              <w:jc w:val="center"/>
              <w:rPr>
                <w:sz w:val="28"/>
                <w:szCs w:val="28"/>
              </w:rPr>
            </w:pPr>
            <w:r w:rsidRPr="00AC032B">
              <w:rPr>
                <w:sz w:val="28"/>
                <w:szCs w:val="28"/>
              </w:rPr>
              <w:t>I</w:t>
            </w:r>
          </w:p>
        </w:tc>
        <w:tc>
          <w:tcPr>
            <w:tcW w:w="1389" w:type="pct"/>
            <w:vAlign w:val="center"/>
          </w:tcPr>
          <w:p w:rsidR="008317E4" w:rsidRPr="00AC032B" w:rsidRDefault="008317E4" w:rsidP="00FF0375">
            <w:pPr>
              <w:jc w:val="center"/>
              <w:rPr>
                <w:sz w:val="28"/>
                <w:szCs w:val="28"/>
              </w:rPr>
            </w:pPr>
            <w:r w:rsidRPr="00AC032B">
              <w:rPr>
                <w:sz w:val="28"/>
                <w:szCs w:val="28"/>
              </w:rPr>
              <w:t>1000</w:t>
            </w:r>
          </w:p>
        </w:tc>
      </w:tr>
      <w:tr w:rsidR="008317E4" w:rsidRPr="00AC032B" w:rsidTr="00AD3D59">
        <w:trPr>
          <w:trHeight w:val="300"/>
        </w:trPr>
        <w:tc>
          <w:tcPr>
            <w:tcW w:w="293" w:type="pct"/>
            <w:vAlign w:val="center"/>
          </w:tcPr>
          <w:p w:rsidR="008317E4" w:rsidRPr="00AC032B" w:rsidRDefault="008317E4" w:rsidP="00541A4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pct"/>
            <w:vAlign w:val="center"/>
          </w:tcPr>
          <w:p w:rsidR="008317E4" w:rsidRPr="00AC032B" w:rsidRDefault="008317E4" w:rsidP="00FF0375">
            <w:pPr>
              <w:rPr>
                <w:sz w:val="28"/>
                <w:szCs w:val="28"/>
              </w:rPr>
            </w:pPr>
            <w:r w:rsidRPr="00AC032B">
              <w:rPr>
                <w:sz w:val="28"/>
                <w:szCs w:val="28"/>
              </w:rPr>
              <w:t>скотомогильник (4 объекта)</w:t>
            </w:r>
          </w:p>
        </w:tc>
        <w:tc>
          <w:tcPr>
            <w:tcW w:w="962" w:type="pct"/>
            <w:vAlign w:val="center"/>
          </w:tcPr>
          <w:p w:rsidR="008317E4" w:rsidRPr="00AC032B" w:rsidRDefault="008317E4" w:rsidP="00FF0375">
            <w:pPr>
              <w:jc w:val="center"/>
              <w:rPr>
                <w:sz w:val="28"/>
                <w:szCs w:val="28"/>
              </w:rPr>
            </w:pPr>
            <w:r w:rsidRPr="00AC032B">
              <w:rPr>
                <w:sz w:val="28"/>
                <w:szCs w:val="28"/>
              </w:rPr>
              <w:t>I</w:t>
            </w:r>
          </w:p>
        </w:tc>
        <w:tc>
          <w:tcPr>
            <w:tcW w:w="1389" w:type="pct"/>
            <w:vAlign w:val="center"/>
          </w:tcPr>
          <w:p w:rsidR="008317E4" w:rsidRPr="00AC032B" w:rsidRDefault="008317E4" w:rsidP="00FF0375">
            <w:pPr>
              <w:jc w:val="center"/>
              <w:rPr>
                <w:sz w:val="28"/>
                <w:szCs w:val="28"/>
              </w:rPr>
            </w:pPr>
            <w:r w:rsidRPr="00AC032B">
              <w:rPr>
                <w:sz w:val="28"/>
                <w:szCs w:val="28"/>
              </w:rPr>
              <w:t>1000</w:t>
            </w:r>
          </w:p>
        </w:tc>
      </w:tr>
    </w:tbl>
    <w:p w:rsidR="008317E4" w:rsidRPr="00AC032B" w:rsidRDefault="008317E4" w:rsidP="00AC032B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8317E4" w:rsidRPr="00AC032B" w:rsidRDefault="008317E4" w:rsidP="00AC032B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AC032B">
        <w:rPr>
          <w:sz w:val="28"/>
          <w:szCs w:val="28"/>
        </w:rPr>
        <w:t xml:space="preserve">На территории поселения расположено более 10 объектов, для которых требуется организация СЗЗ. </w:t>
      </w:r>
    </w:p>
    <w:p w:rsidR="008317E4" w:rsidRPr="00AC032B" w:rsidRDefault="008317E4" w:rsidP="00AC032B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AC032B">
        <w:rPr>
          <w:sz w:val="28"/>
          <w:szCs w:val="28"/>
        </w:rPr>
        <w:t>Для благополучного существования и дальнейшего развития всех образований как жилых, так промышленных и коммунально-складских важным является организация СЗЗ с проведением следующих мероприятий:</w:t>
      </w:r>
    </w:p>
    <w:p w:rsidR="008317E4" w:rsidRPr="00AC032B" w:rsidRDefault="008317E4" w:rsidP="00541A40">
      <w:pPr>
        <w:widowControl w:val="0"/>
        <w:numPr>
          <w:ilvl w:val="0"/>
          <w:numId w:val="21"/>
        </w:numPr>
        <w:tabs>
          <w:tab w:val="num" w:pos="1134"/>
        </w:tabs>
        <w:suppressAutoHyphens/>
        <w:spacing w:line="360" w:lineRule="auto"/>
        <w:ind w:left="0" w:firstLine="1068"/>
        <w:jc w:val="both"/>
        <w:rPr>
          <w:sz w:val="28"/>
          <w:szCs w:val="28"/>
        </w:rPr>
      </w:pPr>
      <w:r w:rsidRPr="00AC032B">
        <w:rPr>
          <w:sz w:val="28"/>
          <w:szCs w:val="28"/>
        </w:rPr>
        <w:t>инвентаризации жилой застройки, расположенной в санитарно-защитных зонах, с целью определения точного количества жителей, требующих переселения;</w:t>
      </w:r>
    </w:p>
    <w:p w:rsidR="008317E4" w:rsidRPr="00AC032B" w:rsidRDefault="008317E4" w:rsidP="00541A40">
      <w:pPr>
        <w:widowControl w:val="0"/>
        <w:numPr>
          <w:ilvl w:val="0"/>
          <w:numId w:val="21"/>
        </w:numPr>
        <w:tabs>
          <w:tab w:val="num" w:pos="1134"/>
        </w:tabs>
        <w:suppressAutoHyphens/>
        <w:spacing w:line="360" w:lineRule="auto"/>
        <w:ind w:left="0" w:firstLine="1068"/>
        <w:jc w:val="both"/>
        <w:rPr>
          <w:sz w:val="28"/>
          <w:szCs w:val="28"/>
        </w:rPr>
      </w:pPr>
      <w:r w:rsidRPr="00AC032B">
        <w:rPr>
          <w:sz w:val="28"/>
          <w:szCs w:val="28"/>
        </w:rPr>
        <w:t xml:space="preserve">переселения людей, живущих в санитарно-защитных зонах (согласно СанПиН 2.2.1/2.1.1.2555-09, переселение жителей обеспечивают должностные лица соответствующих промышленных объектов и производств) и запрещения дальнейшего развития жилой застройки на данной территории. </w:t>
      </w:r>
    </w:p>
    <w:p w:rsidR="008317E4" w:rsidRPr="00AC032B" w:rsidRDefault="008317E4" w:rsidP="00541A40">
      <w:pPr>
        <w:numPr>
          <w:ilvl w:val="0"/>
          <w:numId w:val="21"/>
        </w:numPr>
        <w:tabs>
          <w:tab w:val="num" w:pos="1134"/>
        </w:tabs>
        <w:suppressAutoHyphens/>
        <w:spacing w:line="360" w:lineRule="auto"/>
        <w:ind w:left="0" w:firstLine="1068"/>
        <w:jc w:val="both"/>
        <w:rPr>
          <w:sz w:val="28"/>
          <w:szCs w:val="28"/>
        </w:rPr>
      </w:pPr>
      <w:r w:rsidRPr="00AC032B">
        <w:rPr>
          <w:sz w:val="28"/>
          <w:szCs w:val="28"/>
        </w:rPr>
        <w:t>создание инвестиционных промышленных площадок на территории «переносимого» жилищного фонда;</w:t>
      </w:r>
    </w:p>
    <w:p w:rsidR="008317E4" w:rsidRPr="00AC032B" w:rsidRDefault="008317E4" w:rsidP="00541A40">
      <w:pPr>
        <w:numPr>
          <w:ilvl w:val="0"/>
          <w:numId w:val="21"/>
        </w:numPr>
        <w:tabs>
          <w:tab w:val="num" w:pos="1428"/>
        </w:tabs>
        <w:suppressAutoHyphens/>
        <w:spacing w:line="360" w:lineRule="auto"/>
        <w:jc w:val="both"/>
        <w:rPr>
          <w:sz w:val="28"/>
          <w:szCs w:val="28"/>
        </w:rPr>
      </w:pPr>
      <w:r w:rsidRPr="00AC032B">
        <w:rPr>
          <w:sz w:val="28"/>
          <w:szCs w:val="28"/>
        </w:rPr>
        <w:t>снижения выбросов вредных веществ в атмосферу посредством:</w:t>
      </w:r>
    </w:p>
    <w:p w:rsidR="008317E4" w:rsidRPr="00AC032B" w:rsidRDefault="008317E4" w:rsidP="00541A40">
      <w:pPr>
        <w:numPr>
          <w:ilvl w:val="0"/>
          <w:numId w:val="22"/>
        </w:numPr>
        <w:suppressAutoHyphens/>
        <w:spacing w:line="360" w:lineRule="auto"/>
        <w:jc w:val="both"/>
        <w:rPr>
          <w:sz w:val="28"/>
          <w:szCs w:val="28"/>
        </w:rPr>
      </w:pPr>
      <w:r w:rsidRPr="00AC032B">
        <w:rPr>
          <w:sz w:val="28"/>
          <w:szCs w:val="28"/>
        </w:rPr>
        <w:t>установки пыле- и газоулавливающего оборудования на предприятиях;</w:t>
      </w:r>
    </w:p>
    <w:p w:rsidR="008317E4" w:rsidRPr="00AC032B" w:rsidRDefault="008317E4" w:rsidP="00541A40">
      <w:pPr>
        <w:numPr>
          <w:ilvl w:val="0"/>
          <w:numId w:val="22"/>
        </w:numPr>
        <w:suppressAutoHyphens/>
        <w:spacing w:line="360" w:lineRule="auto"/>
        <w:jc w:val="both"/>
        <w:rPr>
          <w:sz w:val="28"/>
          <w:szCs w:val="28"/>
        </w:rPr>
      </w:pPr>
      <w:r w:rsidRPr="00AC032B">
        <w:rPr>
          <w:sz w:val="28"/>
          <w:szCs w:val="28"/>
        </w:rPr>
        <w:t>реконструкции и усовершенствования имеющегося оборудования.</w:t>
      </w:r>
    </w:p>
    <w:p w:rsidR="008317E4" w:rsidRPr="00AC032B" w:rsidRDefault="008317E4" w:rsidP="00AC032B">
      <w:pPr>
        <w:pStyle w:val="NormalWeb"/>
        <w:spacing w:before="0" w:beforeAutospacing="0" w:after="0" w:afterAutospacing="0" w:line="360" w:lineRule="auto"/>
        <w:ind w:firstLine="851"/>
        <w:jc w:val="both"/>
        <w:rPr>
          <w:bCs/>
          <w:sz w:val="28"/>
          <w:szCs w:val="28"/>
        </w:rPr>
      </w:pPr>
      <w:r w:rsidRPr="00AC032B">
        <w:rPr>
          <w:bCs/>
          <w:sz w:val="28"/>
          <w:szCs w:val="28"/>
        </w:rPr>
        <w:t>Регламенты использования территорий санитарно-защитных зон, определенные СанПиН 2.2.1/2.1.1.2555-09, представлены в таблице.</w:t>
      </w:r>
    </w:p>
    <w:p w:rsidR="008317E4" w:rsidRPr="00AC032B" w:rsidRDefault="008317E4" w:rsidP="00AC032B">
      <w:pPr>
        <w:pStyle w:val="Caption"/>
        <w:keepNext/>
      </w:pPr>
      <w:r w:rsidRPr="00AC032B">
        <w:t xml:space="preserve">Таблица </w:t>
      </w:r>
      <w:fldSimple w:instr=" SEQ Таблица \* ARABIC ">
        <w:r>
          <w:rPr>
            <w:noProof/>
          </w:rPr>
          <w:t>23</w:t>
        </w:r>
      </w:fldSimple>
      <w:r w:rsidRPr="00AC032B">
        <w:t xml:space="preserve"> - Регламенты использования территории санитарно-защитных зон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000"/>
      </w:tblPr>
      <w:tblGrid>
        <w:gridCol w:w="7129"/>
        <w:gridCol w:w="8051"/>
      </w:tblGrid>
      <w:tr w:rsidR="008317E4" w:rsidRPr="00AC032B" w:rsidTr="00AD3D59">
        <w:trPr>
          <w:tblHeader/>
        </w:trPr>
        <w:tc>
          <w:tcPr>
            <w:tcW w:w="2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7E4" w:rsidRPr="00AC032B" w:rsidRDefault="008317E4" w:rsidP="00AD3D59">
            <w:pPr>
              <w:suppressAutoHyphens/>
              <w:ind w:left="-240"/>
              <w:jc w:val="center"/>
              <w:rPr>
                <w:b/>
                <w:sz w:val="28"/>
                <w:szCs w:val="28"/>
              </w:rPr>
            </w:pPr>
            <w:r w:rsidRPr="00AC032B">
              <w:rPr>
                <w:b/>
                <w:sz w:val="28"/>
                <w:szCs w:val="28"/>
              </w:rPr>
              <w:t>Запрещается</w:t>
            </w:r>
          </w:p>
        </w:tc>
        <w:tc>
          <w:tcPr>
            <w:tcW w:w="26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7E4" w:rsidRPr="00AC032B" w:rsidRDefault="008317E4" w:rsidP="00AD3D59">
            <w:pPr>
              <w:suppressAutoHyphens/>
              <w:ind w:left="-240"/>
              <w:jc w:val="center"/>
              <w:rPr>
                <w:b/>
                <w:sz w:val="28"/>
                <w:szCs w:val="28"/>
              </w:rPr>
            </w:pPr>
            <w:r w:rsidRPr="00AC032B">
              <w:rPr>
                <w:b/>
                <w:sz w:val="28"/>
                <w:szCs w:val="28"/>
              </w:rPr>
              <w:t>Допускается</w:t>
            </w:r>
          </w:p>
        </w:tc>
      </w:tr>
      <w:tr w:rsidR="008317E4" w:rsidRPr="00AC032B" w:rsidTr="00AD3D59">
        <w:tc>
          <w:tcPr>
            <w:tcW w:w="2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7E4" w:rsidRPr="00AC032B" w:rsidRDefault="008317E4" w:rsidP="00541A4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274" w:hanging="274"/>
              <w:contextualSpacing/>
              <w:rPr>
                <w:sz w:val="28"/>
                <w:szCs w:val="28"/>
              </w:rPr>
            </w:pPr>
            <w:r w:rsidRPr="00AC032B">
              <w:rPr>
                <w:sz w:val="28"/>
                <w:szCs w:val="28"/>
              </w:rPr>
              <w:t>размещение жилой застройки, включая отдельные жилые дома;</w:t>
            </w:r>
          </w:p>
          <w:p w:rsidR="008317E4" w:rsidRPr="00AC032B" w:rsidRDefault="008317E4" w:rsidP="00541A4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274" w:hanging="274"/>
              <w:contextualSpacing/>
              <w:rPr>
                <w:sz w:val="28"/>
                <w:szCs w:val="28"/>
              </w:rPr>
            </w:pPr>
            <w:r w:rsidRPr="00AC032B">
              <w:rPr>
                <w:sz w:val="28"/>
                <w:szCs w:val="28"/>
              </w:rPr>
              <w:t>размещение ландшафтно-рекреационных зон, зон отдыха, территорий курортов, санаториев и домов отдыха;</w:t>
            </w:r>
          </w:p>
          <w:p w:rsidR="008317E4" w:rsidRPr="00AC032B" w:rsidRDefault="008317E4" w:rsidP="00541A4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274" w:hanging="274"/>
              <w:contextualSpacing/>
              <w:rPr>
                <w:sz w:val="28"/>
                <w:szCs w:val="28"/>
              </w:rPr>
            </w:pPr>
            <w:r w:rsidRPr="00AC032B">
              <w:rPr>
                <w:sz w:val="28"/>
                <w:szCs w:val="28"/>
              </w:rPr>
              <w:t>размещение территорий садоводческих товариществ и коттеджной застройки; коллективных или индивидуальных дачных и садово-огородных участков, а также других территорий с нормируемыми показателями качества среды обитания;</w:t>
            </w:r>
          </w:p>
          <w:p w:rsidR="008317E4" w:rsidRPr="00AC032B" w:rsidRDefault="008317E4" w:rsidP="00541A4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274" w:hanging="274"/>
              <w:contextualSpacing/>
              <w:rPr>
                <w:sz w:val="28"/>
                <w:szCs w:val="28"/>
              </w:rPr>
            </w:pPr>
            <w:r w:rsidRPr="00AC032B">
              <w:rPr>
                <w:sz w:val="28"/>
                <w:szCs w:val="28"/>
              </w:rPr>
              <w:t>размещение спортивных сооружений, детских площадок, образовательных и детских учреждений, лечебно-профилактических и оздоровительных учреждений общего пользования.</w:t>
            </w:r>
          </w:p>
          <w:p w:rsidR="008317E4" w:rsidRPr="00AC032B" w:rsidRDefault="008317E4" w:rsidP="00541A4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274" w:hanging="274"/>
              <w:contextualSpacing/>
              <w:rPr>
                <w:sz w:val="28"/>
                <w:szCs w:val="28"/>
              </w:rPr>
            </w:pPr>
            <w:r w:rsidRPr="00AC032B">
              <w:rPr>
                <w:sz w:val="28"/>
                <w:szCs w:val="28"/>
              </w:rPr>
              <w:t>размещение объектов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</w:t>
            </w:r>
          </w:p>
          <w:p w:rsidR="008317E4" w:rsidRPr="00AC032B" w:rsidRDefault="008317E4" w:rsidP="00541A4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274" w:hanging="274"/>
              <w:contextualSpacing/>
              <w:rPr>
                <w:sz w:val="28"/>
                <w:szCs w:val="28"/>
              </w:rPr>
            </w:pPr>
            <w:r w:rsidRPr="00AC032B">
              <w:rPr>
                <w:sz w:val="28"/>
                <w:szCs w:val="28"/>
              </w:rPr>
              <w:t>размещение объектов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      </w:r>
          </w:p>
        </w:tc>
        <w:tc>
          <w:tcPr>
            <w:tcW w:w="26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7E4" w:rsidRPr="00AC032B" w:rsidRDefault="008317E4" w:rsidP="00541A4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274" w:hanging="274"/>
              <w:contextualSpacing/>
              <w:rPr>
                <w:sz w:val="28"/>
                <w:szCs w:val="28"/>
              </w:rPr>
            </w:pPr>
            <w:r w:rsidRPr="00AC032B">
              <w:rPr>
                <w:sz w:val="28"/>
                <w:szCs w:val="28"/>
              </w:rPr>
              <w:t>размещение промышленных объектов или производств в границах СЗЗ существующих объектов пищевой и фармацевтической промышленности  (профильных, однотипных);</w:t>
            </w:r>
          </w:p>
          <w:p w:rsidR="008317E4" w:rsidRPr="00AC032B" w:rsidRDefault="008317E4" w:rsidP="00541A4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274" w:hanging="274"/>
              <w:contextualSpacing/>
              <w:rPr>
                <w:sz w:val="28"/>
                <w:szCs w:val="28"/>
              </w:rPr>
            </w:pPr>
            <w:r w:rsidRPr="00AC032B">
              <w:rPr>
                <w:sz w:val="28"/>
                <w:szCs w:val="28"/>
              </w:rPr>
              <w:t>размещение нежилых помещения для дежурного аварийного персонала, помещения для пребывания работающих по вахтовому методу (не более двух недель);</w:t>
            </w:r>
          </w:p>
          <w:p w:rsidR="008317E4" w:rsidRPr="00AC032B" w:rsidRDefault="008317E4" w:rsidP="00541A4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274" w:hanging="274"/>
              <w:contextualSpacing/>
              <w:rPr>
                <w:sz w:val="28"/>
                <w:szCs w:val="28"/>
              </w:rPr>
            </w:pPr>
            <w:r w:rsidRPr="00AC032B">
              <w:rPr>
                <w:sz w:val="28"/>
                <w:szCs w:val="28"/>
              </w:rPr>
              <w:t>размещение зданий управлений, конструкторских бюро, зданий административного назначения, научно-исследовательских лабораторий;</w:t>
            </w:r>
          </w:p>
          <w:p w:rsidR="008317E4" w:rsidRPr="00AC032B" w:rsidRDefault="008317E4" w:rsidP="00541A4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274" w:hanging="274"/>
              <w:contextualSpacing/>
              <w:rPr>
                <w:sz w:val="28"/>
                <w:szCs w:val="28"/>
              </w:rPr>
            </w:pPr>
            <w:r w:rsidRPr="00AC032B">
              <w:rPr>
                <w:sz w:val="28"/>
                <w:szCs w:val="28"/>
              </w:rPr>
              <w:t>размещение поликлиник, спортивно-оздоровительных сооружений закрытого типа;</w:t>
            </w:r>
          </w:p>
          <w:p w:rsidR="008317E4" w:rsidRPr="00AC032B" w:rsidRDefault="008317E4" w:rsidP="00541A4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274" w:hanging="274"/>
              <w:contextualSpacing/>
              <w:rPr>
                <w:sz w:val="28"/>
                <w:szCs w:val="28"/>
              </w:rPr>
            </w:pPr>
            <w:r w:rsidRPr="00AC032B">
              <w:rPr>
                <w:sz w:val="28"/>
                <w:szCs w:val="28"/>
              </w:rPr>
              <w:t>размещение бань, прачечных, объектов торговли и общественного питания, мотелей, гостиницы;</w:t>
            </w:r>
          </w:p>
          <w:p w:rsidR="008317E4" w:rsidRPr="00AC032B" w:rsidRDefault="008317E4" w:rsidP="00541A4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274" w:hanging="274"/>
              <w:contextualSpacing/>
              <w:rPr>
                <w:sz w:val="28"/>
                <w:szCs w:val="28"/>
              </w:rPr>
            </w:pPr>
            <w:r w:rsidRPr="00AC032B">
              <w:rPr>
                <w:sz w:val="28"/>
                <w:szCs w:val="28"/>
              </w:rPr>
              <w:t>размещение гаражей, площадок и сооружений для хранения общественного и индивидуального транспорта, пожарных депо, автозаправочных станций, станций технического обслуживания автомобилей;</w:t>
            </w:r>
          </w:p>
          <w:p w:rsidR="008317E4" w:rsidRPr="00AC032B" w:rsidRDefault="008317E4" w:rsidP="00541A4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274" w:hanging="274"/>
              <w:contextualSpacing/>
              <w:rPr>
                <w:sz w:val="28"/>
                <w:szCs w:val="28"/>
              </w:rPr>
            </w:pPr>
            <w:r w:rsidRPr="00AC032B">
              <w:rPr>
                <w:sz w:val="28"/>
                <w:szCs w:val="28"/>
              </w:rPr>
              <w:t>станции технического обслуживания автомобилей;</w:t>
            </w:r>
          </w:p>
          <w:p w:rsidR="008317E4" w:rsidRPr="00AC032B" w:rsidRDefault="008317E4" w:rsidP="00541A40">
            <w:pPr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ind w:left="274" w:hanging="274"/>
              <w:contextualSpacing/>
              <w:rPr>
                <w:sz w:val="28"/>
                <w:szCs w:val="28"/>
              </w:rPr>
            </w:pPr>
            <w:r w:rsidRPr="00AC032B">
              <w:rPr>
                <w:sz w:val="28"/>
                <w:szCs w:val="28"/>
              </w:rPr>
              <w:t>размещение местных и транзитных коммуникаций, ЛЭП, электроподстанций, нефте- и газопроводов, артезианских скважин для технического водоснабжения, водоохлаждающих сооружений для подготовки технической воды, канализационных насосных станций, сооружений оборотного водоснабжения.</w:t>
            </w:r>
          </w:p>
          <w:p w:rsidR="008317E4" w:rsidRPr="00AC032B" w:rsidRDefault="008317E4" w:rsidP="00AD3D5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8317E4" w:rsidRPr="00AC032B" w:rsidRDefault="008317E4" w:rsidP="00C32011">
      <w:pPr>
        <w:adjustRightInd w:val="0"/>
        <w:ind w:firstLine="700"/>
        <w:jc w:val="both"/>
      </w:pP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Эпифитотии и вспышки массового размножения наиболее опасных болезней и вредителей сельскохозяйственных растений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Чрезвычайных ситуаций, связанных с развитием и размножением вредных объектов, а также от их вредоносности, на территории сельсовета не зарегистрировано.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Из вредителей сельскохозяйственных растений наиболее распространен колорадский жук (на картофеле), на зерновых колосовых, подсолнечнике, рапсе, сое - луговой мотылек (бабочки перезимовавшего поколения и гусеницы), клоп вредная черепашка, полосатая хлебная блошка; на сахарной свекле – свекловичные долгоносики и блошки.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Вывод.</w:t>
      </w:r>
    </w:p>
    <w:p w:rsidR="008317E4" w:rsidRPr="006A1BEC" w:rsidRDefault="008317E4" w:rsidP="00C32011">
      <w:pPr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Уровень риска ЧС биолого-социального характера на территории сельсовета 10</w:t>
      </w:r>
      <w:r w:rsidRPr="006A1BEC">
        <w:rPr>
          <w:color w:val="000000"/>
          <w:kern w:val="2"/>
          <w:sz w:val="28"/>
          <w:szCs w:val="28"/>
          <w:vertAlign w:val="superscript"/>
        </w:rPr>
        <w:t>-4</w:t>
      </w:r>
      <w:r w:rsidRPr="006A1BEC">
        <w:rPr>
          <w:color w:val="000000"/>
          <w:kern w:val="2"/>
          <w:sz w:val="28"/>
          <w:szCs w:val="28"/>
        </w:rPr>
        <w:t xml:space="preserve">  -  10</w:t>
      </w:r>
      <w:r w:rsidRPr="006A1BEC">
        <w:rPr>
          <w:color w:val="000000"/>
          <w:kern w:val="2"/>
          <w:sz w:val="28"/>
          <w:szCs w:val="28"/>
          <w:vertAlign w:val="superscript"/>
        </w:rPr>
        <w:t xml:space="preserve">-5  </w:t>
      </w:r>
      <w:r w:rsidRPr="006A1BEC">
        <w:rPr>
          <w:color w:val="000000"/>
          <w:kern w:val="2"/>
          <w:sz w:val="28"/>
          <w:szCs w:val="28"/>
        </w:rPr>
        <w:t xml:space="preserve"> (уровень жёсткого контроля) и требует оценки целесообразности принимаемых мер по снижению риска возникновения сезонных инфекционных заболеваний.</w:t>
      </w:r>
    </w:p>
    <w:p w:rsidR="008317E4" w:rsidRPr="00B930E0" w:rsidRDefault="008317E4" w:rsidP="00C32011">
      <w:pPr>
        <w:rPr>
          <w:color w:val="000000"/>
          <w:sz w:val="28"/>
          <w:szCs w:val="28"/>
        </w:rPr>
      </w:pPr>
    </w:p>
    <w:p w:rsidR="008317E4" w:rsidRPr="00B930E0" w:rsidRDefault="008317E4" w:rsidP="00C32011">
      <w:pPr>
        <w:pStyle w:val="Heading1"/>
        <w:numPr>
          <w:ilvl w:val="0"/>
          <w:numId w:val="0"/>
        </w:numPr>
        <w:tabs>
          <w:tab w:val="left" w:pos="0"/>
          <w:tab w:val="left" w:pos="142"/>
        </w:tabs>
        <w:suppressAutoHyphens/>
        <w:spacing w:line="360" w:lineRule="auto"/>
        <w:jc w:val="center"/>
        <w:rPr>
          <w:b w:val="0"/>
          <w:bCs w:val="0"/>
          <w:color w:val="000000"/>
          <w:kern w:val="32"/>
          <w:sz w:val="28"/>
          <w:szCs w:val="28"/>
        </w:rPr>
      </w:pPr>
      <w:bookmarkStart w:id="19" w:name="_Toc325716133"/>
      <w:r w:rsidRPr="00B930E0">
        <w:rPr>
          <w:b w:val="0"/>
          <w:bCs w:val="0"/>
          <w:color w:val="000000"/>
          <w:kern w:val="32"/>
          <w:sz w:val="28"/>
          <w:szCs w:val="28"/>
        </w:rPr>
        <w:t>4. ХАРАКТЕРИСТИКА СУЩЕСТВУЮЩИХ</w:t>
      </w:r>
      <w:r>
        <w:rPr>
          <w:b w:val="0"/>
          <w:bCs w:val="0"/>
          <w:color w:val="000000"/>
          <w:kern w:val="32"/>
          <w:sz w:val="28"/>
          <w:szCs w:val="28"/>
        </w:rPr>
        <w:t xml:space="preserve"> </w:t>
      </w:r>
      <w:r w:rsidRPr="00B930E0">
        <w:rPr>
          <w:b w:val="0"/>
          <w:bCs w:val="0"/>
          <w:color w:val="000000"/>
          <w:kern w:val="32"/>
          <w:sz w:val="28"/>
          <w:szCs w:val="28"/>
        </w:rPr>
        <w:t xml:space="preserve"> ИТМ ГО, ПРЕДУПРЕЖДЕНИЯ ЧС, ГРАДОСТРОИТЕЛЬНЫЕ И ПРОЕКТНЫЕ ОГРАНИЧЕНИЯ, ПРЕДЛОЖЕНИЯ И РЕШЕНИЯ ОБОСНОВАНИЯ МИНИМИЗАЦИИ ПОСЛЕДСТВИЙ ЧРЕЗВЫЧАЙНЫХ СИТУАЦИЙ</w:t>
      </w:r>
      <w:bookmarkEnd w:id="19"/>
    </w:p>
    <w:p w:rsidR="008317E4" w:rsidRPr="00B930E0" w:rsidRDefault="008317E4" w:rsidP="00C32011">
      <w:pPr>
        <w:keepNext/>
        <w:ind w:firstLine="851"/>
        <w:jc w:val="both"/>
        <w:rPr>
          <w:b/>
          <w:color w:val="000000"/>
          <w:sz w:val="28"/>
          <w:szCs w:val="28"/>
        </w:rPr>
      </w:pPr>
    </w:p>
    <w:p w:rsidR="008317E4" w:rsidRPr="00B930E0" w:rsidRDefault="008317E4" w:rsidP="00C32011">
      <w:pPr>
        <w:pStyle w:val="Heading2"/>
        <w:numPr>
          <w:ilvl w:val="0"/>
          <w:numId w:val="0"/>
        </w:numPr>
        <w:tabs>
          <w:tab w:val="left" w:pos="0"/>
          <w:tab w:val="left" w:pos="142"/>
        </w:tabs>
        <w:suppressAutoHyphens/>
        <w:spacing w:line="360" w:lineRule="auto"/>
        <w:rPr>
          <w:rFonts w:ascii="Times New Roman" w:hAnsi="Times New Roman"/>
          <w:bCs w:val="0"/>
          <w:iCs w:val="0"/>
          <w:color w:val="000000"/>
          <w:kern w:val="2"/>
        </w:rPr>
      </w:pPr>
      <w:bookmarkStart w:id="20" w:name="_Toc325716134"/>
      <w:r>
        <w:rPr>
          <w:rFonts w:ascii="Times New Roman" w:hAnsi="Times New Roman"/>
          <w:bCs w:val="0"/>
          <w:iCs w:val="0"/>
          <w:color w:val="000000"/>
          <w:kern w:val="2"/>
        </w:rPr>
        <w:tab/>
      </w:r>
      <w:r>
        <w:rPr>
          <w:rFonts w:ascii="Times New Roman" w:hAnsi="Times New Roman"/>
          <w:bCs w:val="0"/>
          <w:iCs w:val="0"/>
          <w:color w:val="000000"/>
          <w:kern w:val="2"/>
        </w:rPr>
        <w:tab/>
      </w:r>
      <w:r>
        <w:rPr>
          <w:rFonts w:ascii="Times New Roman" w:hAnsi="Times New Roman"/>
          <w:bCs w:val="0"/>
          <w:iCs w:val="0"/>
          <w:color w:val="000000"/>
          <w:kern w:val="2"/>
        </w:rPr>
        <w:tab/>
      </w:r>
      <w:r w:rsidRPr="00B930E0">
        <w:rPr>
          <w:rFonts w:ascii="Times New Roman" w:hAnsi="Times New Roman"/>
          <w:bCs w:val="0"/>
          <w:iCs w:val="0"/>
          <w:color w:val="000000"/>
          <w:kern w:val="2"/>
        </w:rPr>
        <w:t>4.1. Инженерная подготовка и защита территории</w:t>
      </w:r>
      <w:bookmarkEnd w:id="20"/>
    </w:p>
    <w:p w:rsidR="008317E4" w:rsidRPr="00B930E0" w:rsidRDefault="008317E4" w:rsidP="00C32011">
      <w:pPr>
        <w:pStyle w:val="Heading3"/>
        <w:suppressAutoHyphens/>
        <w:spacing w:line="360" w:lineRule="auto"/>
        <w:ind w:left="1077" w:firstLine="0"/>
        <w:rPr>
          <w:rFonts w:ascii="Times New Roman" w:hAnsi="Times New Roman"/>
          <w:color w:val="000000"/>
          <w:kern w:val="32"/>
          <w:sz w:val="28"/>
          <w:szCs w:val="28"/>
        </w:rPr>
      </w:pPr>
      <w:bookmarkStart w:id="21" w:name="_Toc217022838"/>
      <w:bookmarkStart w:id="22" w:name="_Ref214962130"/>
      <w:bookmarkStart w:id="23" w:name="_Toc325716135"/>
      <w:r w:rsidRPr="00B930E0">
        <w:rPr>
          <w:rFonts w:ascii="Times New Roman" w:hAnsi="Times New Roman"/>
          <w:color w:val="000000"/>
          <w:kern w:val="32"/>
          <w:sz w:val="28"/>
          <w:szCs w:val="28"/>
        </w:rPr>
        <w:t xml:space="preserve">4.1.1. </w:t>
      </w:r>
      <w:bookmarkEnd w:id="21"/>
      <w:bookmarkEnd w:id="22"/>
      <w:r w:rsidRPr="00B930E0">
        <w:rPr>
          <w:rFonts w:ascii="Times New Roman" w:hAnsi="Times New Roman"/>
          <w:color w:val="000000"/>
          <w:kern w:val="32"/>
          <w:sz w:val="28"/>
          <w:szCs w:val="28"/>
        </w:rPr>
        <w:t>Характеристика существующих ИТМ ГО, предупреждения ЧС</w:t>
      </w:r>
      <w:bookmarkEnd w:id="23"/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Основными физико-геологическими явлениями, распространенными на территории сельсовета, отрицательно влияющими на ее освоение и жизнедеятель</w:t>
      </w:r>
      <w:r w:rsidRPr="006A1BEC">
        <w:rPr>
          <w:color w:val="000000"/>
          <w:kern w:val="2"/>
          <w:sz w:val="28"/>
          <w:szCs w:val="28"/>
        </w:rPr>
        <w:softHyphen/>
        <w:t>ность, являются: развитая овражная эрозия, заболоченность отдельных участков находящихся в пойменной части рек, карстово-суффозионные процессы, распространение просадочных грунтов (вследствие техногенного воздействия на территориях населённых пунктов и естественных просадочных явлений в результате гидрометеорологического воздействия), неорганизованный сток поверхностных вод на территориях населённых пунктов, практическое отсутствие очистных сооружений ливневой канализации.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По просадочности (длине деформации) земной поверхности территории населённых пунктов относятся к «0» и «</w:t>
      </w:r>
      <w:r w:rsidRPr="006A1BEC">
        <w:rPr>
          <w:color w:val="000000"/>
          <w:kern w:val="2"/>
          <w:sz w:val="28"/>
          <w:szCs w:val="28"/>
          <w:lang w:val="en-US"/>
        </w:rPr>
        <w:t>I</w:t>
      </w:r>
      <w:r w:rsidRPr="006A1BEC">
        <w:rPr>
          <w:color w:val="000000"/>
          <w:kern w:val="2"/>
          <w:sz w:val="28"/>
          <w:szCs w:val="28"/>
        </w:rPr>
        <w:t xml:space="preserve">» группе условий строительства для грунтовых условий </w:t>
      </w:r>
      <w:r w:rsidRPr="006A1BEC">
        <w:rPr>
          <w:color w:val="000000"/>
          <w:kern w:val="2"/>
          <w:sz w:val="28"/>
          <w:szCs w:val="28"/>
          <w:lang w:val="en-US"/>
        </w:rPr>
        <w:t>I</w:t>
      </w:r>
      <w:r w:rsidRPr="006A1BEC">
        <w:rPr>
          <w:color w:val="000000"/>
          <w:kern w:val="2"/>
          <w:sz w:val="28"/>
          <w:szCs w:val="28"/>
        </w:rPr>
        <w:t xml:space="preserve"> типа и </w:t>
      </w:r>
      <w:r w:rsidRPr="006A1BEC">
        <w:rPr>
          <w:color w:val="000000"/>
          <w:kern w:val="2"/>
          <w:sz w:val="28"/>
          <w:szCs w:val="28"/>
          <w:lang w:val="en-US"/>
        </w:rPr>
        <w:t>III</w:t>
      </w:r>
      <w:r w:rsidRPr="006A1BEC">
        <w:rPr>
          <w:color w:val="000000"/>
          <w:kern w:val="2"/>
          <w:sz w:val="28"/>
          <w:szCs w:val="28"/>
        </w:rPr>
        <w:t xml:space="preserve"> – </w:t>
      </w:r>
      <w:r w:rsidRPr="006A1BEC">
        <w:rPr>
          <w:color w:val="000000"/>
          <w:kern w:val="2"/>
          <w:sz w:val="28"/>
          <w:szCs w:val="28"/>
          <w:lang w:val="en-US"/>
        </w:rPr>
        <w:t>IV</w:t>
      </w:r>
      <w:r w:rsidRPr="006A1BEC">
        <w:rPr>
          <w:color w:val="000000"/>
          <w:kern w:val="2"/>
          <w:sz w:val="28"/>
          <w:szCs w:val="28"/>
        </w:rPr>
        <w:t xml:space="preserve"> для грунтовых условий </w:t>
      </w:r>
      <w:r w:rsidRPr="006A1BEC">
        <w:rPr>
          <w:color w:val="000000"/>
          <w:kern w:val="2"/>
          <w:sz w:val="28"/>
          <w:szCs w:val="28"/>
          <w:lang w:val="en-US"/>
        </w:rPr>
        <w:t>II</w:t>
      </w:r>
      <w:r w:rsidRPr="006A1BEC">
        <w:rPr>
          <w:color w:val="000000"/>
          <w:kern w:val="2"/>
          <w:sz w:val="28"/>
          <w:szCs w:val="28"/>
        </w:rPr>
        <w:t xml:space="preserve"> типа. 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Сброс поверхностных  вод в водные объекты с территорий населённых пунктов, рельефа осуществляется без очистки, в результате чего наблюдается значительное загрязнение и заиление водотоков, снижение пропускной способности, обмеление, заболачивание пойменной части.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Проводились мероприятия по засыпке овражных территорий и локальных понижений, выполненные в процессе освоения отдельных участков территории населённых пунктов.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Мероприятия по руслорегулированию, защите от овражной эрозии, оползневых и обвальных процессов не проводились.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pStyle w:val="Heading3"/>
        <w:suppressAutoHyphens/>
        <w:spacing w:line="360" w:lineRule="auto"/>
        <w:ind w:left="1077" w:firstLine="0"/>
        <w:rPr>
          <w:rFonts w:ascii="Times New Roman" w:hAnsi="Times New Roman"/>
          <w:color w:val="000000"/>
          <w:kern w:val="32"/>
          <w:sz w:val="28"/>
          <w:szCs w:val="28"/>
        </w:rPr>
      </w:pPr>
      <w:bookmarkStart w:id="24" w:name="_Toc325716136"/>
      <w:r w:rsidRPr="00B930E0">
        <w:rPr>
          <w:rFonts w:ascii="Times New Roman" w:hAnsi="Times New Roman"/>
          <w:color w:val="000000"/>
          <w:kern w:val="32"/>
          <w:sz w:val="28"/>
          <w:szCs w:val="28"/>
        </w:rPr>
        <w:t>4.1.2. Градостроительные (проектные) предложения</w:t>
      </w:r>
      <w:bookmarkEnd w:id="24"/>
    </w:p>
    <w:p w:rsidR="008317E4" w:rsidRPr="00B930E0" w:rsidRDefault="008317E4" w:rsidP="00C32011">
      <w:pPr>
        <w:keepNext/>
        <w:keepLines/>
        <w:tabs>
          <w:tab w:val="left" w:pos="0"/>
        </w:tabs>
        <w:spacing w:line="360" w:lineRule="auto"/>
        <w:ind w:firstLine="709"/>
        <w:jc w:val="center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Инженерная подготовка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При организации инженерной защиты от подтоплений и затоплений следует предусматривать комплекс мероприятий, обеспечивающих предотвращение подтопления территорий и отдельных объектов поверхностными и грунтовыми водами в зависимости от требований строительства, функционального использования и особенностей эксплуатации, охраны окружающей среды и/или устранения отрицательных воздействий подтопления.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Защита от подтоплений и затоплений должна включать в себя: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- локальную защиту зданий, сооружений, грунтов оснований и защиту застроенной территории населённых пунктов сельсовета в целом;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 xml:space="preserve">-организация поверхностного стока на территориях населённых пунктов сельсовета по направлению к пониженной части рельефа (в том числе пойменной части реки </w:t>
      </w:r>
      <w:r>
        <w:rPr>
          <w:color w:val="000000"/>
          <w:kern w:val="2"/>
          <w:sz w:val="28"/>
          <w:szCs w:val="28"/>
        </w:rPr>
        <w:t xml:space="preserve">Оскол </w:t>
      </w:r>
      <w:r w:rsidRPr="006A1BEC">
        <w:rPr>
          <w:color w:val="000000"/>
          <w:kern w:val="2"/>
          <w:sz w:val="28"/>
          <w:szCs w:val="28"/>
        </w:rPr>
        <w:t xml:space="preserve">и её притоков); 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- вертикальная планировка территорий населённых пунктов;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-строительство ливневой канализации и очистных сооружений ливневой канализации.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- водоотведение;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- утилизацию (при необходимости очистки) дренажных вод;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- систему мониторинга за режимом подземных и поверхностных вод, за расходами (утечками) и напорами в водонесущих коммуникациях, за деформациями оснований, зданий и сооружений, а также за работой сооружений инженерной защиты.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- руслорегулирование водотоков</w:t>
      </w:r>
      <w:r>
        <w:rPr>
          <w:color w:val="000000"/>
          <w:kern w:val="2"/>
          <w:sz w:val="28"/>
          <w:szCs w:val="28"/>
        </w:rPr>
        <w:t>.</w:t>
      </w:r>
      <w:r w:rsidRPr="006A1BEC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 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Локальная система инженерной защиты, направленная на защиту отдельных зданий и сооружений, включает в себя дренажи, противофильтрационные завесы и экраны.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Территориальная система, обеспечивающая общую защиту застроенной территории (участка), включает в себя перехватывающие дренажи, противофильтрационные завесы, вертикальную планировку территории с организацией поверхностного стока, прочистку открытых водотоков и других элементов естественного дренирования, дождевую канализацию и регулирование режима водных объектов.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При проектировании следует различать территории: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- подтопленные - с уровнем подземных вод выше проектируемой нормы осушения;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- потенциально - подтапливаемые - с высоким залеганием водоупора, сложенные толщей слабофильтрующих грунтов, имеющих литологическое строение и рельеф, способствующие накоплению инфильтрационных вод, атмосферных осадков и утечек водонесущих коммуникаций;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- неподтапливаемые (в многолетней перспективе), сложенные достаточно мощной толщей фильтрующих грунтов при достаточном фронте разгрузки подземных вод;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 xml:space="preserve">- затопляемые паводками (временное затопление) и водохранилищами (постоянное затопление); 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 xml:space="preserve">- не подверженные затоплению. 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На территории с высоким стоянием грунтовых вод, на заболоченных участках следует предусматривать понижение уровня грунтовых вод в зоне капитальной застройки путем устройства закрытых дренажей. На территории усадебной застройки, территории стадиона, парка и других озелененных территорий общего пользования допускается открытая осушительная сеть.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Указанные мероприятия должны обеспечивать в соответствии со СНиП 2.06.15-85 понижение уровня грунтовых вод на территории: капитальной застройки</w:t>
      </w:r>
      <w:r w:rsidRPr="006A1BEC">
        <w:rPr>
          <w:color w:val="000000"/>
          <w:kern w:val="2"/>
          <w:sz w:val="28"/>
          <w:szCs w:val="28"/>
          <w:lang w:val="en-US"/>
        </w:rPr>
        <w:t> </w:t>
      </w:r>
      <w:r w:rsidRPr="006A1BEC">
        <w:rPr>
          <w:color w:val="000000"/>
          <w:kern w:val="2"/>
          <w:sz w:val="28"/>
          <w:szCs w:val="28"/>
        </w:rPr>
        <w:t>– не менее 2 м от проектной отметки поверхности: стадионов, парков, скверов и других зеленых насаждений – не менее 1 м.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На территории населённых пунктов минимальную толщину слоя минеральных грунтов следует принимать равной 1 м; на проезжих частях улиц толщина слоя минеральных грунтов должна быть установлена в зависимости от интенсивности движения транспорта.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Система инженерной защиты от подтопления является территориально единой, объединяющей все локальные системы отдельных участков и объектов. При этом она должна быть увязана с генеральными планами, комплексной схемой развития территорий Курской области.</w:t>
      </w:r>
    </w:p>
    <w:p w:rsidR="008317E4" w:rsidRPr="006A1BEC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Водозащитные мероприятия.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Водозащитные мероприятия</w:t>
      </w:r>
    </w:p>
    <w:p w:rsidR="008317E4" w:rsidRPr="006A1BEC" w:rsidRDefault="008317E4" w:rsidP="000D10D0">
      <w:pPr>
        <w:tabs>
          <w:tab w:val="left" w:pos="0"/>
        </w:tabs>
        <w:spacing w:line="360" w:lineRule="auto"/>
        <w:ind w:firstLine="709"/>
        <w:rPr>
          <w:color w:val="000000"/>
          <w:kern w:val="2"/>
          <w:sz w:val="28"/>
          <w:szCs w:val="28"/>
        </w:rPr>
      </w:pPr>
      <w:bookmarkStart w:id="25" w:name="_Toc217022842"/>
      <w:bookmarkStart w:id="26" w:name="_Ref214962222"/>
      <w:r w:rsidRPr="006A1BEC">
        <w:rPr>
          <w:color w:val="000000"/>
          <w:kern w:val="2"/>
          <w:sz w:val="28"/>
          <w:szCs w:val="28"/>
        </w:rPr>
        <w:t>Основным принципом проектирования водозащитных мероприятий является максимальное сокращение инфильтрации поверхностных, промышленных и хозяйственно-бытовых вод в грунт.</w:t>
      </w:r>
    </w:p>
    <w:p w:rsidR="008317E4" w:rsidRPr="006A1BEC" w:rsidRDefault="008317E4" w:rsidP="000D10D0">
      <w:pPr>
        <w:tabs>
          <w:tab w:val="left" w:pos="0"/>
        </w:tabs>
        <w:spacing w:line="360" w:lineRule="auto"/>
        <w:ind w:firstLine="709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Не рекомендуется допускать: усиления инфильтрации воды в грунт (в особенности агрессивной), повышения уровней подземных вод (в особенности в сочетании со снижением уровней нижезалегающих водоносных горизонтов), резких колебаний уровней и увеличения скоростей движения вод трещинно-карстового и вышезалегающих водоносных горизонтов, а также других техногенных изменений гидрогеологических условий, которые могут привести к активизации карста.</w:t>
      </w:r>
    </w:p>
    <w:p w:rsidR="008317E4" w:rsidRPr="006A1BEC" w:rsidRDefault="008317E4" w:rsidP="000D10D0">
      <w:pPr>
        <w:tabs>
          <w:tab w:val="left" w:pos="0"/>
        </w:tabs>
        <w:spacing w:line="360" w:lineRule="auto"/>
        <w:ind w:firstLine="709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К водозащитным мероприятиям относятся:</w:t>
      </w:r>
    </w:p>
    <w:p w:rsidR="008317E4" w:rsidRPr="006A1BEC" w:rsidRDefault="008317E4" w:rsidP="000D10D0">
      <w:pPr>
        <w:tabs>
          <w:tab w:val="left" w:pos="0"/>
        </w:tabs>
        <w:spacing w:line="360" w:lineRule="auto"/>
        <w:ind w:firstLine="709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- тщательная вертикальная планировка земной поверхности и устройство надежной дождевой канализации с отводом вод за пределы застраиваемых участков;</w:t>
      </w:r>
    </w:p>
    <w:p w:rsidR="008317E4" w:rsidRPr="006A1BEC" w:rsidRDefault="008317E4" w:rsidP="000D10D0">
      <w:pPr>
        <w:tabs>
          <w:tab w:val="left" w:pos="0"/>
        </w:tabs>
        <w:spacing w:line="360" w:lineRule="auto"/>
        <w:ind w:firstLine="709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- мероприятия по борьбе с утечками промышленных и хозяйственно-бытовых вод, в особенности агрессивных;</w:t>
      </w:r>
    </w:p>
    <w:p w:rsidR="008317E4" w:rsidRPr="006A1BEC" w:rsidRDefault="008317E4" w:rsidP="000D10D0">
      <w:pPr>
        <w:tabs>
          <w:tab w:val="left" w:pos="0"/>
        </w:tabs>
        <w:spacing w:line="360" w:lineRule="auto"/>
        <w:ind w:firstLine="709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- недопущение скопления поверхностных вод в котлованах и на площадках в период строительства, строгий контроль за качеством работ по гидроизоляции, укладке водонесущих коммуникаций и продуктопроводов, засыпке пазух котлованов.</w:t>
      </w:r>
    </w:p>
    <w:p w:rsidR="008317E4" w:rsidRPr="006A1BEC" w:rsidRDefault="008317E4" w:rsidP="000D10D0">
      <w:pPr>
        <w:tabs>
          <w:tab w:val="left" w:pos="0"/>
        </w:tabs>
        <w:spacing w:line="360" w:lineRule="auto"/>
        <w:ind w:firstLine="709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 xml:space="preserve">Следует ограничивать распространение влияния водохранилищ, подземных водозаборов и других водопонизительных и подпорных гидротехнических сооружений и установок на застроенные и застраиваемые территории. </w:t>
      </w:r>
    </w:p>
    <w:p w:rsidR="008317E4" w:rsidRPr="006A1BEC" w:rsidRDefault="008317E4" w:rsidP="000D10D0">
      <w:pPr>
        <w:tabs>
          <w:tab w:val="left" w:pos="0"/>
        </w:tabs>
        <w:spacing w:line="360" w:lineRule="auto"/>
        <w:ind w:firstLine="709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 xml:space="preserve">При проектировании водоемов, каналов, систем водоснабжения и канализации, дренажей, водоотлива из котлованов и др. должны учитываться гидрологические и гидрогеологические особенности карста. При необходимости применяют противофильтрационные завесы и экраны, регулирование режима работы гидротехнических сооружений и установок и т. д. </w:t>
      </w:r>
    </w:p>
    <w:p w:rsidR="008317E4" w:rsidRPr="006A1BEC" w:rsidRDefault="008317E4" w:rsidP="000D10D0">
      <w:pPr>
        <w:tabs>
          <w:tab w:val="left" w:pos="0"/>
        </w:tabs>
        <w:spacing w:line="360" w:lineRule="auto"/>
        <w:ind w:firstLine="709"/>
        <w:rPr>
          <w:color w:val="000000"/>
          <w:kern w:val="2"/>
          <w:sz w:val="28"/>
          <w:szCs w:val="28"/>
        </w:rPr>
      </w:pPr>
      <w:r w:rsidRPr="006A1BEC">
        <w:rPr>
          <w:color w:val="000000"/>
          <w:kern w:val="2"/>
          <w:sz w:val="28"/>
          <w:szCs w:val="28"/>
        </w:rPr>
        <w:t>17.5.3.05-84.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Сооружения и мероприятия для защиты от подтопления</w:t>
      </w:r>
      <w:bookmarkEnd w:id="25"/>
      <w:bookmarkEnd w:id="26"/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При инженерной защите от подтопления следует предусматривать комплекс мероприятий, обеспечивающих предотвращение подтопления территорий и отдельных объектов в зависимости от требований строительства, функционального использования и особенностей эксплуатации, охраны окружающей среды и/или устранения отрицательных воздействий подтопления.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Защита от подтопления должна включать в себя:</w:t>
      </w:r>
    </w:p>
    <w:p w:rsidR="008317E4" w:rsidRPr="00B930E0" w:rsidRDefault="008317E4" w:rsidP="00541A40">
      <w:pPr>
        <w:pStyle w:val="ListParagraph"/>
        <w:widowControl/>
        <w:numPr>
          <w:ilvl w:val="0"/>
          <w:numId w:val="15"/>
        </w:numPr>
        <w:tabs>
          <w:tab w:val="left" w:pos="0"/>
        </w:tabs>
        <w:autoSpaceDE/>
        <w:autoSpaceDN/>
        <w:spacing w:line="360" w:lineRule="auto"/>
        <w:contextualSpacing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локальную защиту зданий, сооружений, грунтов оснований и защиту застроенной территории в целом;</w:t>
      </w:r>
    </w:p>
    <w:p w:rsidR="008317E4" w:rsidRPr="00B930E0" w:rsidRDefault="008317E4" w:rsidP="00541A40">
      <w:pPr>
        <w:pStyle w:val="ListParagraph"/>
        <w:widowControl/>
        <w:numPr>
          <w:ilvl w:val="0"/>
          <w:numId w:val="15"/>
        </w:numPr>
        <w:tabs>
          <w:tab w:val="left" w:pos="0"/>
        </w:tabs>
        <w:autoSpaceDE/>
        <w:autoSpaceDN/>
        <w:spacing w:line="360" w:lineRule="auto"/>
        <w:contextualSpacing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водоотведение;</w:t>
      </w:r>
    </w:p>
    <w:p w:rsidR="008317E4" w:rsidRPr="00B930E0" w:rsidRDefault="008317E4" w:rsidP="00541A40">
      <w:pPr>
        <w:pStyle w:val="ListParagraph"/>
        <w:widowControl/>
        <w:numPr>
          <w:ilvl w:val="0"/>
          <w:numId w:val="15"/>
        </w:numPr>
        <w:tabs>
          <w:tab w:val="left" w:pos="0"/>
        </w:tabs>
        <w:autoSpaceDE/>
        <w:autoSpaceDN/>
        <w:spacing w:line="360" w:lineRule="auto"/>
        <w:contextualSpacing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утилизацию (при необходимости очистки) дренажных вод;</w:t>
      </w:r>
    </w:p>
    <w:p w:rsidR="008317E4" w:rsidRPr="00B930E0" w:rsidRDefault="008317E4" w:rsidP="00541A40">
      <w:pPr>
        <w:pStyle w:val="ListParagraph"/>
        <w:widowControl/>
        <w:numPr>
          <w:ilvl w:val="0"/>
          <w:numId w:val="15"/>
        </w:numPr>
        <w:tabs>
          <w:tab w:val="left" w:pos="0"/>
        </w:tabs>
        <w:autoSpaceDE/>
        <w:autoSpaceDN/>
        <w:spacing w:line="360" w:lineRule="auto"/>
        <w:contextualSpacing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систему мониторинга за режимом подземных и поверхностных вод, за расходами (утечками) и напорами в водонесущих коммуникациях, за деформациями оснований, зданий и сооружений, а также за работой сооружений инженерной защиты.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Локальная система инженерной защиты, направленная на защиту отдельных зданий и сооружений, включает в себя дренажи, противофильтрационные завесы и экраны.</w:t>
      </w:r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Территориальная система, обеспечивающая общую защиту застроенной территории (участка), включает в себя перехватывающие дренажи, противофильтрационные завесы, вертикальную планировку территории с организацией поверхностного стока, прочистку открытых водотоков и других элементов естественного дренирования, дождевую канализацию 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и регулирование режима водных объектов.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На территории с высоким стоянием грунтовых вод, на заболоченных участках следует предусматривать понижение уровня грунтовых вод в зоне капитальной застройки путем устройства закрытых дренажей. На территории усадебной застройки, территории стадиона, парка и других озелененных территорий общего пользования допускается открытая осушительная сеть.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Указанные мероприятия должны обеспечивать в соответствии со СНиП 2.06.15-85 понижение уровня грунтовых вод на территории: капитальной застройки – не менее 2 м от проектной отметки поверхности: стадионов, парков, скверов и других зеленых насаждений – не менее 1 м.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На территории микрорайонов минимальную толщину слоя минеральных грунтов следует принимать равной 1 м; на проезжих частях улиц толщина слоя минеральных грунтов должна быть установлена в зависимости от интенсивности движения транспорта.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>Система инженерной защиты от подтопления является территориально единой, объединяющей все локальные системы отдельных участков и объектов. При этом она должна быть увязана с генеральными планами, комплексной схемой развития территорий Курской области.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kern w:val="2"/>
          <w:sz w:val="28"/>
          <w:szCs w:val="28"/>
        </w:rPr>
      </w:pPr>
      <w:bookmarkStart w:id="27" w:name="_Toc217022844"/>
      <w:bookmarkStart w:id="28" w:name="_Ref214962274"/>
      <w:r w:rsidRPr="00B930E0">
        <w:rPr>
          <w:b/>
          <w:color w:val="000000"/>
          <w:kern w:val="2"/>
          <w:sz w:val="28"/>
          <w:szCs w:val="28"/>
        </w:rPr>
        <w:t>Мероприятия для защиты от морозного пучения грунтов</w:t>
      </w:r>
      <w:bookmarkEnd w:id="27"/>
      <w:bookmarkEnd w:id="28"/>
    </w:p>
    <w:p w:rsidR="008317E4" w:rsidRPr="00F47C89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bookmarkStart w:id="29" w:name="_Toc325716137"/>
      <w:r w:rsidRPr="00F47C89">
        <w:rPr>
          <w:sz w:val="28"/>
          <w:szCs w:val="28"/>
        </w:rPr>
        <w:t>Инженерная защита от морозного (криогенного) пучения грунтов необходима для легких малоэтажных зданий и сооружений, линейных сооружений и коммуникаций (трубопроводов, ЛЭП, дорог, линий связи и др.) проектируемых к размещению на территории сельсовета.</w:t>
      </w:r>
    </w:p>
    <w:p w:rsidR="008317E4" w:rsidRPr="00F47C89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F47C89">
        <w:rPr>
          <w:sz w:val="28"/>
          <w:szCs w:val="28"/>
        </w:rPr>
        <w:t>Противопучинные мероприятия подразделяют на следующие виды:</w:t>
      </w:r>
    </w:p>
    <w:p w:rsidR="008317E4" w:rsidRPr="00F47C89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F47C89">
        <w:rPr>
          <w:sz w:val="28"/>
          <w:szCs w:val="28"/>
        </w:rPr>
        <w:t xml:space="preserve">- инженерно-мелиоративные (тепломелиорация и гидромелиорация); </w:t>
      </w:r>
    </w:p>
    <w:p w:rsidR="008317E4" w:rsidRPr="00F47C89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F47C89">
        <w:rPr>
          <w:sz w:val="28"/>
          <w:szCs w:val="28"/>
        </w:rPr>
        <w:t>- конструктивные;</w:t>
      </w:r>
    </w:p>
    <w:p w:rsidR="008317E4" w:rsidRPr="00F47C89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F47C89">
        <w:rPr>
          <w:sz w:val="28"/>
          <w:szCs w:val="28"/>
        </w:rPr>
        <w:t>- физико-химические (засоление, гидрофобизация грунтов и др.);</w:t>
      </w:r>
    </w:p>
    <w:p w:rsidR="008317E4" w:rsidRPr="00F47C89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F47C89">
        <w:rPr>
          <w:sz w:val="28"/>
          <w:szCs w:val="28"/>
        </w:rPr>
        <w:t>- комбинированные.</w:t>
      </w:r>
    </w:p>
    <w:p w:rsidR="008317E4" w:rsidRPr="00F47C89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F47C89">
        <w:rPr>
          <w:sz w:val="28"/>
          <w:szCs w:val="28"/>
        </w:rPr>
        <w:t>Тепломелиоративные мероприятия предусматривают теплоизоляцию фундамента, прокладку вблизи фундамента по наружному периметру подземных коммуникаций, выделяющих в грунт тепло.</w:t>
      </w:r>
    </w:p>
    <w:p w:rsidR="008317E4" w:rsidRPr="00F47C89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F47C89">
        <w:rPr>
          <w:sz w:val="28"/>
          <w:szCs w:val="28"/>
        </w:rPr>
        <w:t>Гидромелиоративные мероприятия предусматривают понижение уровня грунтовых вод, осушение грунтов в пределах сезонно-мерзлого слоя и предохранение грунтов от насыщения поверхности атмосферными и производственными водами, использование открытых и закрытых дренажных систем (в соответствии с требованиями раздела «Зоны инженерной инфраструктуры» настоящих нормативов).</w:t>
      </w:r>
    </w:p>
    <w:p w:rsidR="008317E4" w:rsidRPr="00F47C89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F47C89">
        <w:rPr>
          <w:sz w:val="28"/>
          <w:szCs w:val="28"/>
        </w:rPr>
        <w:t>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усилий, выпучивающих фундамент, приспособления фундаментов и наземной части сооружения к неравномерным деформациям пучинистых грунтов.</w:t>
      </w:r>
    </w:p>
    <w:p w:rsidR="008317E4" w:rsidRPr="00F47C89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F47C89">
        <w:rPr>
          <w:sz w:val="28"/>
          <w:szCs w:val="28"/>
        </w:rPr>
        <w:t xml:space="preserve">Физико-химические противопучинные мероприятия предусматривают специальную обработку грунта вяжущими и стабилизирующими веществами. </w:t>
      </w:r>
    </w:p>
    <w:p w:rsidR="008317E4" w:rsidRPr="00F47C89" w:rsidRDefault="008317E4" w:rsidP="00C32011">
      <w:pPr>
        <w:adjustRightInd w:val="0"/>
        <w:ind w:firstLine="709"/>
        <w:jc w:val="both"/>
        <w:rPr>
          <w:sz w:val="28"/>
          <w:szCs w:val="28"/>
        </w:rPr>
      </w:pPr>
      <w:r w:rsidRPr="00F47C89">
        <w:rPr>
          <w:sz w:val="28"/>
          <w:szCs w:val="28"/>
        </w:rPr>
        <w:t>При необходимости следует предусматривать мониторинг для обеспечения надежности и эффективности применяемых мероприятий. Следует проводить наблюдения за влажностью, режимом промерзания грунта, пучением и деформацией сооружений в предзимний период и в конце зимнего периода. Состав и режим наблюдений определяют в зависимости от сложности инженерно-геокриологических условий, типов применяемых фундаментов и потенциальной опасности процессов морозного пучения на осваиваемой территории.</w:t>
      </w:r>
    </w:p>
    <w:p w:rsidR="008317E4" w:rsidRPr="00BB41D4" w:rsidRDefault="008317E4" w:rsidP="00C32011">
      <w:pPr>
        <w:pStyle w:val="Heading2"/>
        <w:numPr>
          <w:ilvl w:val="0"/>
          <w:numId w:val="0"/>
        </w:numPr>
        <w:tabs>
          <w:tab w:val="left" w:pos="0"/>
          <w:tab w:val="left" w:pos="142"/>
        </w:tabs>
        <w:suppressAutoHyphens/>
        <w:spacing w:line="360" w:lineRule="auto"/>
        <w:rPr>
          <w:rFonts w:ascii="Times New Roman" w:hAnsi="Times New Roman"/>
          <w:bCs w:val="0"/>
          <w:iCs w:val="0"/>
          <w:color w:val="000000"/>
          <w:kern w:val="2"/>
        </w:rPr>
      </w:pPr>
      <w:r>
        <w:rPr>
          <w:rFonts w:ascii="Times New Roman" w:hAnsi="Times New Roman"/>
          <w:bCs w:val="0"/>
          <w:iCs w:val="0"/>
          <w:color w:val="000000"/>
          <w:kern w:val="2"/>
        </w:rPr>
        <w:tab/>
      </w:r>
      <w:r>
        <w:rPr>
          <w:rFonts w:ascii="Times New Roman" w:hAnsi="Times New Roman"/>
          <w:bCs w:val="0"/>
          <w:iCs w:val="0"/>
          <w:color w:val="000000"/>
          <w:kern w:val="2"/>
        </w:rPr>
        <w:tab/>
      </w:r>
      <w:r w:rsidRPr="00B930E0">
        <w:rPr>
          <w:rFonts w:ascii="Times New Roman" w:hAnsi="Times New Roman"/>
          <w:bCs w:val="0"/>
          <w:iCs w:val="0"/>
          <w:color w:val="000000"/>
          <w:kern w:val="2"/>
        </w:rPr>
        <w:t>4.2. Расселение населения, развитие застройки территории и размещения объектов капитального строительства</w:t>
      </w:r>
      <w:bookmarkEnd w:id="29"/>
    </w:p>
    <w:p w:rsidR="008317E4" w:rsidRPr="00B930E0" w:rsidRDefault="008317E4" w:rsidP="00C32011">
      <w:pPr>
        <w:pStyle w:val="Heading3"/>
        <w:suppressAutoHyphens/>
        <w:spacing w:line="360" w:lineRule="auto"/>
        <w:ind w:left="1077" w:firstLine="0"/>
        <w:jc w:val="center"/>
        <w:rPr>
          <w:rFonts w:ascii="Times New Roman" w:hAnsi="Times New Roman"/>
          <w:color w:val="000000"/>
          <w:kern w:val="32"/>
          <w:sz w:val="28"/>
          <w:szCs w:val="28"/>
        </w:rPr>
      </w:pPr>
      <w:bookmarkStart w:id="30" w:name="_Toc325716138"/>
      <w:r w:rsidRPr="00B930E0">
        <w:rPr>
          <w:rFonts w:ascii="Times New Roman" w:hAnsi="Times New Roman"/>
          <w:color w:val="000000"/>
          <w:kern w:val="32"/>
          <w:sz w:val="28"/>
          <w:szCs w:val="28"/>
        </w:rPr>
        <w:t>4.2.1. Расселение населения</w:t>
      </w:r>
      <w:bookmarkEnd w:id="30"/>
    </w:p>
    <w:p w:rsidR="008317E4" w:rsidRPr="00F47C89" w:rsidRDefault="008317E4" w:rsidP="00C32011">
      <w:pPr>
        <w:ind w:firstLine="709"/>
        <w:jc w:val="both"/>
        <w:rPr>
          <w:sz w:val="28"/>
          <w:szCs w:val="28"/>
        </w:rPr>
      </w:pPr>
      <w:r w:rsidRPr="00F47C89">
        <w:rPr>
          <w:sz w:val="28"/>
          <w:szCs w:val="28"/>
        </w:rPr>
        <w:t>Муниципальное образование не относится к группе по ГО.</w:t>
      </w:r>
    </w:p>
    <w:p w:rsidR="008317E4" w:rsidRPr="00F47C89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F47C89">
        <w:rPr>
          <w:bCs/>
          <w:snapToGrid w:val="0"/>
          <w:sz w:val="28"/>
          <w:szCs w:val="28"/>
        </w:rPr>
        <w:t>Отдельно стоящих, отнесенных к категории по ГО организаций на территории сельсовета нет.</w:t>
      </w:r>
      <w:r w:rsidRPr="00F47C89">
        <w:rPr>
          <w:snapToGrid w:val="0"/>
          <w:sz w:val="28"/>
          <w:szCs w:val="28"/>
        </w:rPr>
        <w:t xml:space="preserve"> </w:t>
      </w:r>
    </w:p>
    <w:p w:rsidR="008317E4" w:rsidRPr="00F47C89" w:rsidRDefault="008317E4" w:rsidP="00C32011">
      <w:pPr>
        <w:ind w:firstLine="709"/>
        <w:jc w:val="both"/>
        <w:rPr>
          <w:sz w:val="28"/>
          <w:szCs w:val="28"/>
        </w:rPr>
      </w:pPr>
      <w:r w:rsidRPr="00F47C89">
        <w:rPr>
          <w:sz w:val="28"/>
          <w:szCs w:val="28"/>
        </w:rPr>
        <w:t>На территории муниципального образования подземных горных выработок, пригодных для защиты людей, размещения объектов, производств, складов и баз – не имеется.</w:t>
      </w:r>
    </w:p>
    <w:p w:rsidR="008317E4" w:rsidRPr="00F47C89" w:rsidRDefault="008317E4" w:rsidP="00C32011">
      <w:pPr>
        <w:ind w:firstLine="709"/>
        <w:jc w:val="both"/>
        <w:rPr>
          <w:sz w:val="28"/>
          <w:szCs w:val="28"/>
        </w:rPr>
      </w:pPr>
      <w:r w:rsidRPr="00F47C89">
        <w:rPr>
          <w:sz w:val="28"/>
          <w:szCs w:val="28"/>
        </w:rPr>
        <w:t xml:space="preserve">Территория сельсовета не расположена в зоне катастрофического затопления. </w:t>
      </w:r>
    </w:p>
    <w:p w:rsidR="008317E4" w:rsidRPr="00F47C89" w:rsidRDefault="008317E4" w:rsidP="00C32011">
      <w:pPr>
        <w:ind w:firstLine="709"/>
        <w:jc w:val="both"/>
        <w:rPr>
          <w:sz w:val="28"/>
          <w:szCs w:val="28"/>
        </w:rPr>
      </w:pPr>
      <w:r w:rsidRPr="00F47C89">
        <w:rPr>
          <w:sz w:val="28"/>
          <w:szCs w:val="28"/>
        </w:rPr>
        <w:t xml:space="preserve">Территория находится в зоне возможного опасного радиоактивного заражения (загрязнения) в случае аварии на Курской АЭС, АЭС-2 в зоне радиационной опасности в случае аварии на Нововоронежской АЭС. </w:t>
      </w:r>
    </w:p>
    <w:p w:rsidR="008317E4" w:rsidRPr="00F47C89" w:rsidRDefault="008317E4" w:rsidP="00C32011">
      <w:pPr>
        <w:ind w:firstLine="709"/>
        <w:jc w:val="both"/>
        <w:rPr>
          <w:sz w:val="28"/>
          <w:szCs w:val="28"/>
        </w:rPr>
      </w:pPr>
      <w:r w:rsidRPr="00F47C89">
        <w:rPr>
          <w:sz w:val="28"/>
          <w:szCs w:val="28"/>
        </w:rPr>
        <w:t>Размещение сети научных учреждений, научно-производственных объединений на территории сельсовета не имеется и не планируется.</w:t>
      </w:r>
    </w:p>
    <w:p w:rsidR="008317E4" w:rsidRPr="00F47C89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F47C89">
        <w:rPr>
          <w:snapToGrid w:val="0"/>
          <w:sz w:val="28"/>
          <w:szCs w:val="28"/>
        </w:rPr>
        <w:t>Градостроительные (проектные) ограничения (предложения).</w:t>
      </w:r>
    </w:p>
    <w:p w:rsidR="008317E4" w:rsidRPr="00F47C89" w:rsidRDefault="008317E4" w:rsidP="00C32011">
      <w:pPr>
        <w:ind w:firstLine="709"/>
        <w:jc w:val="both"/>
        <w:rPr>
          <w:sz w:val="28"/>
          <w:szCs w:val="28"/>
        </w:rPr>
      </w:pPr>
      <w:r w:rsidRPr="00F47C89">
        <w:rPr>
          <w:sz w:val="28"/>
          <w:szCs w:val="28"/>
        </w:rPr>
        <w:t>При проектировании новых аэропортов гражданской авиации, приемных и передающих радиоцентров, вычислительных центров, а также животноводческих комплексов и крупных ферм, птицефабрик их размещение следует предусматривать вне зон возможных разрушений и зон возможного катастрофического затопления.</w:t>
      </w:r>
    </w:p>
    <w:p w:rsidR="008317E4" w:rsidRPr="00F47C89" w:rsidRDefault="008317E4" w:rsidP="00C32011">
      <w:pPr>
        <w:ind w:firstLine="709"/>
        <w:jc w:val="both"/>
        <w:rPr>
          <w:sz w:val="28"/>
          <w:szCs w:val="28"/>
        </w:rPr>
      </w:pPr>
      <w:r w:rsidRPr="00F47C89">
        <w:rPr>
          <w:sz w:val="28"/>
          <w:szCs w:val="28"/>
        </w:rPr>
        <w:t>Вне зон возможных разрушений и зон возможного катастрофического затопления следует размещать базы, склады федерального и областного значения, базисные склады и зональные базы материально-технического снабжения министерств и ведомств, а также склады материалов и оборудования для проведения восстановительных работ.</w:t>
      </w:r>
    </w:p>
    <w:p w:rsidR="008317E4" w:rsidRPr="00F47C89" w:rsidRDefault="008317E4" w:rsidP="00C32011">
      <w:pPr>
        <w:ind w:firstLine="709"/>
        <w:jc w:val="both"/>
        <w:rPr>
          <w:sz w:val="28"/>
          <w:szCs w:val="28"/>
        </w:rPr>
      </w:pPr>
      <w:r w:rsidRPr="00F47C89">
        <w:rPr>
          <w:sz w:val="28"/>
          <w:szCs w:val="28"/>
        </w:rPr>
        <w:t>Строительство базисных складов для хранения СДЯВ, взрывчатых веществ и материалов, горючих веществ следует предусматривать в загородной зоне с удалением от городских и сельских поселений и объектов народного хозяйства согласно действующим нормам.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Градостроительные (проектные) ограничения (предложения)</w:t>
      </w: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30E0">
        <w:rPr>
          <w:color w:val="000000"/>
          <w:kern w:val="2"/>
          <w:sz w:val="28"/>
          <w:szCs w:val="28"/>
        </w:rPr>
        <w:t xml:space="preserve">Ограничений на расселение населения по показателям ИТМ ГО на территории </w:t>
      </w:r>
      <w:r>
        <w:rPr>
          <w:color w:val="000000"/>
          <w:kern w:val="2"/>
          <w:sz w:val="28"/>
          <w:szCs w:val="28"/>
        </w:rPr>
        <w:t>муниципального образования</w:t>
      </w:r>
      <w:r w:rsidRPr="00B930E0">
        <w:rPr>
          <w:color w:val="000000"/>
          <w:kern w:val="2"/>
          <w:sz w:val="28"/>
          <w:szCs w:val="28"/>
        </w:rPr>
        <w:t xml:space="preserve"> нет. </w:t>
      </w:r>
    </w:p>
    <w:p w:rsidR="008317E4" w:rsidRPr="00B930E0" w:rsidRDefault="008317E4" w:rsidP="00C32011">
      <w:pPr>
        <w:pStyle w:val="Heading3"/>
        <w:suppressAutoHyphens/>
        <w:spacing w:line="360" w:lineRule="auto"/>
        <w:ind w:left="1077" w:firstLine="0"/>
        <w:jc w:val="center"/>
        <w:rPr>
          <w:rFonts w:ascii="Times New Roman" w:hAnsi="Times New Roman"/>
          <w:color w:val="000000"/>
          <w:kern w:val="32"/>
          <w:sz w:val="28"/>
          <w:szCs w:val="28"/>
        </w:rPr>
      </w:pPr>
      <w:bookmarkStart w:id="31" w:name="_Toc325716139"/>
      <w:r w:rsidRPr="00B930E0">
        <w:rPr>
          <w:rFonts w:ascii="Times New Roman" w:hAnsi="Times New Roman"/>
          <w:color w:val="000000"/>
          <w:kern w:val="32"/>
          <w:sz w:val="28"/>
          <w:szCs w:val="28"/>
        </w:rPr>
        <w:t>4.2.2. Развитие застройки территории</w:t>
      </w:r>
      <w:bookmarkEnd w:id="31"/>
    </w:p>
    <w:p w:rsidR="008317E4" w:rsidRPr="00F47C89" w:rsidRDefault="008317E4" w:rsidP="00C32011">
      <w:pPr>
        <w:ind w:firstLine="709"/>
        <w:jc w:val="both"/>
        <w:rPr>
          <w:sz w:val="28"/>
          <w:szCs w:val="28"/>
        </w:rPr>
      </w:pPr>
      <w:r w:rsidRPr="00F47C89">
        <w:rPr>
          <w:sz w:val="28"/>
          <w:szCs w:val="28"/>
        </w:rPr>
        <w:t>Преобладание в застройке населённых пунктов зданий и строений малой этажности, обуславливает не значительные завалы проезжей части, практически не снижающие её пропускной способности.</w:t>
      </w:r>
    </w:p>
    <w:p w:rsidR="008317E4" w:rsidRPr="00F47C89" w:rsidRDefault="008317E4" w:rsidP="00C32011">
      <w:pPr>
        <w:ind w:firstLine="709"/>
        <w:jc w:val="both"/>
        <w:rPr>
          <w:sz w:val="28"/>
          <w:szCs w:val="28"/>
        </w:rPr>
      </w:pPr>
      <w:r w:rsidRPr="00F47C89">
        <w:rPr>
          <w:sz w:val="28"/>
          <w:szCs w:val="28"/>
        </w:rPr>
        <w:t>Застройка большинства населённых пунктов сельсовета линейная с одной или двумя улицами, степень огнестойкости строений от 3 до 5.</w:t>
      </w:r>
    </w:p>
    <w:p w:rsidR="008317E4" w:rsidRPr="00F47C89" w:rsidRDefault="008317E4" w:rsidP="00C32011">
      <w:pPr>
        <w:ind w:firstLine="709"/>
        <w:jc w:val="both"/>
        <w:rPr>
          <w:sz w:val="28"/>
          <w:szCs w:val="28"/>
        </w:rPr>
      </w:pPr>
      <w:r w:rsidRPr="00F47C89">
        <w:rPr>
          <w:sz w:val="28"/>
          <w:szCs w:val="28"/>
        </w:rPr>
        <w:t>Застроенная часть большинства населённых пунктов прилегает к пойменной части водных объектов, (</w:t>
      </w:r>
      <w:r>
        <w:rPr>
          <w:sz w:val="28"/>
          <w:szCs w:val="28"/>
        </w:rPr>
        <w:t xml:space="preserve">р. Оскол </w:t>
      </w:r>
      <w:r w:rsidRPr="00F47C89">
        <w:rPr>
          <w:sz w:val="28"/>
          <w:szCs w:val="28"/>
        </w:rPr>
        <w:t>), расположена на внутренних склонах долин водотоков.</w:t>
      </w:r>
    </w:p>
    <w:p w:rsidR="008317E4" w:rsidRPr="00F47C89" w:rsidRDefault="008317E4" w:rsidP="00C32011">
      <w:pPr>
        <w:ind w:firstLine="709"/>
        <w:jc w:val="both"/>
        <w:rPr>
          <w:sz w:val="28"/>
          <w:szCs w:val="28"/>
        </w:rPr>
      </w:pPr>
      <w:r w:rsidRPr="00F47C89">
        <w:rPr>
          <w:sz w:val="28"/>
          <w:szCs w:val="28"/>
        </w:rPr>
        <w:t>Застройка остальных населённых пунктов сельсовета линейная, расположенная вдоль дорог, на склонах долин водотоков, с одной или двумя улицами, что позволяет проводить эвакуацию населения в нескольких не пересекающихся направлениях.</w:t>
      </w:r>
    </w:p>
    <w:p w:rsidR="008317E4" w:rsidRPr="00F47C89" w:rsidRDefault="008317E4" w:rsidP="00C32011">
      <w:pPr>
        <w:ind w:firstLine="709"/>
        <w:jc w:val="both"/>
        <w:rPr>
          <w:sz w:val="28"/>
          <w:szCs w:val="28"/>
        </w:rPr>
      </w:pPr>
      <w:r w:rsidRPr="00F47C89">
        <w:rPr>
          <w:sz w:val="28"/>
          <w:szCs w:val="28"/>
        </w:rPr>
        <w:t>Существующее количество жилищного фонда определяет относительно высокий уровень обеспеченности населения жильем до 15 м</w:t>
      </w:r>
      <w:r w:rsidRPr="00F47C89">
        <w:rPr>
          <w:sz w:val="28"/>
          <w:szCs w:val="28"/>
          <w:vertAlign w:val="superscript"/>
        </w:rPr>
        <w:t>2</w:t>
      </w:r>
      <w:r w:rsidRPr="00F47C89">
        <w:rPr>
          <w:sz w:val="28"/>
          <w:szCs w:val="28"/>
        </w:rPr>
        <w:t>/чел, что позволяет рассматривать населённые пункты с развитой инженерной инфраструктурой, а также расположенные вблиз</w:t>
      </w:r>
      <w:r>
        <w:rPr>
          <w:sz w:val="28"/>
          <w:szCs w:val="28"/>
        </w:rPr>
        <w:t xml:space="preserve">и дорог регионального значения </w:t>
      </w:r>
      <w:r w:rsidRPr="00F47C89">
        <w:rPr>
          <w:sz w:val="28"/>
          <w:szCs w:val="28"/>
        </w:rPr>
        <w:t>, как перспективные для размещения эвакуированного населения.</w:t>
      </w:r>
    </w:p>
    <w:p w:rsidR="008317E4" w:rsidRDefault="008317E4" w:rsidP="002F59FE">
      <w:pPr>
        <w:ind w:firstLine="709"/>
        <w:jc w:val="both"/>
        <w:rPr>
          <w:sz w:val="28"/>
          <w:szCs w:val="28"/>
        </w:rPr>
      </w:pPr>
      <w:r w:rsidRPr="00F47C89">
        <w:rPr>
          <w:sz w:val="28"/>
          <w:szCs w:val="28"/>
        </w:rPr>
        <w:t>Довольно большой процент жилищного фонда с износом 31-65 % (а отдельных строений до 73%) указывает на высокую «скорость старения» жилищного фонда. К концу расчетного срока повысится удельный вес ветхого фонда.</w:t>
      </w:r>
    </w:p>
    <w:p w:rsidR="008317E4" w:rsidRPr="002F59FE" w:rsidRDefault="008317E4" w:rsidP="002F59FE">
      <w:pPr>
        <w:ind w:firstLine="709"/>
        <w:jc w:val="both"/>
        <w:rPr>
          <w:sz w:val="28"/>
          <w:szCs w:val="28"/>
        </w:rPr>
      </w:pP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Градостроительные (проектные) ограничения (предложения)</w:t>
      </w:r>
    </w:p>
    <w:p w:rsidR="008317E4" w:rsidRPr="006D7E31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6D7E31">
        <w:rPr>
          <w:snapToGrid w:val="0"/>
          <w:sz w:val="28"/>
          <w:szCs w:val="28"/>
        </w:rPr>
        <w:t xml:space="preserve">По показателям ИТМ ГО в отношении этажности, плотности застройки и плотности населения на территориях населённых пунктов, ограничений нет. </w:t>
      </w:r>
    </w:p>
    <w:p w:rsidR="008317E4" w:rsidRPr="006D7E31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6D7E31">
        <w:rPr>
          <w:snapToGrid w:val="0"/>
          <w:sz w:val="28"/>
          <w:szCs w:val="28"/>
        </w:rPr>
        <w:t>При дальнейшей застройке территорий населённых пунктов целесообразно не застраивать территории, требующие большого объёма выполнения мероприятий по инженерной защите от овражной эрозии, подтопления грунтовыми и поверхностными водами, п</w:t>
      </w:r>
      <w:r>
        <w:rPr>
          <w:snapToGrid w:val="0"/>
          <w:sz w:val="28"/>
          <w:szCs w:val="28"/>
        </w:rPr>
        <w:t>р</w:t>
      </w:r>
      <w:r w:rsidRPr="006D7E31">
        <w:rPr>
          <w:snapToGrid w:val="0"/>
          <w:sz w:val="28"/>
          <w:szCs w:val="28"/>
        </w:rPr>
        <w:t>осадочных явлениях в грунтах.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Территории для развития населённых пунктов необходимо выбирать с учетом возможности ее рационального функционального использования на основе сравнения вариантов архитектурно-планировочных решений, технико-экономических, санитарно-гигиенических показателей, топливно-энергетических, водных, территориальных ресурсов, состояния окружающей среды, с учетом прогноза изменения на перспективу природных и других условий.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При этом необходимо учитывать предельно допустимые нагрузки на окружающую природную среду на основе определения ее потенциальных возможностей, режима рационального использования территориальных и природных ресурсов с целью обеспечения наиболее благоприятных условий жизни населению, недопущения разрушения естественных экологических систем и необратимых изменений в окружающей природной среде.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Планировку и застройку населённых пунктов, расположение объектов на просадочных грунтах следует осуществлять в соответствии с требованиями СНиП 2.01.09-91.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 xml:space="preserve">Площадки, намеченные под строительство, предпочтительно располагать на участках с минимальной глубиной просадочных толщ, с деградированными просадочными грунтами, а также на участках, где </w:t>
      </w:r>
      <w:bookmarkStart w:id="32" w:name="OCRUncertain409"/>
      <w:r w:rsidRPr="006D7E31">
        <w:rPr>
          <w:sz w:val="28"/>
          <w:szCs w:val="28"/>
        </w:rPr>
        <w:t>просадочная</w:t>
      </w:r>
      <w:bookmarkEnd w:id="32"/>
      <w:r w:rsidRPr="006D7E31">
        <w:rPr>
          <w:sz w:val="28"/>
          <w:szCs w:val="28"/>
        </w:rPr>
        <w:t xml:space="preserve"> толща подстилается малосжимаемыми грунтами, позволяющими применять фундаменты глубокого заложения, в том числе свайные.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Проекты планировки и застройки должны предусматривать максимальное сохранение естественных условий стока поверхностных вод. Размещение зданий и сооружений, затрудняющих отвод поверхностных вод, не допускается.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При рельефе местности в виде крутых склонов планировку застраиваемой территории следует осуществлять террасами. Отвод воды с террас следует производить как по кюветам, устроенным в основаниях откосов, так и по быстротокам.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Здания и сооружения с мокрыми технологическими процессами следует располагать в пониженных частях застраиваемой территории. На участках с высоким расположением уровня подземных вод, а также на участках с дренирующим слоем, подстилающим просадочную толщу, указанные здания и сооружения следует располагать на расстоянии от других зданий и сооружений, равном: не менее</w:t>
      </w:r>
      <w:r w:rsidRPr="006D7E31">
        <w:rPr>
          <w:noProof/>
          <w:sz w:val="28"/>
          <w:szCs w:val="28"/>
        </w:rPr>
        <w:t xml:space="preserve"> 1,5 </w:t>
      </w:r>
      <w:r w:rsidRPr="006D7E31">
        <w:rPr>
          <w:sz w:val="28"/>
          <w:szCs w:val="28"/>
        </w:rPr>
        <w:t xml:space="preserve">толщины </w:t>
      </w:r>
      <w:bookmarkStart w:id="33" w:name="OCRUncertain414"/>
      <w:r w:rsidRPr="006D7E31">
        <w:rPr>
          <w:sz w:val="28"/>
          <w:szCs w:val="28"/>
        </w:rPr>
        <w:t>просадочного</w:t>
      </w:r>
      <w:bookmarkEnd w:id="33"/>
      <w:r w:rsidRPr="006D7E31">
        <w:rPr>
          <w:sz w:val="28"/>
          <w:szCs w:val="28"/>
        </w:rPr>
        <w:t xml:space="preserve"> слоя в грунтовых условиях </w:t>
      </w:r>
      <w:r w:rsidRPr="006D7E31">
        <w:rPr>
          <w:noProof/>
          <w:sz w:val="28"/>
          <w:szCs w:val="28"/>
          <w:lang w:val="en-US"/>
        </w:rPr>
        <w:t>I</w:t>
      </w:r>
      <w:r w:rsidRPr="006D7E31">
        <w:rPr>
          <w:sz w:val="28"/>
          <w:szCs w:val="28"/>
        </w:rPr>
        <w:t xml:space="preserve"> типа по </w:t>
      </w:r>
      <w:bookmarkStart w:id="34" w:name="OCRUncertain415"/>
      <w:r w:rsidRPr="006D7E31">
        <w:rPr>
          <w:sz w:val="28"/>
          <w:szCs w:val="28"/>
        </w:rPr>
        <w:t>просадочности,</w:t>
      </w:r>
      <w:bookmarkEnd w:id="34"/>
      <w:r w:rsidRPr="006D7E31">
        <w:rPr>
          <w:sz w:val="28"/>
          <w:szCs w:val="28"/>
        </w:rPr>
        <w:t xml:space="preserve"> а также</w:t>
      </w:r>
      <w:r w:rsidRPr="006D7E31">
        <w:rPr>
          <w:noProof/>
          <w:sz w:val="28"/>
          <w:szCs w:val="28"/>
        </w:rPr>
        <w:t xml:space="preserve"> </w:t>
      </w:r>
      <w:r w:rsidRPr="006D7E31">
        <w:rPr>
          <w:noProof/>
          <w:sz w:val="28"/>
          <w:szCs w:val="28"/>
          <w:lang w:val="en-US"/>
        </w:rPr>
        <w:t>II</w:t>
      </w:r>
      <w:r w:rsidRPr="006D7E31">
        <w:rPr>
          <w:sz w:val="28"/>
          <w:szCs w:val="28"/>
        </w:rPr>
        <w:t xml:space="preserve"> типа по </w:t>
      </w:r>
      <w:bookmarkStart w:id="35" w:name="OCRUncertain416"/>
      <w:r w:rsidRPr="006D7E31">
        <w:rPr>
          <w:sz w:val="28"/>
          <w:szCs w:val="28"/>
        </w:rPr>
        <w:t>просадочности</w:t>
      </w:r>
      <w:bookmarkEnd w:id="35"/>
      <w:r w:rsidRPr="006D7E31">
        <w:rPr>
          <w:sz w:val="28"/>
          <w:szCs w:val="28"/>
        </w:rPr>
        <w:t xml:space="preserve"> при наличии водопроницаемых подстилающих гр</w:t>
      </w:r>
      <w:bookmarkStart w:id="36" w:name="OCRUncertain417"/>
      <w:r w:rsidRPr="006D7E31">
        <w:rPr>
          <w:sz w:val="28"/>
          <w:szCs w:val="28"/>
        </w:rPr>
        <w:t>у</w:t>
      </w:r>
      <w:bookmarkEnd w:id="36"/>
      <w:r w:rsidRPr="006D7E31">
        <w:rPr>
          <w:sz w:val="28"/>
          <w:szCs w:val="28"/>
        </w:rPr>
        <w:t>нтов; не менее 3-кратной толщины просадочного слоя в грунтовых условиях</w:t>
      </w:r>
      <w:r w:rsidRPr="006D7E31">
        <w:rPr>
          <w:noProof/>
          <w:sz w:val="28"/>
          <w:szCs w:val="28"/>
        </w:rPr>
        <w:t xml:space="preserve"> </w:t>
      </w:r>
      <w:r w:rsidRPr="006D7E31">
        <w:rPr>
          <w:noProof/>
          <w:sz w:val="28"/>
          <w:szCs w:val="28"/>
          <w:lang w:val="en-US"/>
        </w:rPr>
        <w:t>II</w:t>
      </w:r>
      <w:r w:rsidRPr="006D7E31">
        <w:rPr>
          <w:sz w:val="28"/>
          <w:szCs w:val="28"/>
        </w:rPr>
        <w:t xml:space="preserve"> типа по просадочности при наличии водонепроницаемых подстилающих грунтов.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 xml:space="preserve">Расстояния от постоянных источников замачивания до зданий и сооружений допускается не ограничивать при условии полного устранения </w:t>
      </w:r>
      <w:bookmarkStart w:id="37" w:name="OCRUncertain418"/>
      <w:r w:rsidRPr="006D7E31">
        <w:rPr>
          <w:sz w:val="28"/>
          <w:szCs w:val="28"/>
        </w:rPr>
        <w:t>просадочных</w:t>
      </w:r>
      <w:bookmarkEnd w:id="37"/>
      <w:r w:rsidRPr="006D7E31">
        <w:rPr>
          <w:sz w:val="28"/>
          <w:szCs w:val="28"/>
        </w:rPr>
        <w:t xml:space="preserve"> свойств гр</w:t>
      </w:r>
      <w:bookmarkStart w:id="38" w:name="OCRUncertain419"/>
      <w:r w:rsidRPr="006D7E31">
        <w:rPr>
          <w:sz w:val="28"/>
          <w:szCs w:val="28"/>
        </w:rPr>
        <w:t>у</w:t>
      </w:r>
      <w:bookmarkEnd w:id="38"/>
      <w:r w:rsidRPr="006D7E31">
        <w:rPr>
          <w:sz w:val="28"/>
          <w:szCs w:val="28"/>
        </w:rPr>
        <w:t>нтов.</w:t>
      </w:r>
    </w:p>
    <w:p w:rsidR="008317E4" w:rsidRPr="006D7E31" w:rsidRDefault="008317E4" w:rsidP="00C32011">
      <w:pPr>
        <w:tabs>
          <w:tab w:val="left" w:pos="0"/>
        </w:tabs>
        <w:spacing w:line="360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pStyle w:val="Heading3"/>
        <w:suppressAutoHyphens/>
        <w:spacing w:line="360" w:lineRule="auto"/>
        <w:ind w:left="1077" w:firstLine="0"/>
        <w:jc w:val="center"/>
        <w:rPr>
          <w:rFonts w:ascii="Times New Roman" w:hAnsi="Times New Roman"/>
          <w:color w:val="000000"/>
          <w:kern w:val="32"/>
          <w:sz w:val="28"/>
          <w:szCs w:val="28"/>
        </w:rPr>
      </w:pPr>
      <w:bookmarkStart w:id="39" w:name="_Toc325716140"/>
      <w:r w:rsidRPr="00B930E0">
        <w:rPr>
          <w:rFonts w:ascii="Times New Roman" w:hAnsi="Times New Roman"/>
          <w:color w:val="000000"/>
          <w:kern w:val="32"/>
          <w:sz w:val="28"/>
          <w:szCs w:val="28"/>
        </w:rPr>
        <w:t>4.2.3. Размещение объектов капитального строительства</w:t>
      </w:r>
      <w:bookmarkEnd w:id="39"/>
    </w:p>
    <w:p w:rsidR="008317E4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kern w:val="2"/>
          <w:sz w:val="28"/>
          <w:szCs w:val="28"/>
        </w:rPr>
      </w:pPr>
    </w:p>
    <w:p w:rsidR="008317E4" w:rsidRPr="00B930E0" w:rsidRDefault="008317E4" w:rsidP="00C32011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kern w:val="2"/>
          <w:sz w:val="28"/>
          <w:szCs w:val="28"/>
        </w:rPr>
      </w:pPr>
      <w:r w:rsidRPr="00B930E0">
        <w:rPr>
          <w:b/>
          <w:color w:val="000000"/>
          <w:kern w:val="2"/>
          <w:sz w:val="28"/>
          <w:szCs w:val="28"/>
        </w:rPr>
        <w:t>Градостроительные (проектные) ограничения (предложения)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Строительство новых категорированных объектов по ГО, объектов имеющие сильнодействующие ядовитые вещества без предварительного согласования с органами МЧС не предусматривать.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При проектировании и строительстве промышленных объектов требуется учитывать следующее:</w:t>
      </w:r>
    </w:p>
    <w:p w:rsidR="008317E4" w:rsidRPr="006D7E31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6D7E31">
        <w:rPr>
          <w:snapToGrid w:val="0"/>
          <w:sz w:val="28"/>
          <w:szCs w:val="28"/>
        </w:rPr>
        <w:t>В отношении объектов коммунально-бытового назначения – положения пунктов 10.1-10.4 СНиП 2.01.51-90 и положения СНиП 2.01.57-85;</w:t>
      </w:r>
    </w:p>
    <w:p w:rsidR="008317E4" w:rsidRPr="006D7E31" w:rsidRDefault="008317E4" w:rsidP="00C32011">
      <w:pPr>
        <w:ind w:firstLine="709"/>
        <w:jc w:val="both"/>
        <w:rPr>
          <w:snapToGrid w:val="0"/>
          <w:sz w:val="28"/>
          <w:szCs w:val="28"/>
        </w:rPr>
      </w:pPr>
      <w:r w:rsidRPr="006D7E31">
        <w:rPr>
          <w:snapToGrid w:val="0"/>
          <w:sz w:val="28"/>
          <w:szCs w:val="28"/>
        </w:rPr>
        <w:t>- для защиты сельскохозяйственных животных, продукции растениеводства и животноводства – положения пунктов 8.1-8.8 СНиП 2.01.51-90;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- для предприятий, производящих или употребляющих АХОВ, взрывчатые вещества и материалы необходимо выполнить требования проектирования, указанные в п. 4.6-4.9 СНиП 2.01.51-90.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При размещении зон отдыха необходимо учитывать требования п. 3.25-3.27  СНиП 2.01.51-90.</w:t>
      </w:r>
    </w:p>
    <w:p w:rsidR="008317E4" w:rsidRPr="006D7E31" w:rsidRDefault="008317E4" w:rsidP="00C32011">
      <w:pPr>
        <w:shd w:val="clear" w:color="auto" w:fill="FFFFFF"/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Размещение сети научных учреждений, научно-производственных объединений на территории сельсовета не планируется, ограничений на размещение указанной сети учреждений и объединений нет. При размещении на территории зон отдыха необходимо учитывать требования п. 3.25-3.27 СНиП 2.01.51-90.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Объекты коммунально-бытового назначения вновь строящиеся, действующие и реконструируемые проектировать с учетом приспособления: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- бань и душевых промышленных предприятий - для санитарной обработки людей в качестве санитарно-обмывочных пунктов;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- прачечных, фабрик химической чистки - для специальной обработки одежды, в качестве станций обеззараживания одежды;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- помещений постов мойки и уборки подвижного состава автотранспорта на станциях технического обслуживания - для специальной обработки подвижного состава в качестве станций обеззараживания техники.</w:t>
      </w:r>
    </w:p>
    <w:p w:rsidR="008317E4" w:rsidRPr="006D7E31" w:rsidRDefault="008317E4" w:rsidP="00C32011">
      <w:pPr>
        <w:ind w:firstLine="709"/>
        <w:jc w:val="both"/>
        <w:rPr>
          <w:sz w:val="28"/>
          <w:szCs w:val="28"/>
        </w:rPr>
      </w:pPr>
      <w:r w:rsidRPr="006D7E31">
        <w:rPr>
          <w:sz w:val="28"/>
          <w:szCs w:val="28"/>
        </w:rPr>
        <w:t>Гаражи для автобусов, грузовых и легковых автомобилей общественного транспорта, производственно-ремонтные базы уборочных машин, и др. размещать рассредоточено и преимущественно на окраинах населенных пунктов.</w:t>
      </w:r>
    </w:p>
    <w:p w:rsidR="008317E4" w:rsidRDefault="008317E4" w:rsidP="00C32011">
      <w:pPr>
        <w:pStyle w:val="BodyText"/>
        <w:tabs>
          <w:tab w:val="left" w:pos="3807"/>
        </w:tabs>
        <w:spacing w:before="59" w:line="242" w:lineRule="auto"/>
        <w:ind w:left="372" w:right="580" w:firstLine="69"/>
        <w:jc w:val="center"/>
        <w:rPr>
          <w:b/>
        </w:rPr>
      </w:pPr>
    </w:p>
    <w:p w:rsidR="008317E4" w:rsidRPr="00534215" w:rsidRDefault="008317E4" w:rsidP="00C32011">
      <w:pPr>
        <w:pStyle w:val="BodyText"/>
        <w:tabs>
          <w:tab w:val="left" w:pos="3807"/>
        </w:tabs>
        <w:spacing w:before="59" w:line="242" w:lineRule="auto"/>
        <w:ind w:left="372" w:right="580" w:firstLine="69"/>
        <w:jc w:val="center"/>
        <w:rPr>
          <w:b/>
        </w:rPr>
      </w:pPr>
      <w:r w:rsidRPr="00534215">
        <w:rPr>
          <w:b/>
        </w:rPr>
        <w:t>РЕКОМЕНДАЦИИ ДЛЯ</w:t>
      </w:r>
      <w:r w:rsidRPr="00534215">
        <w:rPr>
          <w:b/>
        </w:rPr>
        <w:tab/>
        <w:t>РАЗРАБОТКИ МЕРОПРИЯТИЙ ПО СНИЖЕНИЮ РИСКА В МУНИЦИПАЛЬНО</w:t>
      </w:r>
      <w:r>
        <w:rPr>
          <w:b/>
        </w:rPr>
        <w:t>М</w:t>
      </w:r>
      <w:r w:rsidRPr="00534215">
        <w:rPr>
          <w:b/>
        </w:rPr>
        <w:t xml:space="preserve"> ОБРАЗОВАНИИ «</w:t>
      </w:r>
      <w:r>
        <w:rPr>
          <w:b/>
        </w:rPr>
        <w:t>РЕПЕЦКИЙ СЕЛЬСОВЕТ</w:t>
      </w:r>
      <w:r w:rsidRPr="00534215">
        <w:rPr>
          <w:b/>
        </w:rPr>
        <w:t xml:space="preserve">» </w:t>
      </w:r>
      <w:r>
        <w:rPr>
          <w:b/>
        </w:rPr>
        <w:t>МАНТУРОВСКОГО</w:t>
      </w:r>
      <w:r w:rsidRPr="00534215">
        <w:rPr>
          <w:b/>
        </w:rPr>
        <w:t xml:space="preserve"> РАЙОНА КУРСКОЙ ОБЛАСТИ</w:t>
      </w:r>
    </w:p>
    <w:p w:rsidR="008317E4" w:rsidRPr="00534215" w:rsidRDefault="008317E4" w:rsidP="00C32011">
      <w:pPr>
        <w:pStyle w:val="BodyText"/>
        <w:spacing w:before="7"/>
        <w:rPr>
          <w:b/>
        </w:rPr>
      </w:pPr>
    </w:p>
    <w:p w:rsidR="008317E4" w:rsidRPr="00B930E0" w:rsidRDefault="008317E4" w:rsidP="00C32011">
      <w:pPr>
        <w:pStyle w:val="ListParagraph"/>
        <w:numPr>
          <w:ilvl w:val="0"/>
          <w:numId w:val="1"/>
        </w:numPr>
        <w:tabs>
          <w:tab w:val="left" w:pos="800"/>
        </w:tabs>
        <w:ind w:right="562" w:firstLine="0"/>
        <w:jc w:val="both"/>
        <w:rPr>
          <w:sz w:val="28"/>
          <w:szCs w:val="28"/>
        </w:rPr>
      </w:pPr>
      <w:r w:rsidRPr="00B930E0">
        <w:rPr>
          <w:sz w:val="28"/>
          <w:szCs w:val="28"/>
        </w:rPr>
        <w:t>Методами специальных мероприятий направленных на улучшение безопасности населения, добиться предельно- допустимого уровня индивидуального риска в диапазоне 10</w:t>
      </w:r>
      <w:r w:rsidRPr="00B930E0">
        <w:rPr>
          <w:sz w:val="28"/>
          <w:szCs w:val="28"/>
          <w:vertAlign w:val="superscript"/>
        </w:rPr>
        <w:t>-4</w:t>
      </w:r>
      <w:r w:rsidRPr="00B930E0">
        <w:rPr>
          <w:sz w:val="28"/>
          <w:szCs w:val="28"/>
        </w:rPr>
        <w:t>-10</w:t>
      </w:r>
      <w:r w:rsidRPr="00B930E0">
        <w:rPr>
          <w:sz w:val="28"/>
          <w:szCs w:val="28"/>
          <w:vertAlign w:val="superscript"/>
        </w:rPr>
        <w:t>-6</w:t>
      </w:r>
      <w:r w:rsidRPr="00B930E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B930E0">
        <w:rPr>
          <w:sz w:val="28"/>
          <w:szCs w:val="28"/>
        </w:rPr>
        <w:t>год.</w:t>
      </w:r>
    </w:p>
    <w:p w:rsidR="008317E4" w:rsidRPr="00B930E0" w:rsidRDefault="008317E4" w:rsidP="00C32011">
      <w:pPr>
        <w:pStyle w:val="ListParagraph"/>
        <w:numPr>
          <w:ilvl w:val="0"/>
          <w:numId w:val="1"/>
        </w:numPr>
        <w:tabs>
          <w:tab w:val="left" w:pos="800"/>
        </w:tabs>
        <w:ind w:right="570" w:firstLine="0"/>
        <w:jc w:val="both"/>
        <w:rPr>
          <w:sz w:val="28"/>
          <w:szCs w:val="28"/>
        </w:rPr>
      </w:pPr>
      <w:r w:rsidRPr="00B930E0">
        <w:rPr>
          <w:sz w:val="28"/>
          <w:szCs w:val="28"/>
        </w:rPr>
        <w:t>Разработать соответствующие мероприятия для снижения последствий аварий и обеспечить благоприятные условия для проведения аварийно-спасательных работ.</w:t>
      </w:r>
    </w:p>
    <w:p w:rsidR="008317E4" w:rsidRPr="00B930E0" w:rsidRDefault="008317E4" w:rsidP="00C32011">
      <w:pPr>
        <w:pStyle w:val="ListParagraph"/>
        <w:numPr>
          <w:ilvl w:val="0"/>
          <w:numId w:val="1"/>
        </w:numPr>
        <w:tabs>
          <w:tab w:val="left" w:pos="800"/>
        </w:tabs>
        <w:spacing w:before="1" w:line="322" w:lineRule="exact"/>
        <w:ind w:firstLine="0"/>
        <w:jc w:val="both"/>
        <w:rPr>
          <w:sz w:val="28"/>
          <w:szCs w:val="28"/>
        </w:rPr>
      </w:pPr>
      <w:r w:rsidRPr="00B930E0">
        <w:rPr>
          <w:sz w:val="28"/>
          <w:szCs w:val="28"/>
        </w:rPr>
        <w:t>Для обеспечения своевременного устранения аварии или ограждения населения от неё</w:t>
      </w:r>
      <w:r>
        <w:rPr>
          <w:sz w:val="28"/>
          <w:szCs w:val="28"/>
        </w:rPr>
        <w:t xml:space="preserve"> </w:t>
      </w:r>
      <w:r w:rsidRPr="00B930E0">
        <w:rPr>
          <w:sz w:val="28"/>
          <w:szCs w:val="28"/>
        </w:rPr>
        <w:t>необходимо:</w:t>
      </w:r>
    </w:p>
    <w:p w:rsidR="008317E4" w:rsidRPr="00B930E0" w:rsidRDefault="008317E4" w:rsidP="00C32011">
      <w:pPr>
        <w:pStyle w:val="ListParagraph"/>
        <w:numPr>
          <w:ilvl w:val="1"/>
          <w:numId w:val="1"/>
        </w:numPr>
        <w:tabs>
          <w:tab w:val="left" w:pos="1367"/>
        </w:tabs>
        <w:ind w:right="562" w:firstLine="0"/>
        <w:jc w:val="both"/>
        <w:rPr>
          <w:sz w:val="28"/>
          <w:szCs w:val="28"/>
        </w:rPr>
      </w:pPr>
      <w:r w:rsidRPr="00B930E0">
        <w:rPr>
          <w:sz w:val="28"/>
          <w:szCs w:val="28"/>
        </w:rPr>
        <w:t>создание, обучение и поддержание в постоянной готовности начальников и персонала нештатных аварийно- спасательных формирований;</w:t>
      </w:r>
    </w:p>
    <w:p w:rsidR="008317E4" w:rsidRPr="00B930E0" w:rsidRDefault="008317E4" w:rsidP="00C32011">
      <w:pPr>
        <w:pStyle w:val="ListParagraph"/>
        <w:numPr>
          <w:ilvl w:val="1"/>
          <w:numId w:val="1"/>
        </w:numPr>
        <w:tabs>
          <w:tab w:val="left" w:pos="1367"/>
        </w:tabs>
        <w:spacing w:line="340" w:lineRule="exact"/>
        <w:ind w:firstLine="0"/>
        <w:jc w:val="both"/>
        <w:rPr>
          <w:sz w:val="28"/>
          <w:szCs w:val="28"/>
        </w:rPr>
      </w:pPr>
      <w:r w:rsidRPr="00B930E0">
        <w:rPr>
          <w:sz w:val="28"/>
          <w:szCs w:val="28"/>
        </w:rPr>
        <w:t>обучение населения правилам поведения и действиям при возникновении</w:t>
      </w:r>
      <w:r>
        <w:rPr>
          <w:sz w:val="28"/>
          <w:szCs w:val="28"/>
        </w:rPr>
        <w:t xml:space="preserve"> </w:t>
      </w:r>
      <w:r w:rsidRPr="00B930E0">
        <w:rPr>
          <w:sz w:val="28"/>
          <w:szCs w:val="28"/>
        </w:rPr>
        <w:t>ЧС;</w:t>
      </w:r>
    </w:p>
    <w:p w:rsidR="008317E4" w:rsidRPr="00B930E0" w:rsidRDefault="008317E4" w:rsidP="00C32011">
      <w:pPr>
        <w:pStyle w:val="ListParagraph"/>
        <w:numPr>
          <w:ilvl w:val="1"/>
          <w:numId w:val="1"/>
        </w:numPr>
        <w:tabs>
          <w:tab w:val="left" w:pos="1367"/>
        </w:tabs>
        <w:spacing w:line="342" w:lineRule="exact"/>
        <w:ind w:firstLine="0"/>
        <w:jc w:val="both"/>
        <w:rPr>
          <w:sz w:val="28"/>
          <w:szCs w:val="28"/>
        </w:rPr>
      </w:pPr>
      <w:r w:rsidRPr="00B930E0">
        <w:rPr>
          <w:sz w:val="28"/>
          <w:szCs w:val="28"/>
        </w:rPr>
        <w:t>проводить регулярную проверку систем оповещения о возникновении</w:t>
      </w:r>
      <w:r>
        <w:rPr>
          <w:sz w:val="28"/>
          <w:szCs w:val="28"/>
        </w:rPr>
        <w:t xml:space="preserve"> </w:t>
      </w:r>
      <w:r w:rsidRPr="00B930E0">
        <w:rPr>
          <w:sz w:val="28"/>
          <w:szCs w:val="28"/>
        </w:rPr>
        <w:t>ЧС;</w:t>
      </w:r>
    </w:p>
    <w:p w:rsidR="008317E4" w:rsidRPr="00B930E0" w:rsidRDefault="008317E4" w:rsidP="00C32011">
      <w:pPr>
        <w:pStyle w:val="ListParagraph"/>
        <w:numPr>
          <w:ilvl w:val="1"/>
          <w:numId w:val="1"/>
        </w:numPr>
        <w:tabs>
          <w:tab w:val="left" w:pos="1367"/>
          <w:tab w:val="left" w:pos="2828"/>
          <w:tab w:val="left" w:pos="3886"/>
          <w:tab w:val="left" w:pos="5442"/>
          <w:tab w:val="left" w:pos="6676"/>
          <w:tab w:val="left" w:pos="7976"/>
          <w:tab w:val="left" w:pos="8331"/>
          <w:tab w:val="left" w:pos="10066"/>
          <w:tab w:val="left" w:pos="10435"/>
          <w:tab w:val="left" w:pos="12087"/>
          <w:tab w:val="left" w:pos="14034"/>
          <w:tab w:val="left" w:pos="15358"/>
        </w:tabs>
        <w:ind w:right="567" w:firstLine="0"/>
        <w:jc w:val="both"/>
        <w:rPr>
          <w:sz w:val="28"/>
          <w:szCs w:val="28"/>
        </w:rPr>
      </w:pPr>
      <w:r w:rsidRPr="00B930E0">
        <w:rPr>
          <w:sz w:val="28"/>
          <w:szCs w:val="28"/>
        </w:rPr>
        <w:t>проводить</w:t>
      </w:r>
      <w:r w:rsidRPr="00B930E0">
        <w:rPr>
          <w:sz w:val="28"/>
          <w:szCs w:val="28"/>
        </w:rPr>
        <w:tab/>
        <w:t>оценку</w:t>
      </w:r>
      <w:r w:rsidRPr="00B930E0">
        <w:rPr>
          <w:sz w:val="28"/>
          <w:szCs w:val="28"/>
        </w:rPr>
        <w:tab/>
        <w:t>готовности</w:t>
      </w:r>
      <w:r w:rsidRPr="00B930E0">
        <w:rPr>
          <w:sz w:val="28"/>
          <w:szCs w:val="28"/>
        </w:rPr>
        <w:tab/>
        <w:t>опасных</w:t>
      </w:r>
      <w:r w:rsidRPr="00B930E0">
        <w:rPr>
          <w:sz w:val="28"/>
          <w:szCs w:val="28"/>
        </w:rPr>
        <w:tab/>
        <w:t>объектов</w:t>
      </w:r>
      <w:r w:rsidRPr="00B930E0">
        <w:rPr>
          <w:sz w:val="28"/>
          <w:szCs w:val="28"/>
        </w:rPr>
        <w:tab/>
        <w:t>к</w:t>
      </w:r>
      <w:r w:rsidRPr="00B930E0">
        <w:rPr>
          <w:sz w:val="28"/>
          <w:szCs w:val="28"/>
        </w:rPr>
        <w:tab/>
        <w:t>локализации</w:t>
      </w:r>
      <w:r w:rsidRPr="00B930E0">
        <w:rPr>
          <w:sz w:val="28"/>
          <w:szCs w:val="28"/>
        </w:rPr>
        <w:tab/>
        <w:t>и</w:t>
      </w:r>
      <w:r w:rsidRPr="00B930E0">
        <w:rPr>
          <w:sz w:val="28"/>
          <w:szCs w:val="28"/>
        </w:rPr>
        <w:tab/>
        <w:t>ликвидации</w:t>
      </w:r>
      <w:r w:rsidRPr="00B930E0">
        <w:rPr>
          <w:sz w:val="28"/>
          <w:szCs w:val="28"/>
        </w:rPr>
        <w:tab/>
        <w:t>чрезвычайных</w:t>
      </w:r>
      <w:r w:rsidRPr="00B930E0">
        <w:rPr>
          <w:sz w:val="28"/>
          <w:szCs w:val="28"/>
        </w:rPr>
        <w:tab/>
        <w:t>ситуаций</w:t>
      </w:r>
      <w:r w:rsidRPr="00B930E0">
        <w:rPr>
          <w:sz w:val="28"/>
          <w:szCs w:val="28"/>
        </w:rPr>
        <w:tab/>
        <w:t>и достаточности сил и средств по защите населения и территорий от чрезвычайных</w:t>
      </w:r>
      <w:r>
        <w:rPr>
          <w:sz w:val="28"/>
          <w:szCs w:val="28"/>
        </w:rPr>
        <w:t xml:space="preserve"> </w:t>
      </w:r>
      <w:r w:rsidRPr="00B930E0">
        <w:rPr>
          <w:sz w:val="28"/>
          <w:szCs w:val="28"/>
        </w:rPr>
        <w:t>ситуаций;</w:t>
      </w:r>
    </w:p>
    <w:p w:rsidR="008317E4" w:rsidRPr="00B930E0" w:rsidRDefault="008317E4" w:rsidP="00C32011">
      <w:pPr>
        <w:pStyle w:val="ListParagraph"/>
        <w:numPr>
          <w:ilvl w:val="1"/>
          <w:numId w:val="1"/>
        </w:numPr>
        <w:tabs>
          <w:tab w:val="left" w:pos="1367"/>
        </w:tabs>
        <w:ind w:right="573" w:firstLine="0"/>
        <w:jc w:val="both"/>
        <w:rPr>
          <w:sz w:val="28"/>
          <w:szCs w:val="28"/>
        </w:rPr>
      </w:pPr>
      <w:r w:rsidRPr="00B930E0">
        <w:rPr>
          <w:sz w:val="28"/>
          <w:szCs w:val="28"/>
        </w:rPr>
        <w:t>проводить регулярное обучение технике безопасности персонала, работающего объекта. Постоянно соблюдать правила пожарной</w:t>
      </w:r>
      <w:r>
        <w:rPr>
          <w:sz w:val="28"/>
          <w:szCs w:val="28"/>
        </w:rPr>
        <w:t xml:space="preserve"> </w:t>
      </w:r>
      <w:r w:rsidRPr="00B930E0">
        <w:rPr>
          <w:sz w:val="28"/>
          <w:szCs w:val="28"/>
        </w:rPr>
        <w:t>безопасности;</w:t>
      </w:r>
    </w:p>
    <w:p w:rsidR="008317E4" w:rsidRPr="00B930E0" w:rsidRDefault="008317E4" w:rsidP="00C32011">
      <w:pPr>
        <w:pStyle w:val="ListParagraph"/>
        <w:numPr>
          <w:ilvl w:val="1"/>
          <w:numId w:val="1"/>
        </w:numPr>
        <w:tabs>
          <w:tab w:val="left" w:pos="1367"/>
        </w:tabs>
        <w:ind w:right="576" w:firstLine="0"/>
        <w:jc w:val="both"/>
        <w:rPr>
          <w:sz w:val="28"/>
          <w:szCs w:val="28"/>
        </w:rPr>
      </w:pPr>
      <w:r w:rsidRPr="00B930E0">
        <w:rPr>
          <w:sz w:val="28"/>
          <w:szCs w:val="28"/>
        </w:rPr>
        <w:t>поддерживать в необходимых объемах резервы финансовых и материальных ресурсов, необходимых в целях экстренного привлечения при возникновении чрезвычайных ситуаций;</w:t>
      </w:r>
    </w:p>
    <w:p w:rsidR="008317E4" w:rsidRPr="00B930E0" w:rsidRDefault="008317E4" w:rsidP="00C32011">
      <w:pPr>
        <w:pStyle w:val="ListParagraph"/>
        <w:numPr>
          <w:ilvl w:val="1"/>
          <w:numId w:val="1"/>
        </w:numPr>
        <w:tabs>
          <w:tab w:val="left" w:pos="1367"/>
        </w:tabs>
        <w:ind w:right="563" w:firstLine="0"/>
        <w:jc w:val="both"/>
        <w:rPr>
          <w:sz w:val="28"/>
          <w:szCs w:val="28"/>
        </w:rPr>
      </w:pPr>
      <w:r w:rsidRPr="00B930E0">
        <w:rPr>
          <w:sz w:val="28"/>
          <w:szCs w:val="28"/>
        </w:rPr>
        <w:t>на всех потенциально опасных объектах проводить эксплуатацию оборудования и его замену в строгом соответствии с проектной документацией и нормативными</w:t>
      </w:r>
      <w:r>
        <w:rPr>
          <w:sz w:val="28"/>
          <w:szCs w:val="28"/>
        </w:rPr>
        <w:t xml:space="preserve"> </w:t>
      </w:r>
      <w:r w:rsidRPr="00B930E0">
        <w:rPr>
          <w:sz w:val="28"/>
          <w:szCs w:val="28"/>
        </w:rPr>
        <w:t>требованиями;</w:t>
      </w:r>
    </w:p>
    <w:p w:rsidR="008317E4" w:rsidRPr="00B930E0" w:rsidRDefault="008317E4" w:rsidP="00C32011">
      <w:pPr>
        <w:pStyle w:val="ListParagraph"/>
        <w:numPr>
          <w:ilvl w:val="1"/>
          <w:numId w:val="1"/>
        </w:numPr>
        <w:tabs>
          <w:tab w:val="left" w:pos="1367"/>
          <w:tab w:val="left" w:pos="2771"/>
          <w:tab w:val="left" w:pos="3926"/>
          <w:tab w:val="left" w:pos="5631"/>
          <w:tab w:val="left" w:pos="7508"/>
          <w:tab w:val="left" w:pos="8954"/>
          <w:tab w:val="left" w:pos="10649"/>
          <w:tab w:val="left" w:pos="12596"/>
          <w:tab w:val="left" w:pos="13626"/>
          <w:tab w:val="left" w:pos="13981"/>
        </w:tabs>
        <w:ind w:right="578" w:firstLine="0"/>
        <w:jc w:val="both"/>
        <w:rPr>
          <w:sz w:val="28"/>
          <w:szCs w:val="28"/>
        </w:rPr>
      </w:pPr>
      <w:r w:rsidRPr="00B930E0">
        <w:rPr>
          <w:color w:val="1B1C1F"/>
          <w:sz w:val="28"/>
          <w:szCs w:val="28"/>
        </w:rPr>
        <w:t>повышать</w:t>
      </w:r>
      <w:r w:rsidRPr="00B930E0">
        <w:rPr>
          <w:color w:val="1B1C1F"/>
          <w:sz w:val="28"/>
          <w:szCs w:val="28"/>
        </w:rPr>
        <w:tab/>
        <w:t>уровень</w:t>
      </w:r>
      <w:r w:rsidRPr="00B930E0">
        <w:rPr>
          <w:color w:val="1B1C1F"/>
          <w:sz w:val="28"/>
          <w:szCs w:val="28"/>
        </w:rPr>
        <w:tab/>
        <w:t>технической</w:t>
      </w:r>
      <w:r w:rsidRPr="00B930E0">
        <w:rPr>
          <w:color w:val="1B1C1F"/>
          <w:sz w:val="28"/>
          <w:szCs w:val="28"/>
        </w:rPr>
        <w:tab/>
        <w:t>безопасности,</w:t>
      </w:r>
      <w:r w:rsidRPr="00B930E0">
        <w:rPr>
          <w:color w:val="1B1C1F"/>
          <w:sz w:val="28"/>
          <w:szCs w:val="28"/>
        </w:rPr>
        <w:tab/>
        <w:t>проводить</w:t>
      </w:r>
      <w:r w:rsidRPr="00B930E0">
        <w:rPr>
          <w:color w:val="1B1C1F"/>
          <w:sz w:val="28"/>
          <w:szCs w:val="28"/>
        </w:rPr>
        <w:tab/>
        <w:t>диагностику</w:t>
      </w:r>
      <w:r w:rsidRPr="00B930E0">
        <w:rPr>
          <w:color w:val="1B1C1F"/>
          <w:sz w:val="28"/>
          <w:szCs w:val="28"/>
        </w:rPr>
        <w:tab/>
        <w:t>оборудования,</w:t>
      </w:r>
      <w:r w:rsidRPr="00B930E0">
        <w:rPr>
          <w:color w:val="1B1C1F"/>
          <w:sz w:val="28"/>
          <w:szCs w:val="28"/>
        </w:rPr>
        <w:tab/>
        <w:t>зданий</w:t>
      </w:r>
      <w:r w:rsidRPr="00B930E0">
        <w:rPr>
          <w:color w:val="1B1C1F"/>
          <w:sz w:val="28"/>
          <w:szCs w:val="28"/>
        </w:rPr>
        <w:tab/>
        <w:t>и</w:t>
      </w:r>
      <w:r w:rsidRPr="00B930E0">
        <w:rPr>
          <w:color w:val="1B1C1F"/>
          <w:sz w:val="28"/>
          <w:szCs w:val="28"/>
        </w:rPr>
        <w:tab/>
      </w:r>
      <w:r w:rsidRPr="00B930E0">
        <w:rPr>
          <w:color w:val="1B1C1F"/>
          <w:spacing w:val="-1"/>
          <w:sz w:val="28"/>
          <w:szCs w:val="28"/>
        </w:rPr>
        <w:t xml:space="preserve">сооружений, </w:t>
      </w:r>
      <w:r w:rsidRPr="00B930E0">
        <w:rPr>
          <w:color w:val="1B1C1F"/>
          <w:sz w:val="28"/>
          <w:szCs w:val="28"/>
        </w:rPr>
        <w:t>отработавших нормативный срок</w:t>
      </w:r>
      <w:r>
        <w:rPr>
          <w:color w:val="1B1C1F"/>
          <w:sz w:val="28"/>
          <w:szCs w:val="28"/>
        </w:rPr>
        <w:t xml:space="preserve"> </w:t>
      </w:r>
      <w:r w:rsidRPr="00B930E0">
        <w:rPr>
          <w:color w:val="1B1C1F"/>
          <w:sz w:val="28"/>
          <w:szCs w:val="28"/>
        </w:rPr>
        <w:t>службы;</w:t>
      </w:r>
    </w:p>
    <w:p w:rsidR="008317E4" w:rsidRPr="00B930E0" w:rsidRDefault="008317E4" w:rsidP="00C32011">
      <w:pPr>
        <w:pStyle w:val="ListParagraph"/>
        <w:numPr>
          <w:ilvl w:val="1"/>
          <w:numId w:val="1"/>
        </w:numPr>
        <w:tabs>
          <w:tab w:val="left" w:pos="1367"/>
        </w:tabs>
        <w:ind w:right="568" w:firstLine="0"/>
        <w:jc w:val="both"/>
        <w:rPr>
          <w:sz w:val="28"/>
          <w:szCs w:val="28"/>
        </w:rPr>
      </w:pPr>
      <w:r w:rsidRPr="00B930E0">
        <w:rPr>
          <w:sz w:val="28"/>
          <w:szCs w:val="28"/>
        </w:rPr>
        <w:t>проводить мониторинг за соблюдением работниками предприятий и гражданами на производстве и в быту требований пожарной безопасности, стандартов; норм и правил, утвержденных в установленном порядке, а за соблюдением и поддержанием противопожарного режима; выполнением мер предосторожности при пользовании газовыми приборами, предметами бытовой химии, при проведении работ с легковоспламеняющимися (ЛВЖ) и горючими (ГЖ) жидкостями, другими опасными в пожарном отношении веществами, материалами и оборудованием, а по необходимости проводить ознакомление населения и персонала предприятий с правилами пожарной</w:t>
      </w:r>
      <w:r>
        <w:rPr>
          <w:sz w:val="28"/>
          <w:szCs w:val="28"/>
        </w:rPr>
        <w:t xml:space="preserve"> </w:t>
      </w:r>
      <w:bookmarkStart w:id="40" w:name="_GoBack"/>
      <w:bookmarkEnd w:id="40"/>
      <w:r w:rsidRPr="00B930E0">
        <w:rPr>
          <w:sz w:val="28"/>
          <w:szCs w:val="28"/>
        </w:rPr>
        <w:t>безопасности.</w:t>
      </w:r>
    </w:p>
    <w:p w:rsidR="008317E4" w:rsidRDefault="008317E4" w:rsidP="00C32011"/>
    <w:p w:rsidR="008317E4" w:rsidRDefault="008317E4"/>
    <w:sectPr w:rsidR="008317E4" w:rsidSect="00C32011">
      <w:pgSz w:w="16840" w:h="11910" w:orient="landscape"/>
      <w:pgMar w:top="851" w:right="680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8D4"/>
    <w:multiLevelType w:val="hybridMultilevel"/>
    <w:tmpl w:val="EA40253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4D7AF4"/>
    <w:multiLevelType w:val="hybridMultilevel"/>
    <w:tmpl w:val="526C5B5A"/>
    <w:lvl w:ilvl="0" w:tplc="A954A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1F1500"/>
    <w:multiLevelType w:val="multilevel"/>
    <w:tmpl w:val="AB848F30"/>
    <w:styleLink w:val="ArticleSection"/>
    <w:lvl w:ilvl="0">
      <w:start w:val="1"/>
      <w:numFmt w:val="upperRoman"/>
      <w:lvlText w:val="Статья %1."/>
      <w:lvlJc w:val="left"/>
      <w:pPr>
        <w:tabs>
          <w:tab w:val="num" w:pos="2700"/>
        </w:tabs>
        <w:ind w:left="1260"/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>
    <w:nsid w:val="08572305"/>
    <w:multiLevelType w:val="hybridMultilevel"/>
    <w:tmpl w:val="4B1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12DF1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5">
    <w:nsid w:val="09D30F9C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">
    <w:nsid w:val="0F4206AB"/>
    <w:multiLevelType w:val="hybridMultilevel"/>
    <w:tmpl w:val="897CE742"/>
    <w:lvl w:ilvl="0" w:tplc="6E0E7752">
      <w:start w:val="2"/>
      <w:numFmt w:val="decimal"/>
      <w:lvlText w:val="%1."/>
      <w:lvlJc w:val="left"/>
      <w:pPr>
        <w:ind w:left="897" w:hanging="43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3F4F2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4DE428E">
      <w:numFmt w:val="bullet"/>
      <w:lvlText w:val="•"/>
      <w:lvlJc w:val="left"/>
      <w:pPr>
        <w:ind w:left="1180" w:hanging="600"/>
      </w:pPr>
      <w:rPr>
        <w:rFonts w:hint="default"/>
      </w:rPr>
    </w:lvl>
    <w:lvl w:ilvl="3" w:tplc="D54EB41C">
      <w:numFmt w:val="bullet"/>
      <w:lvlText w:val="•"/>
      <w:lvlJc w:val="left"/>
      <w:pPr>
        <w:ind w:left="2382" w:hanging="600"/>
      </w:pPr>
      <w:rPr>
        <w:rFonts w:hint="default"/>
      </w:rPr>
    </w:lvl>
    <w:lvl w:ilvl="4" w:tplc="4E068D12">
      <w:numFmt w:val="bullet"/>
      <w:lvlText w:val="•"/>
      <w:lvlJc w:val="left"/>
      <w:pPr>
        <w:ind w:left="3584" w:hanging="600"/>
      </w:pPr>
      <w:rPr>
        <w:rFonts w:hint="default"/>
      </w:rPr>
    </w:lvl>
    <w:lvl w:ilvl="5" w:tplc="4C364718">
      <w:numFmt w:val="bullet"/>
      <w:lvlText w:val="•"/>
      <w:lvlJc w:val="left"/>
      <w:pPr>
        <w:ind w:left="4787" w:hanging="600"/>
      </w:pPr>
      <w:rPr>
        <w:rFonts w:hint="default"/>
      </w:rPr>
    </w:lvl>
    <w:lvl w:ilvl="6" w:tplc="F5042DCA">
      <w:numFmt w:val="bullet"/>
      <w:lvlText w:val="•"/>
      <w:lvlJc w:val="left"/>
      <w:pPr>
        <w:ind w:left="5989" w:hanging="600"/>
      </w:pPr>
      <w:rPr>
        <w:rFonts w:hint="default"/>
      </w:rPr>
    </w:lvl>
    <w:lvl w:ilvl="7" w:tplc="EF1CAD46">
      <w:numFmt w:val="bullet"/>
      <w:lvlText w:val="•"/>
      <w:lvlJc w:val="left"/>
      <w:pPr>
        <w:ind w:left="7191" w:hanging="600"/>
      </w:pPr>
      <w:rPr>
        <w:rFonts w:hint="default"/>
      </w:rPr>
    </w:lvl>
    <w:lvl w:ilvl="8" w:tplc="CE38C000">
      <w:numFmt w:val="bullet"/>
      <w:lvlText w:val="•"/>
      <w:lvlJc w:val="left"/>
      <w:pPr>
        <w:ind w:left="8394" w:hanging="600"/>
      </w:pPr>
      <w:rPr>
        <w:rFonts w:hint="default"/>
      </w:rPr>
    </w:lvl>
  </w:abstractNum>
  <w:abstractNum w:abstractNumId="7">
    <w:nsid w:val="1061191E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">
    <w:nsid w:val="109F510A"/>
    <w:multiLevelType w:val="hybridMultilevel"/>
    <w:tmpl w:val="6A301F4A"/>
    <w:lvl w:ilvl="0" w:tplc="B3207040">
      <w:start w:val="1"/>
      <w:numFmt w:val="decimal"/>
      <w:lvlText w:val="%1."/>
      <w:lvlJc w:val="left"/>
      <w:pPr>
        <w:ind w:left="703" w:hanging="5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DC8E382">
      <w:numFmt w:val="bullet"/>
      <w:lvlText w:val="•"/>
      <w:lvlJc w:val="left"/>
      <w:pPr>
        <w:ind w:left="1069" w:hanging="557"/>
      </w:pPr>
      <w:rPr>
        <w:rFonts w:hint="default"/>
      </w:rPr>
    </w:lvl>
    <w:lvl w:ilvl="2" w:tplc="99C477AC">
      <w:numFmt w:val="bullet"/>
      <w:lvlText w:val="•"/>
      <w:lvlJc w:val="left"/>
      <w:pPr>
        <w:ind w:left="1438" w:hanging="557"/>
      </w:pPr>
      <w:rPr>
        <w:rFonts w:hint="default"/>
      </w:rPr>
    </w:lvl>
    <w:lvl w:ilvl="3" w:tplc="A49201CC">
      <w:numFmt w:val="bullet"/>
      <w:lvlText w:val="•"/>
      <w:lvlJc w:val="left"/>
      <w:pPr>
        <w:ind w:left="1807" w:hanging="557"/>
      </w:pPr>
      <w:rPr>
        <w:rFonts w:hint="default"/>
      </w:rPr>
    </w:lvl>
    <w:lvl w:ilvl="4" w:tplc="3102919A">
      <w:numFmt w:val="bullet"/>
      <w:lvlText w:val="•"/>
      <w:lvlJc w:val="left"/>
      <w:pPr>
        <w:ind w:left="2176" w:hanging="557"/>
      </w:pPr>
      <w:rPr>
        <w:rFonts w:hint="default"/>
      </w:rPr>
    </w:lvl>
    <w:lvl w:ilvl="5" w:tplc="30FEC5B0">
      <w:numFmt w:val="bullet"/>
      <w:lvlText w:val="•"/>
      <w:lvlJc w:val="left"/>
      <w:pPr>
        <w:ind w:left="2545" w:hanging="557"/>
      </w:pPr>
      <w:rPr>
        <w:rFonts w:hint="default"/>
      </w:rPr>
    </w:lvl>
    <w:lvl w:ilvl="6" w:tplc="99FCFDFA">
      <w:numFmt w:val="bullet"/>
      <w:lvlText w:val="•"/>
      <w:lvlJc w:val="left"/>
      <w:pPr>
        <w:ind w:left="2914" w:hanging="557"/>
      </w:pPr>
      <w:rPr>
        <w:rFonts w:hint="default"/>
      </w:rPr>
    </w:lvl>
    <w:lvl w:ilvl="7" w:tplc="E5A6BB52">
      <w:numFmt w:val="bullet"/>
      <w:lvlText w:val="•"/>
      <w:lvlJc w:val="left"/>
      <w:pPr>
        <w:ind w:left="3283" w:hanging="557"/>
      </w:pPr>
      <w:rPr>
        <w:rFonts w:hint="default"/>
      </w:rPr>
    </w:lvl>
    <w:lvl w:ilvl="8" w:tplc="DFEAA852">
      <w:numFmt w:val="bullet"/>
      <w:lvlText w:val="•"/>
      <w:lvlJc w:val="left"/>
      <w:pPr>
        <w:ind w:left="3652" w:hanging="557"/>
      </w:pPr>
      <w:rPr>
        <w:rFonts w:hint="default"/>
      </w:rPr>
    </w:lvl>
  </w:abstractNum>
  <w:abstractNum w:abstractNumId="9">
    <w:nsid w:val="1EC479B5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0">
    <w:nsid w:val="1F63530A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1">
    <w:nsid w:val="21C25231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239A1411"/>
    <w:multiLevelType w:val="multilevel"/>
    <w:tmpl w:val="6322990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9794D09"/>
    <w:multiLevelType w:val="hybridMultilevel"/>
    <w:tmpl w:val="0AC8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D42501"/>
    <w:multiLevelType w:val="hybridMultilevel"/>
    <w:tmpl w:val="8334D6A2"/>
    <w:lvl w:ilvl="0" w:tplc="B066ADB4">
      <w:start w:val="1"/>
      <w:numFmt w:val="decimal"/>
      <w:lvlText w:val="%1."/>
      <w:lvlJc w:val="left"/>
      <w:pPr>
        <w:ind w:left="897" w:hanging="43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DA48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1892BC">
      <w:numFmt w:val="bullet"/>
      <w:lvlText w:val="•"/>
      <w:lvlJc w:val="left"/>
      <w:pPr>
        <w:ind w:left="2248" w:hanging="600"/>
      </w:pPr>
      <w:rPr>
        <w:rFonts w:hint="default"/>
      </w:rPr>
    </w:lvl>
    <w:lvl w:ilvl="3" w:tplc="D3921E60">
      <w:numFmt w:val="bullet"/>
      <w:lvlText w:val="•"/>
      <w:lvlJc w:val="left"/>
      <w:pPr>
        <w:ind w:left="3317" w:hanging="600"/>
      </w:pPr>
      <w:rPr>
        <w:rFonts w:hint="default"/>
      </w:rPr>
    </w:lvl>
    <w:lvl w:ilvl="4" w:tplc="AB602F2C">
      <w:numFmt w:val="bullet"/>
      <w:lvlText w:val="•"/>
      <w:lvlJc w:val="left"/>
      <w:pPr>
        <w:ind w:left="4386" w:hanging="600"/>
      </w:pPr>
      <w:rPr>
        <w:rFonts w:hint="default"/>
      </w:rPr>
    </w:lvl>
    <w:lvl w:ilvl="5" w:tplc="0588A486">
      <w:numFmt w:val="bullet"/>
      <w:lvlText w:val="•"/>
      <w:lvlJc w:val="left"/>
      <w:pPr>
        <w:ind w:left="5455" w:hanging="600"/>
      </w:pPr>
      <w:rPr>
        <w:rFonts w:hint="default"/>
      </w:rPr>
    </w:lvl>
    <w:lvl w:ilvl="6" w:tplc="5B0675D6">
      <w:numFmt w:val="bullet"/>
      <w:lvlText w:val="•"/>
      <w:lvlJc w:val="left"/>
      <w:pPr>
        <w:ind w:left="6523" w:hanging="600"/>
      </w:pPr>
      <w:rPr>
        <w:rFonts w:hint="default"/>
      </w:rPr>
    </w:lvl>
    <w:lvl w:ilvl="7" w:tplc="3404E5B2">
      <w:numFmt w:val="bullet"/>
      <w:lvlText w:val="•"/>
      <w:lvlJc w:val="left"/>
      <w:pPr>
        <w:ind w:left="7592" w:hanging="600"/>
      </w:pPr>
      <w:rPr>
        <w:rFonts w:hint="default"/>
      </w:rPr>
    </w:lvl>
    <w:lvl w:ilvl="8" w:tplc="62DE4FDA">
      <w:numFmt w:val="bullet"/>
      <w:lvlText w:val="•"/>
      <w:lvlJc w:val="left"/>
      <w:pPr>
        <w:ind w:left="8661" w:hanging="600"/>
      </w:pPr>
      <w:rPr>
        <w:rFonts w:hint="default"/>
      </w:rPr>
    </w:lvl>
  </w:abstractNum>
  <w:abstractNum w:abstractNumId="15">
    <w:nsid w:val="2CAE4D7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6">
    <w:nsid w:val="2CF20E21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7">
    <w:nsid w:val="2E2E5AD8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8">
    <w:nsid w:val="2FAA433D"/>
    <w:multiLevelType w:val="hybridMultilevel"/>
    <w:tmpl w:val="E738FFA2"/>
    <w:lvl w:ilvl="0" w:tplc="A81CA88A">
      <w:start w:val="4"/>
      <w:numFmt w:val="decimal"/>
      <w:lvlText w:val="%1"/>
      <w:lvlJc w:val="left"/>
      <w:pPr>
        <w:ind w:left="1188" w:hanging="600"/>
      </w:pPr>
      <w:rPr>
        <w:rFonts w:cs="Times New Roman" w:hint="default"/>
      </w:rPr>
    </w:lvl>
    <w:lvl w:ilvl="1" w:tplc="3530FD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9421310">
      <w:numFmt w:val="bullet"/>
      <w:lvlText w:val="•"/>
      <w:lvlJc w:val="left"/>
      <w:pPr>
        <w:ind w:left="3103" w:hanging="600"/>
      </w:pPr>
      <w:rPr>
        <w:rFonts w:hint="default"/>
      </w:rPr>
    </w:lvl>
    <w:lvl w:ilvl="3" w:tplc="C394A524">
      <w:numFmt w:val="bullet"/>
      <w:lvlText w:val="•"/>
      <w:lvlJc w:val="left"/>
      <w:pPr>
        <w:ind w:left="4065" w:hanging="600"/>
      </w:pPr>
      <w:rPr>
        <w:rFonts w:hint="default"/>
      </w:rPr>
    </w:lvl>
    <w:lvl w:ilvl="4" w:tplc="C8503E92">
      <w:numFmt w:val="bullet"/>
      <w:lvlText w:val="•"/>
      <w:lvlJc w:val="left"/>
      <w:pPr>
        <w:ind w:left="5027" w:hanging="600"/>
      </w:pPr>
      <w:rPr>
        <w:rFonts w:hint="default"/>
      </w:rPr>
    </w:lvl>
    <w:lvl w:ilvl="5" w:tplc="D7E0409E">
      <w:numFmt w:val="bullet"/>
      <w:lvlText w:val="•"/>
      <w:lvlJc w:val="left"/>
      <w:pPr>
        <w:ind w:left="5989" w:hanging="600"/>
      </w:pPr>
      <w:rPr>
        <w:rFonts w:hint="default"/>
      </w:rPr>
    </w:lvl>
    <w:lvl w:ilvl="6" w:tplc="508EBC2C">
      <w:numFmt w:val="bullet"/>
      <w:lvlText w:val="•"/>
      <w:lvlJc w:val="left"/>
      <w:pPr>
        <w:ind w:left="6951" w:hanging="600"/>
      </w:pPr>
      <w:rPr>
        <w:rFonts w:hint="default"/>
      </w:rPr>
    </w:lvl>
    <w:lvl w:ilvl="7" w:tplc="8D52F062">
      <w:numFmt w:val="bullet"/>
      <w:lvlText w:val="•"/>
      <w:lvlJc w:val="left"/>
      <w:pPr>
        <w:ind w:left="7913" w:hanging="600"/>
      </w:pPr>
      <w:rPr>
        <w:rFonts w:hint="default"/>
      </w:rPr>
    </w:lvl>
    <w:lvl w:ilvl="8" w:tplc="83AE0824">
      <w:numFmt w:val="bullet"/>
      <w:lvlText w:val="•"/>
      <w:lvlJc w:val="left"/>
      <w:pPr>
        <w:ind w:left="8875" w:hanging="600"/>
      </w:pPr>
      <w:rPr>
        <w:rFonts w:hint="default"/>
      </w:rPr>
    </w:lvl>
  </w:abstractNum>
  <w:abstractNum w:abstractNumId="19">
    <w:nsid w:val="2FC01D6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0">
    <w:nsid w:val="322C7621"/>
    <w:multiLevelType w:val="hybridMultilevel"/>
    <w:tmpl w:val="2A6021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58E46EA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2">
    <w:nsid w:val="3CF95229"/>
    <w:multiLevelType w:val="hybridMultilevel"/>
    <w:tmpl w:val="4A10B1F0"/>
    <w:lvl w:ilvl="0" w:tplc="353825BC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446F06AF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4">
    <w:nsid w:val="4DFD3369"/>
    <w:multiLevelType w:val="hybridMultilevel"/>
    <w:tmpl w:val="DDB61740"/>
    <w:lvl w:ilvl="0" w:tplc="76CA8B2E">
      <w:start w:val="1"/>
      <w:numFmt w:val="decimal"/>
      <w:lvlText w:val="%1."/>
      <w:lvlJc w:val="left"/>
      <w:pPr>
        <w:ind w:left="503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37E15E0">
      <w:numFmt w:val="bullet"/>
      <w:lvlText w:val="•"/>
      <w:lvlJc w:val="left"/>
      <w:pPr>
        <w:ind w:left="739" w:hanging="300"/>
      </w:pPr>
      <w:rPr>
        <w:rFonts w:hint="default"/>
      </w:rPr>
    </w:lvl>
    <w:lvl w:ilvl="2" w:tplc="98FA5526">
      <w:numFmt w:val="bullet"/>
      <w:lvlText w:val="•"/>
      <w:lvlJc w:val="left"/>
      <w:pPr>
        <w:ind w:left="979" w:hanging="300"/>
      </w:pPr>
      <w:rPr>
        <w:rFonts w:hint="default"/>
      </w:rPr>
    </w:lvl>
    <w:lvl w:ilvl="3" w:tplc="0AD4C9C6">
      <w:numFmt w:val="bullet"/>
      <w:lvlText w:val="•"/>
      <w:lvlJc w:val="left"/>
      <w:pPr>
        <w:ind w:left="1219" w:hanging="300"/>
      </w:pPr>
      <w:rPr>
        <w:rFonts w:hint="default"/>
      </w:rPr>
    </w:lvl>
    <w:lvl w:ilvl="4" w:tplc="4000BEC2">
      <w:numFmt w:val="bullet"/>
      <w:lvlText w:val="•"/>
      <w:lvlJc w:val="left"/>
      <w:pPr>
        <w:ind w:left="1459" w:hanging="300"/>
      </w:pPr>
      <w:rPr>
        <w:rFonts w:hint="default"/>
      </w:rPr>
    </w:lvl>
    <w:lvl w:ilvl="5" w:tplc="C8D63B1C">
      <w:numFmt w:val="bullet"/>
      <w:lvlText w:val="•"/>
      <w:lvlJc w:val="left"/>
      <w:pPr>
        <w:ind w:left="1699" w:hanging="300"/>
      </w:pPr>
      <w:rPr>
        <w:rFonts w:hint="default"/>
      </w:rPr>
    </w:lvl>
    <w:lvl w:ilvl="6" w:tplc="161A4678">
      <w:numFmt w:val="bullet"/>
      <w:lvlText w:val="•"/>
      <w:lvlJc w:val="left"/>
      <w:pPr>
        <w:ind w:left="1939" w:hanging="300"/>
      </w:pPr>
      <w:rPr>
        <w:rFonts w:hint="default"/>
      </w:rPr>
    </w:lvl>
    <w:lvl w:ilvl="7" w:tplc="E49481E8">
      <w:numFmt w:val="bullet"/>
      <w:lvlText w:val="•"/>
      <w:lvlJc w:val="left"/>
      <w:pPr>
        <w:ind w:left="2179" w:hanging="300"/>
      </w:pPr>
      <w:rPr>
        <w:rFonts w:hint="default"/>
      </w:rPr>
    </w:lvl>
    <w:lvl w:ilvl="8" w:tplc="3EAE2814">
      <w:numFmt w:val="bullet"/>
      <w:lvlText w:val="•"/>
      <w:lvlJc w:val="left"/>
      <w:pPr>
        <w:ind w:left="2419" w:hanging="300"/>
      </w:pPr>
      <w:rPr>
        <w:rFonts w:hint="default"/>
      </w:rPr>
    </w:lvl>
  </w:abstractNum>
  <w:abstractNum w:abstractNumId="25">
    <w:nsid w:val="50482A39"/>
    <w:multiLevelType w:val="hybridMultilevel"/>
    <w:tmpl w:val="09C8A14C"/>
    <w:lvl w:ilvl="0" w:tplc="A954A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977C7B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7">
    <w:nsid w:val="55B83AD3"/>
    <w:multiLevelType w:val="hybridMultilevel"/>
    <w:tmpl w:val="DA1882C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28">
    <w:nsid w:val="60741084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9">
    <w:nsid w:val="617348DF"/>
    <w:multiLevelType w:val="hybridMultilevel"/>
    <w:tmpl w:val="8D3CBA92"/>
    <w:lvl w:ilvl="0" w:tplc="ECFE87EE">
      <w:start w:val="5"/>
      <w:numFmt w:val="decimal"/>
      <w:lvlText w:val="%1."/>
      <w:lvlJc w:val="left"/>
      <w:pPr>
        <w:ind w:left="2006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BE24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B49212">
      <w:numFmt w:val="bullet"/>
      <w:lvlText w:val="•"/>
      <w:lvlJc w:val="left"/>
      <w:pPr>
        <w:ind w:left="2977" w:hanging="600"/>
      </w:pPr>
      <w:rPr>
        <w:rFonts w:hint="default"/>
      </w:rPr>
    </w:lvl>
    <w:lvl w:ilvl="3" w:tplc="351CBB06">
      <w:numFmt w:val="bullet"/>
      <w:lvlText w:val="•"/>
      <w:lvlJc w:val="left"/>
      <w:pPr>
        <w:ind w:left="3955" w:hanging="600"/>
      </w:pPr>
      <w:rPr>
        <w:rFonts w:hint="default"/>
      </w:rPr>
    </w:lvl>
    <w:lvl w:ilvl="4" w:tplc="7A28E8FE">
      <w:numFmt w:val="bullet"/>
      <w:lvlText w:val="•"/>
      <w:lvlJc w:val="left"/>
      <w:pPr>
        <w:ind w:left="4933" w:hanging="600"/>
      </w:pPr>
      <w:rPr>
        <w:rFonts w:hint="default"/>
      </w:rPr>
    </w:lvl>
    <w:lvl w:ilvl="5" w:tplc="1A5A4F9A">
      <w:numFmt w:val="bullet"/>
      <w:lvlText w:val="•"/>
      <w:lvlJc w:val="left"/>
      <w:pPr>
        <w:ind w:left="5910" w:hanging="600"/>
      </w:pPr>
      <w:rPr>
        <w:rFonts w:hint="default"/>
      </w:rPr>
    </w:lvl>
    <w:lvl w:ilvl="6" w:tplc="22CC71A0">
      <w:numFmt w:val="bullet"/>
      <w:lvlText w:val="•"/>
      <w:lvlJc w:val="left"/>
      <w:pPr>
        <w:ind w:left="6888" w:hanging="600"/>
      </w:pPr>
      <w:rPr>
        <w:rFonts w:hint="default"/>
      </w:rPr>
    </w:lvl>
    <w:lvl w:ilvl="7" w:tplc="ABD80A6A">
      <w:numFmt w:val="bullet"/>
      <w:lvlText w:val="•"/>
      <w:lvlJc w:val="left"/>
      <w:pPr>
        <w:ind w:left="7866" w:hanging="600"/>
      </w:pPr>
      <w:rPr>
        <w:rFonts w:hint="default"/>
      </w:rPr>
    </w:lvl>
    <w:lvl w:ilvl="8" w:tplc="EDBC0564">
      <w:numFmt w:val="bullet"/>
      <w:lvlText w:val="•"/>
      <w:lvlJc w:val="left"/>
      <w:pPr>
        <w:ind w:left="8843" w:hanging="600"/>
      </w:pPr>
      <w:rPr>
        <w:rFonts w:hint="default"/>
      </w:rPr>
    </w:lvl>
  </w:abstractNum>
  <w:abstractNum w:abstractNumId="30">
    <w:nsid w:val="641D795C"/>
    <w:multiLevelType w:val="hybridMultilevel"/>
    <w:tmpl w:val="1E60B740"/>
    <w:lvl w:ilvl="0" w:tplc="ACEA1050">
      <w:start w:val="2"/>
      <w:numFmt w:val="decimal"/>
      <w:lvlText w:val="%1."/>
      <w:lvlJc w:val="left"/>
      <w:pPr>
        <w:ind w:left="118" w:hanging="3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8B6160E">
      <w:start w:val="1"/>
      <w:numFmt w:val="upperRoman"/>
      <w:lvlText w:val="%2."/>
      <w:lvlJc w:val="left"/>
      <w:pPr>
        <w:ind w:left="494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6FF210CE">
      <w:numFmt w:val="bullet"/>
      <w:lvlText w:val="•"/>
      <w:lvlJc w:val="left"/>
      <w:pPr>
        <w:ind w:left="5487" w:hanging="250"/>
      </w:pPr>
      <w:rPr>
        <w:rFonts w:hint="default"/>
      </w:rPr>
    </w:lvl>
    <w:lvl w:ilvl="3" w:tplc="F8DA8F26">
      <w:numFmt w:val="bullet"/>
      <w:lvlText w:val="•"/>
      <w:lvlJc w:val="left"/>
      <w:pPr>
        <w:ind w:left="6034" w:hanging="250"/>
      </w:pPr>
      <w:rPr>
        <w:rFonts w:hint="default"/>
      </w:rPr>
    </w:lvl>
    <w:lvl w:ilvl="4" w:tplc="522E13E8">
      <w:numFmt w:val="bullet"/>
      <w:lvlText w:val="•"/>
      <w:lvlJc w:val="left"/>
      <w:pPr>
        <w:ind w:left="6582" w:hanging="250"/>
      </w:pPr>
      <w:rPr>
        <w:rFonts w:hint="default"/>
      </w:rPr>
    </w:lvl>
    <w:lvl w:ilvl="5" w:tplc="F71485F4">
      <w:numFmt w:val="bullet"/>
      <w:lvlText w:val="•"/>
      <w:lvlJc w:val="left"/>
      <w:pPr>
        <w:ind w:left="7129" w:hanging="250"/>
      </w:pPr>
      <w:rPr>
        <w:rFonts w:hint="default"/>
      </w:rPr>
    </w:lvl>
    <w:lvl w:ilvl="6" w:tplc="83D065F0">
      <w:numFmt w:val="bullet"/>
      <w:lvlText w:val="•"/>
      <w:lvlJc w:val="left"/>
      <w:pPr>
        <w:ind w:left="7676" w:hanging="250"/>
      </w:pPr>
      <w:rPr>
        <w:rFonts w:hint="default"/>
      </w:rPr>
    </w:lvl>
    <w:lvl w:ilvl="7" w:tplc="01B03B8A">
      <w:numFmt w:val="bullet"/>
      <w:lvlText w:val="•"/>
      <w:lvlJc w:val="left"/>
      <w:pPr>
        <w:ind w:left="8224" w:hanging="250"/>
      </w:pPr>
      <w:rPr>
        <w:rFonts w:hint="default"/>
      </w:rPr>
    </w:lvl>
    <w:lvl w:ilvl="8" w:tplc="6630DB2C">
      <w:numFmt w:val="bullet"/>
      <w:lvlText w:val="•"/>
      <w:lvlJc w:val="left"/>
      <w:pPr>
        <w:ind w:left="8771" w:hanging="250"/>
      </w:pPr>
      <w:rPr>
        <w:rFonts w:hint="default"/>
      </w:rPr>
    </w:lvl>
  </w:abstractNum>
  <w:abstractNum w:abstractNumId="31">
    <w:nsid w:val="650E25FD"/>
    <w:multiLevelType w:val="hybridMultilevel"/>
    <w:tmpl w:val="ADD0837E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2">
    <w:nsid w:val="66C43A0B"/>
    <w:multiLevelType w:val="hybridMultilevel"/>
    <w:tmpl w:val="E384ED7A"/>
    <w:lvl w:ilvl="0" w:tplc="EE00361C">
      <w:numFmt w:val="bullet"/>
      <w:lvlText w:val="-"/>
      <w:lvlJc w:val="left"/>
      <w:pPr>
        <w:ind w:left="372" w:hanging="185"/>
      </w:pPr>
      <w:rPr>
        <w:rFonts w:hint="default"/>
        <w:w w:val="99"/>
      </w:rPr>
    </w:lvl>
    <w:lvl w:ilvl="1" w:tplc="2ED063E8">
      <w:numFmt w:val="bullet"/>
      <w:lvlText w:val="-"/>
      <w:lvlJc w:val="left"/>
      <w:pPr>
        <w:ind w:left="372" w:hanging="224"/>
      </w:pPr>
      <w:rPr>
        <w:rFonts w:ascii="Times New Roman" w:eastAsia="Times New Roman" w:hAnsi="Times New Roman" w:hint="default"/>
        <w:w w:val="100"/>
        <w:sz w:val="28"/>
      </w:rPr>
    </w:lvl>
    <w:lvl w:ilvl="2" w:tplc="4E0ED830">
      <w:numFmt w:val="bullet"/>
      <w:lvlText w:val="•"/>
      <w:lvlJc w:val="left"/>
      <w:pPr>
        <w:ind w:left="3519" w:hanging="224"/>
      </w:pPr>
      <w:rPr>
        <w:rFonts w:hint="default"/>
      </w:rPr>
    </w:lvl>
    <w:lvl w:ilvl="3" w:tplc="291EC30E">
      <w:numFmt w:val="bullet"/>
      <w:lvlText w:val="•"/>
      <w:lvlJc w:val="left"/>
      <w:pPr>
        <w:ind w:left="5089" w:hanging="224"/>
      </w:pPr>
      <w:rPr>
        <w:rFonts w:hint="default"/>
      </w:rPr>
    </w:lvl>
    <w:lvl w:ilvl="4" w:tplc="87484A6A">
      <w:numFmt w:val="bullet"/>
      <w:lvlText w:val="•"/>
      <w:lvlJc w:val="left"/>
      <w:pPr>
        <w:ind w:left="6659" w:hanging="224"/>
      </w:pPr>
      <w:rPr>
        <w:rFonts w:hint="default"/>
      </w:rPr>
    </w:lvl>
    <w:lvl w:ilvl="5" w:tplc="2C44A026">
      <w:numFmt w:val="bullet"/>
      <w:lvlText w:val="•"/>
      <w:lvlJc w:val="left"/>
      <w:pPr>
        <w:ind w:left="8229" w:hanging="224"/>
      </w:pPr>
      <w:rPr>
        <w:rFonts w:hint="default"/>
      </w:rPr>
    </w:lvl>
    <w:lvl w:ilvl="6" w:tplc="3C32C6F0">
      <w:numFmt w:val="bullet"/>
      <w:lvlText w:val="•"/>
      <w:lvlJc w:val="left"/>
      <w:pPr>
        <w:ind w:left="9799" w:hanging="224"/>
      </w:pPr>
      <w:rPr>
        <w:rFonts w:hint="default"/>
      </w:rPr>
    </w:lvl>
    <w:lvl w:ilvl="7" w:tplc="931067C8">
      <w:numFmt w:val="bullet"/>
      <w:lvlText w:val="•"/>
      <w:lvlJc w:val="left"/>
      <w:pPr>
        <w:ind w:left="11368" w:hanging="224"/>
      </w:pPr>
      <w:rPr>
        <w:rFonts w:hint="default"/>
      </w:rPr>
    </w:lvl>
    <w:lvl w:ilvl="8" w:tplc="BEEE2F86">
      <w:numFmt w:val="bullet"/>
      <w:lvlText w:val="•"/>
      <w:lvlJc w:val="left"/>
      <w:pPr>
        <w:ind w:left="12938" w:hanging="224"/>
      </w:pPr>
      <w:rPr>
        <w:rFonts w:hint="default"/>
      </w:rPr>
    </w:lvl>
  </w:abstractNum>
  <w:abstractNum w:abstractNumId="33">
    <w:nsid w:val="6C75055C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4">
    <w:nsid w:val="70CA3260"/>
    <w:multiLevelType w:val="hybridMultilevel"/>
    <w:tmpl w:val="B2D08582"/>
    <w:lvl w:ilvl="0" w:tplc="5D8E9834">
      <w:start w:val="1"/>
      <w:numFmt w:val="decimal"/>
      <w:lvlText w:val="%1)"/>
      <w:lvlJc w:val="left"/>
      <w:pPr>
        <w:ind w:left="717" w:hanging="346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B256FACE">
      <w:start w:val="1"/>
      <w:numFmt w:val="decimal"/>
      <w:lvlText w:val="%2."/>
      <w:lvlJc w:val="left"/>
      <w:pPr>
        <w:ind w:left="37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4374077A">
      <w:numFmt w:val="bullet"/>
      <w:lvlText w:val="•"/>
      <w:lvlJc w:val="left"/>
      <w:pPr>
        <w:ind w:left="2426" w:hanging="281"/>
      </w:pPr>
      <w:rPr>
        <w:rFonts w:hint="default"/>
      </w:rPr>
    </w:lvl>
    <w:lvl w:ilvl="3" w:tplc="3606F956">
      <w:numFmt w:val="bullet"/>
      <w:lvlText w:val="•"/>
      <w:lvlJc w:val="left"/>
      <w:pPr>
        <w:ind w:left="4132" w:hanging="281"/>
      </w:pPr>
      <w:rPr>
        <w:rFonts w:hint="default"/>
      </w:rPr>
    </w:lvl>
    <w:lvl w:ilvl="4" w:tplc="F6D4DFAE">
      <w:numFmt w:val="bullet"/>
      <w:lvlText w:val="•"/>
      <w:lvlJc w:val="left"/>
      <w:pPr>
        <w:ind w:left="5839" w:hanging="281"/>
      </w:pPr>
      <w:rPr>
        <w:rFonts w:hint="default"/>
      </w:rPr>
    </w:lvl>
    <w:lvl w:ilvl="5" w:tplc="D28E3E96">
      <w:numFmt w:val="bullet"/>
      <w:lvlText w:val="•"/>
      <w:lvlJc w:val="left"/>
      <w:pPr>
        <w:ind w:left="7545" w:hanging="281"/>
      </w:pPr>
      <w:rPr>
        <w:rFonts w:hint="default"/>
      </w:rPr>
    </w:lvl>
    <w:lvl w:ilvl="6" w:tplc="8FA66472">
      <w:numFmt w:val="bullet"/>
      <w:lvlText w:val="•"/>
      <w:lvlJc w:val="left"/>
      <w:pPr>
        <w:ind w:left="9252" w:hanging="281"/>
      </w:pPr>
      <w:rPr>
        <w:rFonts w:hint="default"/>
      </w:rPr>
    </w:lvl>
    <w:lvl w:ilvl="7" w:tplc="F18ABD80">
      <w:numFmt w:val="bullet"/>
      <w:lvlText w:val="•"/>
      <w:lvlJc w:val="left"/>
      <w:pPr>
        <w:ind w:left="10958" w:hanging="281"/>
      </w:pPr>
      <w:rPr>
        <w:rFonts w:hint="default"/>
      </w:rPr>
    </w:lvl>
    <w:lvl w:ilvl="8" w:tplc="844E1602">
      <w:numFmt w:val="bullet"/>
      <w:lvlText w:val="•"/>
      <w:lvlJc w:val="left"/>
      <w:pPr>
        <w:ind w:left="12665" w:hanging="281"/>
      </w:pPr>
      <w:rPr>
        <w:rFonts w:hint="default"/>
      </w:rPr>
    </w:lvl>
  </w:abstractNum>
  <w:abstractNum w:abstractNumId="35">
    <w:nsid w:val="72160EA6"/>
    <w:multiLevelType w:val="hybridMultilevel"/>
    <w:tmpl w:val="4EA09F60"/>
    <w:lvl w:ilvl="0" w:tplc="93C6BC62">
      <w:start w:val="4"/>
      <w:numFmt w:val="upperRoman"/>
      <w:lvlText w:val="%1."/>
      <w:lvlJc w:val="left"/>
      <w:pPr>
        <w:ind w:left="3436" w:hanging="45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 w:tplc="8E7A6746">
      <w:start w:val="1"/>
      <w:numFmt w:val="decimal"/>
      <w:lvlText w:val="%2."/>
      <w:lvlJc w:val="left"/>
      <w:pPr>
        <w:ind w:left="617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49140EC8">
      <w:numFmt w:val="bullet"/>
      <w:lvlText w:val="•"/>
      <w:lvlJc w:val="left"/>
      <w:pPr>
        <w:ind w:left="6780" w:hanging="281"/>
      </w:pPr>
      <w:rPr>
        <w:rFonts w:hint="default"/>
      </w:rPr>
    </w:lvl>
    <w:lvl w:ilvl="3" w:tplc="79F2DB54">
      <w:numFmt w:val="bullet"/>
      <w:lvlText w:val="•"/>
      <w:lvlJc w:val="left"/>
      <w:pPr>
        <w:ind w:left="7854" w:hanging="281"/>
      </w:pPr>
      <w:rPr>
        <w:rFonts w:hint="default"/>
      </w:rPr>
    </w:lvl>
    <w:lvl w:ilvl="4" w:tplc="B002F0A8">
      <w:numFmt w:val="bullet"/>
      <w:lvlText w:val="•"/>
      <w:lvlJc w:val="left"/>
      <w:pPr>
        <w:ind w:left="8929" w:hanging="281"/>
      </w:pPr>
      <w:rPr>
        <w:rFonts w:hint="default"/>
      </w:rPr>
    </w:lvl>
    <w:lvl w:ilvl="5" w:tplc="1F9CF27C">
      <w:numFmt w:val="bullet"/>
      <w:lvlText w:val="•"/>
      <w:lvlJc w:val="left"/>
      <w:pPr>
        <w:ind w:left="10004" w:hanging="281"/>
      </w:pPr>
      <w:rPr>
        <w:rFonts w:hint="default"/>
      </w:rPr>
    </w:lvl>
    <w:lvl w:ilvl="6" w:tplc="19A8A0B0">
      <w:numFmt w:val="bullet"/>
      <w:lvlText w:val="•"/>
      <w:lvlJc w:val="left"/>
      <w:pPr>
        <w:ind w:left="11079" w:hanging="281"/>
      </w:pPr>
      <w:rPr>
        <w:rFonts w:hint="default"/>
      </w:rPr>
    </w:lvl>
    <w:lvl w:ilvl="7" w:tplc="FACC077C">
      <w:numFmt w:val="bullet"/>
      <w:lvlText w:val="•"/>
      <w:lvlJc w:val="left"/>
      <w:pPr>
        <w:ind w:left="12154" w:hanging="281"/>
      </w:pPr>
      <w:rPr>
        <w:rFonts w:hint="default"/>
      </w:rPr>
    </w:lvl>
    <w:lvl w:ilvl="8" w:tplc="6CC43978">
      <w:numFmt w:val="bullet"/>
      <w:lvlText w:val="•"/>
      <w:lvlJc w:val="left"/>
      <w:pPr>
        <w:ind w:left="13228" w:hanging="281"/>
      </w:pPr>
      <w:rPr>
        <w:rFonts w:hint="default"/>
      </w:rPr>
    </w:lvl>
  </w:abstractNum>
  <w:abstractNum w:abstractNumId="36">
    <w:nsid w:val="73CE7D29"/>
    <w:multiLevelType w:val="hybridMultilevel"/>
    <w:tmpl w:val="E200A256"/>
    <w:lvl w:ilvl="0" w:tplc="494436E6">
      <w:start w:val="1"/>
      <w:numFmt w:val="decimal"/>
      <w:pStyle w:val="Heading1"/>
      <w:lvlText w:val="%1."/>
      <w:lvlJc w:val="left"/>
      <w:pPr>
        <w:ind w:left="37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C6AB344">
      <w:numFmt w:val="bullet"/>
      <w:pStyle w:val="Heading2"/>
      <w:lvlText w:val=""/>
      <w:lvlJc w:val="left"/>
      <w:pPr>
        <w:ind w:left="1080" w:hanging="287"/>
      </w:pPr>
      <w:rPr>
        <w:rFonts w:ascii="Symbol" w:eastAsia="Times New Roman" w:hAnsi="Symbol" w:hint="default"/>
        <w:w w:val="100"/>
        <w:sz w:val="28"/>
      </w:rPr>
    </w:lvl>
    <w:lvl w:ilvl="2" w:tplc="C4E28AEC">
      <w:numFmt w:val="bullet"/>
      <w:lvlText w:val="•"/>
      <w:lvlJc w:val="left"/>
      <w:pPr>
        <w:ind w:left="2746" w:hanging="287"/>
      </w:pPr>
      <w:rPr>
        <w:rFonts w:hint="default"/>
      </w:rPr>
    </w:lvl>
    <w:lvl w:ilvl="3" w:tplc="E916A0AC">
      <w:numFmt w:val="bullet"/>
      <w:lvlText w:val="•"/>
      <w:lvlJc w:val="left"/>
      <w:pPr>
        <w:ind w:left="4412" w:hanging="287"/>
      </w:pPr>
      <w:rPr>
        <w:rFonts w:hint="default"/>
      </w:rPr>
    </w:lvl>
    <w:lvl w:ilvl="4" w:tplc="9738B20C">
      <w:numFmt w:val="bullet"/>
      <w:lvlText w:val="•"/>
      <w:lvlJc w:val="left"/>
      <w:pPr>
        <w:ind w:left="6079" w:hanging="287"/>
      </w:pPr>
      <w:rPr>
        <w:rFonts w:hint="default"/>
      </w:rPr>
    </w:lvl>
    <w:lvl w:ilvl="5" w:tplc="1046A5CE">
      <w:numFmt w:val="bullet"/>
      <w:lvlText w:val="•"/>
      <w:lvlJc w:val="left"/>
      <w:pPr>
        <w:ind w:left="7745" w:hanging="287"/>
      </w:pPr>
      <w:rPr>
        <w:rFonts w:hint="default"/>
      </w:rPr>
    </w:lvl>
    <w:lvl w:ilvl="6" w:tplc="67CC7408">
      <w:numFmt w:val="bullet"/>
      <w:lvlText w:val="•"/>
      <w:lvlJc w:val="left"/>
      <w:pPr>
        <w:ind w:left="9412" w:hanging="287"/>
      </w:pPr>
      <w:rPr>
        <w:rFonts w:hint="default"/>
      </w:rPr>
    </w:lvl>
    <w:lvl w:ilvl="7" w:tplc="CD3C3012">
      <w:numFmt w:val="bullet"/>
      <w:lvlText w:val="•"/>
      <w:lvlJc w:val="left"/>
      <w:pPr>
        <w:ind w:left="11078" w:hanging="287"/>
      </w:pPr>
      <w:rPr>
        <w:rFonts w:hint="default"/>
      </w:rPr>
    </w:lvl>
    <w:lvl w:ilvl="8" w:tplc="7F58E1BC">
      <w:numFmt w:val="bullet"/>
      <w:lvlText w:val="•"/>
      <w:lvlJc w:val="left"/>
      <w:pPr>
        <w:ind w:left="12745" w:hanging="287"/>
      </w:pPr>
      <w:rPr>
        <w:rFonts w:hint="default"/>
      </w:rPr>
    </w:lvl>
  </w:abstractNum>
  <w:abstractNum w:abstractNumId="37">
    <w:nsid w:val="74EB2266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8">
    <w:nsid w:val="753669CF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9">
    <w:nsid w:val="79964329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0">
    <w:nsid w:val="7DDD62FF"/>
    <w:multiLevelType w:val="hybridMultilevel"/>
    <w:tmpl w:val="16588466"/>
    <w:lvl w:ilvl="0" w:tplc="A954A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32"/>
  </w:num>
  <w:num w:numId="4">
    <w:abstractNumId w:val="24"/>
  </w:num>
  <w:num w:numId="5">
    <w:abstractNumId w:val="35"/>
  </w:num>
  <w:num w:numId="6">
    <w:abstractNumId w:val="8"/>
  </w:num>
  <w:num w:numId="7">
    <w:abstractNumId w:val="29"/>
  </w:num>
  <w:num w:numId="8">
    <w:abstractNumId w:val="18"/>
  </w:num>
  <w:num w:numId="9">
    <w:abstractNumId w:val="6"/>
  </w:num>
  <w:num w:numId="10">
    <w:abstractNumId w:val="14"/>
  </w:num>
  <w:num w:numId="11">
    <w:abstractNumId w:val="3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  <w:num w:numId="15">
    <w:abstractNumId w:val="1"/>
  </w:num>
  <w:num w:numId="16">
    <w:abstractNumId w:val="25"/>
  </w:num>
  <w:num w:numId="17">
    <w:abstractNumId w:val="40"/>
  </w:num>
  <w:num w:numId="18">
    <w:abstractNumId w:val="2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0"/>
  </w:num>
  <w:num w:numId="22">
    <w:abstractNumId w:val="0"/>
  </w:num>
  <w:num w:numId="23">
    <w:abstractNumId w:val="31"/>
  </w:num>
  <w:num w:numId="24">
    <w:abstractNumId w:val="23"/>
  </w:num>
  <w:num w:numId="25">
    <w:abstractNumId w:val="5"/>
  </w:num>
  <w:num w:numId="26">
    <w:abstractNumId w:val="17"/>
  </w:num>
  <w:num w:numId="27">
    <w:abstractNumId w:val="16"/>
  </w:num>
  <w:num w:numId="28">
    <w:abstractNumId w:val="4"/>
  </w:num>
  <w:num w:numId="29">
    <w:abstractNumId w:val="19"/>
  </w:num>
  <w:num w:numId="30">
    <w:abstractNumId w:val="7"/>
  </w:num>
  <w:num w:numId="31">
    <w:abstractNumId w:val="28"/>
  </w:num>
  <w:num w:numId="32">
    <w:abstractNumId w:val="33"/>
  </w:num>
  <w:num w:numId="33">
    <w:abstractNumId w:val="38"/>
  </w:num>
  <w:num w:numId="34">
    <w:abstractNumId w:val="9"/>
  </w:num>
  <w:num w:numId="35">
    <w:abstractNumId w:val="21"/>
  </w:num>
  <w:num w:numId="36">
    <w:abstractNumId w:val="15"/>
  </w:num>
  <w:num w:numId="37">
    <w:abstractNumId w:val="26"/>
  </w:num>
  <w:num w:numId="38">
    <w:abstractNumId w:val="39"/>
  </w:num>
  <w:num w:numId="39">
    <w:abstractNumId w:val="37"/>
  </w:num>
  <w:num w:numId="40">
    <w:abstractNumId w:val="10"/>
  </w:num>
  <w:num w:numId="41">
    <w:abstractNumId w:val="1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011"/>
    <w:rsid w:val="00006501"/>
    <w:rsid w:val="00016A00"/>
    <w:rsid w:val="00031545"/>
    <w:rsid w:val="00052440"/>
    <w:rsid w:val="00062E65"/>
    <w:rsid w:val="000771EF"/>
    <w:rsid w:val="00087B90"/>
    <w:rsid w:val="0009644B"/>
    <w:rsid w:val="000C5909"/>
    <w:rsid w:val="000D10D0"/>
    <w:rsid w:val="000D4734"/>
    <w:rsid w:val="000F019A"/>
    <w:rsid w:val="00107554"/>
    <w:rsid w:val="0012011B"/>
    <w:rsid w:val="00131B46"/>
    <w:rsid w:val="00157C11"/>
    <w:rsid w:val="00195E5E"/>
    <w:rsid w:val="001A05CD"/>
    <w:rsid w:val="001A3023"/>
    <w:rsid w:val="001A58F2"/>
    <w:rsid w:val="001E1175"/>
    <w:rsid w:val="001E5855"/>
    <w:rsid w:val="001F0EE8"/>
    <w:rsid w:val="00210240"/>
    <w:rsid w:val="002206C2"/>
    <w:rsid w:val="0022756E"/>
    <w:rsid w:val="00231988"/>
    <w:rsid w:val="00237D5E"/>
    <w:rsid w:val="00240A2B"/>
    <w:rsid w:val="00250F80"/>
    <w:rsid w:val="0027077E"/>
    <w:rsid w:val="00271730"/>
    <w:rsid w:val="0027174C"/>
    <w:rsid w:val="00293910"/>
    <w:rsid w:val="002D61D5"/>
    <w:rsid w:val="002E13E6"/>
    <w:rsid w:val="002F59FE"/>
    <w:rsid w:val="003016BC"/>
    <w:rsid w:val="00316651"/>
    <w:rsid w:val="00333E9C"/>
    <w:rsid w:val="00346A44"/>
    <w:rsid w:val="0034764B"/>
    <w:rsid w:val="003656A8"/>
    <w:rsid w:val="003764B1"/>
    <w:rsid w:val="00384E31"/>
    <w:rsid w:val="0039591C"/>
    <w:rsid w:val="003A2C6A"/>
    <w:rsid w:val="003A3CB7"/>
    <w:rsid w:val="003D3960"/>
    <w:rsid w:val="003D6E5C"/>
    <w:rsid w:val="00426E3A"/>
    <w:rsid w:val="00434150"/>
    <w:rsid w:val="00441106"/>
    <w:rsid w:val="00453F33"/>
    <w:rsid w:val="004B43C4"/>
    <w:rsid w:val="004C2458"/>
    <w:rsid w:val="004C70F7"/>
    <w:rsid w:val="004D171D"/>
    <w:rsid w:val="004D1FFF"/>
    <w:rsid w:val="004E767D"/>
    <w:rsid w:val="005341D9"/>
    <w:rsid w:val="00534215"/>
    <w:rsid w:val="00541A40"/>
    <w:rsid w:val="00543A54"/>
    <w:rsid w:val="00544C90"/>
    <w:rsid w:val="00552B0B"/>
    <w:rsid w:val="0055308B"/>
    <w:rsid w:val="005A1BD7"/>
    <w:rsid w:val="005A6DAD"/>
    <w:rsid w:val="005C6F26"/>
    <w:rsid w:val="005D454A"/>
    <w:rsid w:val="00604D8F"/>
    <w:rsid w:val="00605D17"/>
    <w:rsid w:val="00614CB6"/>
    <w:rsid w:val="00615453"/>
    <w:rsid w:val="00616A57"/>
    <w:rsid w:val="0061762D"/>
    <w:rsid w:val="00617B92"/>
    <w:rsid w:val="00634062"/>
    <w:rsid w:val="0063477E"/>
    <w:rsid w:val="006666B3"/>
    <w:rsid w:val="00671E57"/>
    <w:rsid w:val="00683680"/>
    <w:rsid w:val="00686069"/>
    <w:rsid w:val="006967C2"/>
    <w:rsid w:val="006A1BEC"/>
    <w:rsid w:val="006B0EB4"/>
    <w:rsid w:val="006B3E6F"/>
    <w:rsid w:val="006C4096"/>
    <w:rsid w:val="006C7A32"/>
    <w:rsid w:val="006D3F58"/>
    <w:rsid w:val="006D7E31"/>
    <w:rsid w:val="007251BC"/>
    <w:rsid w:val="00736130"/>
    <w:rsid w:val="00742B29"/>
    <w:rsid w:val="00742F7C"/>
    <w:rsid w:val="00767317"/>
    <w:rsid w:val="00777EA6"/>
    <w:rsid w:val="00780793"/>
    <w:rsid w:val="0079087E"/>
    <w:rsid w:val="0079528C"/>
    <w:rsid w:val="007A0B74"/>
    <w:rsid w:val="007A420D"/>
    <w:rsid w:val="007A7112"/>
    <w:rsid w:val="007C101A"/>
    <w:rsid w:val="007D407A"/>
    <w:rsid w:val="007E493C"/>
    <w:rsid w:val="00800D4B"/>
    <w:rsid w:val="00805177"/>
    <w:rsid w:val="008317E4"/>
    <w:rsid w:val="00835A50"/>
    <w:rsid w:val="00853EC3"/>
    <w:rsid w:val="00857DD4"/>
    <w:rsid w:val="00872C14"/>
    <w:rsid w:val="0088237A"/>
    <w:rsid w:val="008858C0"/>
    <w:rsid w:val="008B1645"/>
    <w:rsid w:val="008C0EC6"/>
    <w:rsid w:val="008D00F1"/>
    <w:rsid w:val="008E37DF"/>
    <w:rsid w:val="008E38E4"/>
    <w:rsid w:val="00907063"/>
    <w:rsid w:val="00920783"/>
    <w:rsid w:val="009415D6"/>
    <w:rsid w:val="00946A23"/>
    <w:rsid w:val="0095611D"/>
    <w:rsid w:val="009635C1"/>
    <w:rsid w:val="009671C3"/>
    <w:rsid w:val="009801A5"/>
    <w:rsid w:val="00991971"/>
    <w:rsid w:val="009A1BF2"/>
    <w:rsid w:val="009B42B8"/>
    <w:rsid w:val="009C362B"/>
    <w:rsid w:val="009C7350"/>
    <w:rsid w:val="009D0182"/>
    <w:rsid w:val="009D0C95"/>
    <w:rsid w:val="009D6BDF"/>
    <w:rsid w:val="009F0F9D"/>
    <w:rsid w:val="00A14D63"/>
    <w:rsid w:val="00A2471B"/>
    <w:rsid w:val="00A3491D"/>
    <w:rsid w:val="00A467FD"/>
    <w:rsid w:val="00A93718"/>
    <w:rsid w:val="00AC032B"/>
    <w:rsid w:val="00AD3D59"/>
    <w:rsid w:val="00AF49ED"/>
    <w:rsid w:val="00B1176A"/>
    <w:rsid w:val="00B56072"/>
    <w:rsid w:val="00B56262"/>
    <w:rsid w:val="00B60CDD"/>
    <w:rsid w:val="00B617BA"/>
    <w:rsid w:val="00B862C2"/>
    <w:rsid w:val="00B930E0"/>
    <w:rsid w:val="00BB41D4"/>
    <w:rsid w:val="00BC6D79"/>
    <w:rsid w:val="00BD5112"/>
    <w:rsid w:val="00BF3C37"/>
    <w:rsid w:val="00C32011"/>
    <w:rsid w:val="00C41F80"/>
    <w:rsid w:val="00C5687B"/>
    <w:rsid w:val="00C662B4"/>
    <w:rsid w:val="00CB03B0"/>
    <w:rsid w:val="00CC0FA3"/>
    <w:rsid w:val="00D10AC5"/>
    <w:rsid w:val="00D445C7"/>
    <w:rsid w:val="00D4627B"/>
    <w:rsid w:val="00D735F8"/>
    <w:rsid w:val="00D8727D"/>
    <w:rsid w:val="00DA50DC"/>
    <w:rsid w:val="00DA78A7"/>
    <w:rsid w:val="00DC503F"/>
    <w:rsid w:val="00DE33EC"/>
    <w:rsid w:val="00E158CC"/>
    <w:rsid w:val="00E33D96"/>
    <w:rsid w:val="00E3708E"/>
    <w:rsid w:val="00E40100"/>
    <w:rsid w:val="00E55A15"/>
    <w:rsid w:val="00E83ED9"/>
    <w:rsid w:val="00EA759D"/>
    <w:rsid w:val="00EB3FCC"/>
    <w:rsid w:val="00EB682A"/>
    <w:rsid w:val="00ED295D"/>
    <w:rsid w:val="00EF7DB8"/>
    <w:rsid w:val="00F0091A"/>
    <w:rsid w:val="00F03571"/>
    <w:rsid w:val="00F04B7B"/>
    <w:rsid w:val="00F21A6B"/>
    <w:rsid w:val="00F47C89"/>
    <w:rsid w:val="00F53D7A"/>
    <w:rsid w:val="00F55297"/>
    <w:rsid w:val="00F635EF"/>
    <w:rsid w:val="00F96DE0"/>
    <w:rsid w:val="00F975EF"/>
    <w:rsid w:val="00FA0A3D"/>
    <w:rsid w:val="00FA7088"/>
    <w:rsid w:val="00FC1DF2"/>
    <w:rsid w:val="00FC4378"/>
    <w:rsid w:val="00FC7167"/>
    <w:rsid w:val="00FD02C0"/>
    <w:rsid w:val="00FD3AB3"/>
    <w:rsid w:val="00FE1215"/>
    <w:rsid w:val="00FE3B0F"/>
    <w:rsid w:val="00FE56AE"/>
    <w:rsid w:val="00FF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C3201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Т3"/>
    <w:basedOn w:val="Normal"/>
    <w:next w:val="Normal"/>
    <w:link w:val="Heading1Char"/>
    <w:uiPriority w:val="99"/>
    <w:qFormat/>
    <w:rsid w:val="00C32011"/>
    <w:pPr>
      <w:keepNext/>
      <w:numPr>
        <w:numId w:val="1"/>
      </w:numPr>
      <w:tabs>
        <w:tab w:val="left" w:pos="2260"/>
      </w:tabs>
      <w:outlineLvl w:val="0"/>
    </w:pPr>
    <w:rPr>
      <w:b/>
      <w:bCs/>
      <w:sz w:val="32"/>
    </w:rPr>
  </w:style>
  <w:style w:type="paragraph" w:styleId="Heading2">
    <w:name w:val="heading 2"/>
    <w:aliases w:val="Т4,OG Heading 2"/>
    <w:basedOn w:val="Normal"/>
    <w:next w:val="Normal"/>
    <w:link w:val="Heading2Char"/>
    <w:uiPriority w:val="99"/>
    <w:qFormat/>
    <w:rsid w:val="00C3201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ab"/>
    <w:basedOn w:val="Normal"/>
    <w:next w:val="Normal"/>
    <w:link w:val="Heading3Char"/>
    <w:uiPriority w:val="99"/>
    <w:qFormat/>
    <w:rsid w:val="00C32011"/>
    <w:pPr>
      <w:keepNext/>
      <w:keepLines/>
      <w:widowControl w:val="0"/>
      <w:autoSpaceDE w:val="0"/>
      <w:autoSpaceDN w:val="0"/>
      <w:spacing w:before="40"/>
      <w:ind w:left="720" w:hanging="432"/>
      <w:outlineLvl w:val="2"/>
    </w:pPr>
    <w:rPr>
      <w:rFonts w:ascii="Cambria" w:hAnsi="Cambria"/>
      <w:color w:val="243F6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2011"/>
    <w:pPr>
      <w:keepNext/>
      <w:keepLines/>
      <w:widowControl w:val="0"/>
      <w:autoSpaceDE w:val="0"/>
      <w:autoSpaceDN w:val="0"/>
      <w:spacing w:before="40"/>
      <w:ind w:left="864" w:hanging="144"/>
      <w:outlineLvl w:val="3"/>
    </w:pPr>
    <w:rPr>
      <w:rFonts w:ascii="Cambria" w:hAnsi="Cambria"/>
      <w:i/>
      <w:iCs/>
      <w:color w:val="365F9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2011"/>
    <w:pPr>
      <w:keepNext/>
      <w:keepLines/>
      <w:widowControl w:val="0"/>
      <w:autoSpaceDE w:val="0"/>
      <w:autoSpaceDN w:val="0"/>
      <w:spacing w:before="40"/>
      <w:ind w:left="1008" w:hanging="432"/>
      <w:outlineLvl w:val="4"/>
    </w:pPr>
    <w:rPr>
      <w:rFonts w:ascii="Cambria" w:hAnsi="Cambria"/>
      <w:color w:val="365F9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2011"/>
    <w:pPr>
      <w:keepNext/>
      <w:keepLines/>
      <w:widowControl w:val="0"/>
      <w:autoSpaceDE w:val="0"/>
      <w:autoSpaceDN w:val="0"/>
      <w:spacing w:before="40"/>
      <w:ind w:left="1152" w:hanging="432"/>
      <w:outlineLvl w:val="5"/>
    </w:pPr>
    <w:rPr>
      <w:rFonts w:ascii="Cambria" w:hAnsi="Cambria"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2011"/>
    <w:pPr>
      <w:keepNext/>
      <w:keepLines/>
      <w:widowControl w:val="0"/>
      <w:autoSpaceDE w:val="0"/>
      <w:autoSpaceDN w:val="0"/>
      <w:spacing w:before="40"/>
      <w:ind w:left="1296" w:hanging="288"/>
      <w:outlineLvl w:val="6"/>
    </w:pPr>
    <w:rPr>
      <w:rFonts w:ascii="Cambria" w:hAnsi="Cambria"/>
      <w:i/>
      <w:iCs/>
      <w:color w:val="243F6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32011"/>
    <w:pPr>
      <w:keepNext/>
      <w:keepLines/>
      <w:widowControl w:val="0"/>
      <w:autoSpaceDE w:val="0"/>
      <w:autoSpaceDN w:val="0"/>
      <w:spacing w:before="40"/>
      <w:ind w:left="1440" w:hanging="432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2011"/>
    <w:pPr>
      <w:keepNext/>
      <w:keepLines/>
      <w:widowControl w:val="0"/>
      <w:autoSpaceDE w:val="0"/>
      <w:autoSpaceDN w:val="0"/>
      <w:spacing w:before="40"/>
      <w:ind w:left="1584" w:hanging="144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Т3 Char"/>
    <w:basedOn w:val="DefaultParagraphFont"/>
    <w:link w:val="Heading1"/>
    <w:uiPriority w:val="99"/>
    <w:locked/>
    <w:rsid w:val="00C3201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aliases w:val="Т4 Char,OG Heading 2 Char"/>
    <w:basedOn w:val="DefaultParagraphFont"/>
    <w:link w:val="Heading2"/>
    <w:uiPriority w:val="99"/>
    <w:locked/>
    <w:rsid w:val="00C320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aliases w:val="Tab Char"/>
    <w:basedOn w:val="DefaultParagraphFont"/>
    <w:link w:val="Heading3"/>
    <w:uiPriority w:val="99"/>
    <w:locked/>
    <w:rsid w:val="00C3201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32011"/>
    <w:rPr>
      <w:rFonts w:ascii="Cambria" w:hAnsi="Cambria" w:cs="Times New Roman"/>
      <w:i/>
      <w:iCs/>
      <w:color w:val="365F91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32011"/>
    <w:rPr>
      <w:rFonts w:ascii="Cambria" w:hAnsi="Cambria" w:cs="Times New Roman"/>
      <w:color w:val="365F91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32011"/>
    <w:rPr>
      <w:rFonts w:ascii="Cambria" w:hAnsi="Cambria" w:cs="Times New Roman"/>
      <w:color w:val="243F6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32011"/>
    <w:rPr>
      <w:rFonts w:ascii="Cambria" w:hAnsi="Cambria" w:cs="Times New Roman"/>
      <w:i/>
      <w:iCs/>
      <w:color w:val="243F6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32011"/>
    <w:rPr>
      <w:rFonts w:ascii="Cambria" w:hAnsi="Cambria" w:cs="Times New Roman"/>
      <w:color w:val="272727"/>
      <w:sz w:val="21"/>
      <w:szCs w:val="21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32011"/>
    <w:rPr>
      <w:rFonts w:ascii="Cambria" w:hAnsi="Cambria" w:cs="Times New Roman"/>
      <w:i/>
      <w:iCs/>
      <w:color w:val="272727"/>
      <w:sz w:val="21"/>
      <w:szCs w:val="21"/>
      <w:lang w:eastAsia="ru-RU"/>
    </w:rPr>
  </w:style>
  <w:style w:type="table" w:customStyle="1" w:styleId="TableNormal1">
    <w:name w:val="Table Normal1"/>
    <w:uiPriority w:val="99"/>
    <w:semiHidden/>
    <w:rsid w:val="00C3201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aliases w:val="Основной текст Знак Знак Знак Знак"/>
    <w:basedOn w:val="Normal"/>
    <w:link w:val="BodyTextChar"/>
    <w:uiPriority w:val="99"/>
    <w:rsid w:val="00C32011"/>
    <w:pPr>
      <w:widowControl w:val="0"/>
      <w:autoSpaceDE w:val="0"/>
      <w:autoSpaceDN w:val="0"/>
    </w:pPr>
    <w:rPr>
      <w:sz w:val="28"/>
      <w:szCs w:val="28"/>
    </w:rPr>
  </w:style>
  <w:style w:type="character" w:customStyle="1" w:styleId="BodyTextChar">
    <w:name w:val="Body Text Char"/>
    <w:aliases w:val="Основной текст Знак Знак Знак Знак Char"/>
    <w:basedOn w:val="DefaultParagraphFont"/>
    <w:link w:val="BodyText"/>
    <w:uiPriority w:val="99"/>
    <w:locked/>
    <w:rsid w:val="00C3201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Normal"/>
    <w:uiPriority w:val="99"/>
    <w:rsid w:val="00C32011"/>
    <w:pPr>
      <w:widowControl w:val="0"/>
      <w:autoSpaceDE w:val="0"/>
      <w:autoSpaceDN w:val="0"/>
      <w:ind w:left="372"/>
      <w:jc w:val="both"/>
      <w:outlineLvl w:val="1"/>
    </w:pPr>
    <w:rPr>
      <w:sz w:val="32"/>
      <w:szCs w:val="32"/>
    </w:rPr>
  </w:style>
  <w:style w:type="paragraph" w:customStyle="1" w:styleId="21">
    <w:name w:val="Заголовок 21"/>
    <w:basedOn w:val="Normal"/>
    <w:uiPriority w:val="99"/>
    <w:rsid w:val="00C32011"/>
    <w:pPr>
      <w:widowControl w:val="0"/>
      <w:autoSpaceDE w:val="0"/>
      <w:autoSpaceDN w:val="0"/>
      <w:ind w:left="2899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Normal"/>
    <w:uiPriority w:val="99"/>
    <w:rsid w:val="00C32011"/>
    <w:pPr>
      <w:widowControl w:val="0"/>
      <w:autoSpaceDE w:val="0"/>
      <w:autoSpaceDN w:val="0"/>
      <w:jc w:val="center"/>
      <w:outlineLvl w:val="3"/>
    </w:pPr>
    <w:rPr>
      <w:b/>
      <w:bCs/>
      <w:i/>
      <w:sz w:val="28"/>
      <w:szCs w:val="28"/>
    </w:rPr>
  </w:style>
  <w:style w:type="paragraph" w:styleId="ListParagraph">
    <w:name w:val="List Paragraph"/>
    <w:basedOn w:val="Normal"/>
    <w:uiPriority w:val="99"/>
    <w:qFormat/>
    <w:rsid w:val="00C32011"/>
    <w:pPr>
      <w:widowControl w:val="0"/>
      <w:autoSpaceDE w:val="0"/>
      <w:autoSpaceDN w:val="0"/>
      <w:ind w:left="372"/>
    </w:pPr>
    <w:rPr>
      <w:sz w:val="22"/>
      <w:szCs w:val="22"/>
    </w:rPr>
  </w:style>
  <w:style w:type="paragraph" w:customStyle="1" w:styleId="TableParagraph">
    <w:name w:val="Table Paragraph"/>
    <w:basedOn w:val="Normal"/>
    <w:uiPriority w:val="99"/>
    <w:rsid w:val="00C32011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C32011"/>
    <w:pPr>
      <w:widowControl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32011"/>
    <w:rPr>
      <w:rFonts w:ascii="Tahoma" w:hAnsi="Tahoma" w:cs="Tahoma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C32011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3201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C3201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32011"/>
    <w:rPr>
      <w:rFonts w:cs="Times New Roman"/>
      <w:color w:val="800080"/>
      <w:u w:val="single"/>
    </w:rPr>
  </w:style>
  <w:style w:type="paragraph" w:styleId="NormalWeb">
    <w:name w:val="Normal (Web)"/>
    <w:aliases w:val="Обычный (Web),Знак Знак22"/>
    <w:basedOn w:val="Normal"/>
    <w:uiPriority w:val="99"/>
    <w:rsid w:val="00C32011"/>
    <w:pPr>
      <w:spacing w:before="100" w:beforeAutospacing="1" w:after="100" w:afterAutospacing="1"/>
    </w:pPr>
  </w:style>
  <w:style w:type="character" w:customStyle="1" w:styleId="FootnoteTextChar">
    <w:name w:val="Footnote Text Char"/>
    <w:link w:val="FootnoteText"/>
    <w:uiPriority w:val="99"/>
    <w:locked/>
    <w:rsid w:val="00C32011"/>
    <w:rPr>
      <w:rFonts w:ascii="Peterburg" w:hAnsi="Peterburg"/>
      <w:sz w:val="28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C32011"/>
    <w:pPr>
      <w:ind w:firstLine="709"/>
      <w:jc w:val="both"/>
    </w:pPr>
    <w:rPr>
      <w:rFonts w:ascii="Peterburg" w:eastAsia="Calibri" w:hAnsi="Peterburg"/>
      <w:sz w:val="28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426E3A"/>
    <w:rPr>
      <w:rFonts w:ascii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DefaultParagraphFont"/>
    <w:link w:val="FootnoteText"/>
    <w:uiPriority w:val="99"/>
    <w:semiHidden/>
    <w:locked/>
    <w:rsid w:val="00C32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ink w:val="Header"/>
    <w:uiPriority w:val="99"/>
    <w:locked/>
    <w:rsid w:val="00C32011"/>
    <w:rPr>
      <w:rFonts w:ascii="Courier New" w:hAnsi="Courier New"/>
      <w:sz w:val="24"/>
      <w:lang w:eastAsia="ru-RU"/>
    </w:rPr>
  </w:style>
  <w:style w:type="paragraph" w:styleId="Header">
    <w:name w:val="header"/>
    <w:basedOn w:val="Normal"/>
    <w:link w:val="HeaderChar"/>
    <w:uiPriority w:val="99"/>
    <w:rsid w:val="00C32011"/>
    <w:pPr>
      <w:tabs>
        <w:tab w:val="center" w:pos="4536"/>
        <w:tab w:val="right" w:pos="9072"/>
      </w:tabs>
    </w:pPr>
    <w:rPr>
      <w:rFonts w:ascii="Courier New" w:eastAsia="Calibri" w:hAnsi="Courier New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426E3A"/>
    <w:rPr>
      <w:rFonts w:ascii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DefaultParagraphFont"/>
    <w:link w:val="Header"/>
    <w:uiPriority w:val="99"/>
    <w:semiHidden/>
    <w:locked/>
    <w:rsid w:val="00C3201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ink w:val="Footer"/>
    <w:uiPriority w:val="99"/>
    <w:locked/>
    <w:rsid w:val="00C32011"/>
    <w:rPr>
      <w:sz w:val="28"/>
      <w:lang w:eastAsia="ru-RU"/>
    </w:rPr>
  </w:style>
  <w:style w:type="paragraph" w:styleId="Footer">
    <w:name w:val="footer"/>
    <w:basedOn w:val="Normal"/>
    <w:link w:val="FooterChar"/>
    <w:uiPriority w:val="99"/>
    <w:rsid w:val="00C32011"/>
    <w:pPr>
      <w:tabs>
        <w:tab w:val="center" w:pos="4677"/>
        <w:tab w:val="right" w:pos="9355"/>
      </w:tabs>
    </w:pPr>
    <w:rPr>
      <w:rFonts w:ascii="Calibri" w:eastAsia="Calibri" w:hAnsi="Calibri"/>
      <w:sz w:val="2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426E3A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DefaultParagraphFont"/>
    <w:link w:val="Footer"/>
    <w:uiPriority w:val="99"/>
    <w:semiHidden/>
    <w:locked/>
    <w:rsid w:val="00C32011"/>
    <w:rPr>
      <w:rFonts w:ascii="Times New Roman" w:hAnsi="Times New Roman" w:cs="Times New Roman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C32011"/>
    <w:pPr>
      <w:ind w:firstLine="993"/>
    </w:pPr>
    <w:rPr>
      <w:sz w:val="28"/>
      <w:szCs w:val="28"/>
    </w:rPr>
  </w:style>
  <w:style w:type="paragraph" w:styleId="List2">
    <w:name w:val="List 2"/>
    <w:basedOn w:val="Normal"/>
    <w:uiPriority w:val="99"/>
    <w:rsid w:val="00C32011"/>
    <w:pPr>
      <w:ind w:left="566" w:hanging="283"/>
      <w:jc w:val="both"/>
    </w:pPr>
    <w:rPr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32011"/>
    <w:pPr>
      <w:ind w:firstLine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32011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C32011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3201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C32011"/>
    <w:pPr>
      <w:jc w:val="center"/>
    </w:pPr>
    <w:rPr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32011"/>
    <w:rPr>
      <w:rFonts w:ascii="Times New Roman" w:hAnsi="Times New Roman" w:cs="Times New Roman"/>
      <w:sz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C32011"/>
    <w:pPr>
      <w:jc w:val="center"/>
    </w:pPr>
    <w:rPr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32011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C32011"/>
    <w:pPr>
      <w:spacing w:line="259" w:lineRule="auto"/>
      <w:ind w:firstLine="50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2011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C32011"/>
    <w:pPr>
      <w:spacing w:line="259" w:lineRule="auto"/>
      <w:ind w:left="80" w:firstLine="44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2011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C32011"/>
    <w:pPr>
      <w:ind w:left="-108" w:right="-108"/>
    </w:pPr>
    <w:rPr>
      <w:sz w:val="20"/>
      <w:szCs w:val="20"/>
    </w:rPr>
  </w:style>
  <w:style w:type="paragraph" w:customStyle="1" w:styleId="FR1">
    <w:name w:val="FR1"/>
    <w:uiPriority w:val="99"/>
    <w:rsid w:val="00C32011"/>
    <w:pPr>
      <w:widowControl w:val="0"/>
      <w:autoSpaceDE w:val="0"/>
      <w:autoSpaceDN w:val="0"/>
      <w:adjustRightInd w:val="0"/>
      <w:spacing w:line="259" w:lineRule="auto"/>
      <w:ind w:firstLine="600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13">
    <w:name w:val="заголовок 1"/>
    <w:basedOn w:val="Normal"/>
    <w:next w:val="Normal"/>
    <w:uiPriority w:val="99"/>
    <w:rsid w:val="00C32011"/>
    <w:pPr>
      <w:keepNext/>
      <w:tabs>
        <w:tab w:val="left" w:pos="-1418"/>
        <w:tab w:val="left" w:pos="6946"/>
        <w:tab w:val="left" w:pos="8505"/>
        <w:tab w:val="left" w:pos="9781"/>
      </w:tabs>
      <w:autoSpaceDE w:val="0"/>
      <w:autoSpaceDN w:val="0"/>
      <w:outlineLvl w:val="0"/>
    </w:pPr>
  </w:style>
  <w:style w:type="paragraph" w:customStyle="1" w:styleId="210">
    <w:name w:val="Основной текст 21"/>
    <w:basedOn w:val="Normal"/>
    <w:uiPriority w:val="99"/>
    <w:rsid w:val="00C32011"/>
    <w:pPr>
      <w:overflowPunct w:val="0"/>
      <w:autoSpaceDE w:val="0"/>
      <w:autoSpaceDN w:val="0"/>
      <w:adjustRightInd w:val="0"/>
      <w:jc w:val="center"/>
    </w:pPr>
    <w:rPr>
      <w:szCs w:val="20"/>
    </w:rPr>
  </w:style>
  <w:style w:type="paragraph" w:customStyle="1" w:styleId="310">
    <w:name w:val="Основной текст 31"/>
    <w:basedOn w:val="Normal"/>
    <w:uiPriority w:val="99"/>
    <w:rsid w:val="00C32011"/>
    <w:pPr>
      <w:overflowPunct w:val="0"/>
      <w:autoSpaceDE w:val="0"/>
      <w:autoSpaceDN w:val="0"/>
      <w:adjustRightInd w:val="0"/>
    </w:pPr>
    <w:rPr>
      <w:b/>
      <w:sz w:val="40"/>
      <w:szCs w:val="20"/>
    </w:rPr>
  </w:style>
  <w:style w:type="paragraph" w:customStyle="1" w:styleId="211">
    <w:name w:val="Основной текст с отступом 21"/>
    <w:basedOn w:val="Normal"/>
    <w:uiPriority w:val="99"/>
    <w:rsid w:val="00C32011"/>
    <w:pPr>
      <w:overflowPunct w:val="0"/>
      <w:autoSpaceDE w:val="0"/>
      <w:autoSpaceDN w:val="0"/>
      <w:adjustRightInd w:val="0"/>
      <w:ind w:left="120"/>
    </w:pPr>
    <w:rPr>
      <w:b/>
      <w:sz w:val="40"/>
      <w:szCs w:val="20"/>
      <w:u w:val="single"/>
    </w:rPr>
  </w:style>
  <w:style w:type="paragraph" w:customStyle="1" w:styleId="ConsNormal">
    <w:name w:val="ConsNormal"/>
    <w:uiPriority w:val="99"/>
    <w:rsid w:val="00C32011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Nonformat">
    <w:name w:val="ConsNonformat"/>
    <w:uiPriority w:val="99"/>
    <w:rsid w:val="00C3201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C32011"/>
    <w:pPr>
      <w:widowControl w:val="0"/>
      <w:snapToGrid w:val="0"/>
    </w:pPr>
    <w:rPr>
      <w:rFonts w:ascii="Arial" w:eastAsia="Times New Roman" w:hAnsi="Arial"/>
      <w:sz w:val="20"/>
      <w:szCs w:val="20"/>
    </w:rPr>
  </w:style>
  <w:style w:type="paragraph" w:customStyle="1" w:styleId="14">
    <w:name w:val="Цитата1"/>
    <w:basedOn w:val="Normal"/>
    <w:uiPriority w:val="99"/>
    <w:rsid w:val="00C32011"/>
    <w:pPr>
      <w:ind w:left="567" w:right="849"/>
      <w:jc w:val="both"/>
    </w:pPr>
    <w:rPr>
      <w:rFonts w:ascii="Courier New" w:hAnsi="Courier New"/>
      <w:b/>
      <w:i/>
      <w:sz w:val="26"/>
      <w:szCs w:val="20"/>
      <w:u w:val="single"/>
    </w:rPr>
  </w:style>
  <w:style w:type="paragraph" w:customStyle="1" w:styleId="3">
    <w:name w:val="Верхний колонтит.3л"/>
    <w:basedOn w:val="Normal"/>
    <w:uiPriority w:val="99"/>
    <w:rsid w:val="00C32011"/>
    <w:pPr>
      <w:tabs>
        <w:tab w:val="center" w:pos="4153"/>
        <w:tab w:val="right" w:pos="8306"/>
      </w:tabs>
    </w:pPr>
    <w:rPr>
      <w:sz w:val="26"/>
      <w:szCs w:val="20"/>
    </w:rPr>
  </w:style>
  <w:style w:type="paragraph" w:customStyle="1" w:styleId="a">
    <w:name w:val="Рисунок"/>
    <w:basedOn w:val="Normal"/>
    <w:uiPriority w:val="99"/>
    <w:rsid w:val="00C32011"/>
    <w:pPr>
      <w:spacing w:before="200" w:after="120"/>
      <w:jc w:val="center"/>
    </w:pPr>
    <w:rPr>
      <w:szCs w:val="20"/>
    </w:rPr>
  </w:style>
  <w:style w:type="paragraph" w:customStyle="1" w:styleId="a0">
    <w:name w:val="основной текст"/>
    <w:basedOn w:val="Normal"/>
    <w:uiPriority w:val="99"/>
    <w:rsid w:val="00C32011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styleId="FootnoteReference">
    <w:name w:val="footnote reference"/>
    <w:basedOn w:val="DefaultParagraphFont"/>
    <w:uiPriority w:val="99"/>
    <w:rsid w:val="00C32011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C3201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2"/>
    <w:uiPriority w:val="99"/>
    <w:locked/>
    <w:rsid w:val="00C32011"/>
    <w:rPr>
      <w:shd w:val="clear" w:color="auto" w:fill="FFFFFF"/>
    </w:rPr>
  </w:style>
  <w:style w:type="paragraph" w:customStyle="1" w:styleId="212">
    <w:name w:val="Основной текст (2)1"/>
    <w:basedOn w:val="Normal"/>
    <w:link w:val="2"/>
    <w:uiPriority w:val="99"/>
    <w:rsid w:val="00C32011"/>
    <w:pPr>
      <w:widowControl w:val="0"/>
      <w:shd w:val="clear" w:color="auto" w:fill="FFFFFF"/>
      <w:spacing w:before="60" w:line="274" w:lineRule="exact"/>
      <w:jc w:val="both"/>
    </w:pPr>
    <w:rPr>
      <w:rFonts w:ascii="Calibri" w:eastAsia="Calibri" w:hAnsi="Calibri"/>
      <w:sz w:val="20"/>
      <w:szCs w:val="20"/>
    </w:rPr>
  </w:style>
  <w:style w:type="paragraph" w:customStyle="1" w:styleId="ConsPlusNormal">
    <w:name w:val="ConsPlusNormal"/>
    <w:link w:val="ConsPlusNormal0"/>
    <w:uiPriority w:val="99"/>
    <w:semiHidden/>
    <w:rsid w:val="00C32011"/>
    <w:pPr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semiHidden/>
    <w:locked/>
    <w:rsid w:val="00C32011"/>
    <w:rPr>
      <w:rFonts w:ascii="Arial" w:hAnsi="Arial"/>
      <w:sz w:val="22"/>
      <w:lang w:eastAsia="ru-RU"/>
    </w:rPr>
  </w:style>
  <w:style w:type="character" w:customStyle="1" w:styleId="30">
    <w:name w:val="Заголовок №3_"/>
    <w:link w:val="32"/>
    <w:uiPriority w:val="99"/>
    <w:locked/>
    <w:rsid w:val="00C32011"/>
    <w:rPr>
      <w:b/>
      <w:shd w:val="clear" w:color="auto" w:fill="FFFFFF"/>
    </w:rPr>
  </w:style>
  <w:style w:type="paragraph" w:customStyle="1" w:styleId="32">
    <w:name w:val="Заголовок №3"/>
    <w:basedOn w:val="Normal"/>
    <w:link w:val="30"/>
    <w:uiPriority w:val="99"/>
    <w:rsid w:val="00C32011"/>
    <w:pPr>
      <w:widowControl w:val="0"/>
      <w:shd w:val="clear" w:color="auto" w:fill="FFFFFF"/>
      <w:spacing w:after="60" w:line="240" w:lineRule="atLeast"/>
      <w:jc w:val="center"/>
      <w:outlineLvl w:val="2"/>
    </w:pPr>
    <w:rPr>
      <w:rFonts w:ascii="Calibri" w:eastAsia="Calibri" w:hAnsi="Calibri"/>
      <w:b/>
      <w:sz w:val="20"/>
      <w:szCs w:val="20"/>
    </w:rPr>
  </w:style>
  <w:style w:type="character" w:customStyle="1" w:styleId="6">
    <w:name w:val="Основной текст (6)_"/>
    <w:link w:val="61"/>
    <w:uiPriority w:val="99"/>
    <w:locked/>
    <w:rsid w:val="00C32011"/>
    <w:rPr>
      <w:b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32011"/>
    <w:pPr>
      <w:widowControl w:val="0"/>
      <w:shd w:val="clear" w:color="auto" w:fill="FFFFFF"/>
      <w:spacing w:before="180" w:line="240" w:lineRule="atLeast"/>
      <w:jc w:val="both"/>
    </w:pPr>
    <w:rPr>
      <w:rFonts w:ascii="Calibri" w:eastAsia="Calibri" w:hAnsi="Calibri"/>
      <w:b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C32011"/>
    <w:pPr>
      <w:spacing w:line="360" w:lineRule="auto"/>
      <w:ind w:firstLine="680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2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1">
    <w:name w:val="Подзаголовок главы"/>
    <w:basedOn w:val="Subtitle"/>
    <w:uiPriority w:val="99"/>
    <w:semiHidden/>
    <w:rsid w:val="00C32011"/>
    <w:pPr>
      <w:keepNext/>
      <w:keepLines/>
      <w:spacing w:before="60" w:after="120" w:line="340" w:lineRule="atLeast"/>
      <w:ind w:firstLine="709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  <w:lang w:eastAsia="en-US"/>
    </w:rPr>
  </w:style>
  <w:style w:type="paragraph" w:customStyle="1" w:styleId="15">
    <w:name w:val="Знак Знак Знак Знак Знак1 Знак Знак Знак Знак"/>
    <w:basedOn w:val="Normal"/>
    <w:uiPriority w:val="99"/>
    <w:rsid w:val="00C320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rvps59">
    <w:name w:val="rvps59"/>
    <w:basedOn w:val="Normal"/>
    <w:uiPriority w:val="99"/>
    <w:rsid w:val="00C32011"/>
    <w:pPr>
      <w:ind w:firstLine="705"/>
      <w:jc w:val="both"/>
    </w:pPr>
  </w:style>
  <w:style w:type="paragraph" w:customStyle="1" w:styleId="rvps61">
    <w:name w:val="rvps61"/>
    <w:basedOn w:val="Normal"/>
    <w:uiPriority w:val="99"/>
    <w:rsid w:val="00C32011"/>
    <w:pPr>
      <w:ind w:firstLine="705"/>
      <w:jc w:val="center"/>
    </w:pPr>
  </w:style>
  <w:style w:type="character" w:customStyle="1" w:styleId="rvts24">
    <w:name w:val="rvts24"/>
    <w:uiPriority w:val="99"/>
    <w:rsid w:val="00C32011"/>
    <w:rPr>
      <w:rFonts w:ascii="Times New Roman" w:hAnsi="Times New Roman"/>
      <w:sz w:val="24"/>
    </w:rPr>
  </w:style>
  <w:style w:type="paragraph" w:customStyle="1" w:styleId="a2">
    <w:name w:val="Заголовок статьи"/>
    <w:basedOn w:val="Normal"/>
    <w:next w:val="Normal"/>
    <w:uiPriority w:val="99"/>
    <w:rsid w:val="00C3201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rvps1">
    <w:name w:val="rvps1"/>
    <w:basedOn w:val="Normal"/>
    <w:uiPriority w:val="99"/>
    <w:rsid w:val="00C32011"/>
    <w:pPr>
      <w:jc w:val="center"/>
    </w:pPr>
  </w:style>
  <w:style w:type="character" w:styleId="PageNumber">
    <w:name w:val="page number"/>
    <w:basedOn w:val="DefaultParagraphFont"/>
    <w:uiPriority w:val="99"/>
    <w:rsid w:val="00C32011"/>
    <w:rPr>
      <w:rFonts w:cs="Times New Roman"/>
    </w:rPr>
  </w:style>
  <w:style w:type="paragraph" w:customStyle="1" w:styleId="Iiiaeuiue">
    <w:name w:val="Ii?iaeuiue"/>
    <w:uiPriority w:val="99"/>
    <w:rsid w:val="00C32011"/>
    <w:rPr>
      <w:rFonts w:ascii="Baltica" w:eastAsia="Times New Roman" w:hAnsi="Baltica"/>
      <w:sz w:val="24"/>
      <w:szCs w:val="20"/>
    </w:rPr>
  </w:style>
  <w:style w:type="paragraph" w:customStyle="1" w:styleId="a3">
    <w:name w:val="íàçâàíèå"/>
    <w:basedOn w:val="Normal"/>
    <w:uiPriority w:val="99"/>
    <w:rsid w:val="00C32011"/>
    <w:pPr>
      <w:widowControl w:val="0"/>
    </w:pPr>
    <w:rPr>
      <w:szCs w:val="20"/>
    </w:rPr>
  </w:style>
  <w:style w:type="character" w:customStyle="1" w:styleId="rvts21">
    <w:name w:val="rvts21"/>
    <w:uiPriority w:val="99"/>
    <w:rsid w:val="00C32011"/>
    <w:rPr>
      <w:rFonts w:ascii="Times New Roman" w:hAnsi="Times New Roman"/>
      <w:color w:val="000000"/>
      <w:sz w:val="24"/>
    </w:rPr>
  </w:style>
  <w:style w:type="character" w:customStyle="1" w:styleId="rvts97">
    <w:name w:val="rvts97"/>
    <w:uiPriority w:val="99"/>
    <w:rsid w:val="00C32011"/>
    <w:rPr>
      <w:rFonts w:ascii="Times New Roman" w:hAnsi="Times New Roman"/>
      <w:color w:val="000000"/>
      <w:sz w:val="24"/>
    </w:rPr>
  </w:style>
  <w:style w:type="paragraph" w:customStyle="1" w:styleId="rvps7">
    <w:name w:val="rvps7"/>
    <w:basedOn w:val="Normal"/>
    <w:uiPriority w:val="99"/>
    <w:rsid w:val="00C32011"/>
    <w:pPr>
      <w:ind w:left="150" w:right="150"/>
    </w:pPr>
  </w:style>
  <w:style w:type="paragraph" w:customStyle="1" w:styleId="text">
    <w:name w:val="text"/>
    <w:basedOn w:val="Normal"/>
    <w:uiPriority w:val="99"/>
    <w:rsid w:val="00C32011"/>
    <w:pPr>
      <w:ind w:firstLine="567"/>
      <w:jc w:val="both"/>
    </w:pPr>
    <w:rPr>
      <w:rFonts w:ascii="Arial" w:hAnsi="Arial" w:cs="Arial"/>
    </w:rPr>
  </w:style>
  <w:style w:type="paragraph" w:styleId="HTMLPreformatted">
    <w:name w:val="HTML Preformatted"/>
    <w:basedOn w:val="Normal"/>
    <w:link w:val="HTMLPreformattedChar"/>
    <w:uiPriority w:val="99"/>
    <w:rsid w:val="00C3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32011"/>
    <w:rPr>
      <w:rFonts w:ascii="Courier New" w:hAnsi="Courier New" w:cs="Courier New"/>
      <w:sz w:val="20"/>
      <w:szCs w:val="20"/>
      <w:lang w:eastAsia="ru-RU"/>
    </w:rPr>
  </w:style>
  <w:style w:type="paragraph" w:customStyle="1" w:styleId="FR3">
    <w:name w:val="FR3"/>
    <w:uiPriority w:val="99"/>
    <w:rsid w:val="00C32011"/>
    <w:pPr>
      <w:widowControl w:val="0"/>
      <w:spacing w:before="420" w:line="340" w:lineRule="auto"/>
    </w:pPr>
    <w:rPr>
      <w:rFonts w:ascii="Arial" w:eastAsia="Times New Roman" w:hAnsi="Arial"/>
      <w:szCs w:val="20"/>
    </w:rPr>
  </w:style>
  <w:style w:type="paragraph" w:styleId="List">
    <w:name w:val="List"/>
    <w:basedOn w:val="Normal"/>
    <w:uiPriority w:val="99"/>
    <w:rsid w:val="00C32011"/>
    <w:pPr>
      <w:spacing w:before="100" w:beforeAutospacing="1" w:after="100" w:afterAutospacing="1"/>
    </w:pPr>
  </w:style>
  <w:style w:type="paragraph" w:customStyle="1" w:styleId="16">
    <w:name w:val="Обычный1"/>
    <w:uiPriority w:val="99"/>
    <w:rsid w:val="00C32011"/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C3201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32011"/>
    <w:rPr>
      <w:rFonts w:ascii="Courier New" w:hAnsi="Courier New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C32011"/>
    <w:rPr>
      <w:lang w:eastAsia="en-US"/>
    </w:rPr>
  </w:style>
  <w:style w:type="paragraph" w:customStyle="1" w:styleId="a4">
    <w:name w:val="основной текст Знак"/>
    <w:basedOn w:val="Normal"/>
    <w:uiPriority w:val="99"/>
    <w:rsid w:val="00C32011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FR2">
    <w:name w:val="FR2"/>
    <w:uiPriority w:val="99"/>
    <w:rsid w:val="00C320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5">
    <w:name w:val="Знак"/>
    <w:basedOn w:val="Normal"/>
    <w:uiPriority w:val="99"/>
    <w:rsid w:val="00C3201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0">
    <w:name w:val="осн.текст 12 Знак"/>
    <w:basedOn w:val="Normal"/>
    <w:link w:val="121"/>
    <w:uiPriority w:val="99"/>
    <w:rsid w:val="00C32011"/>
    <w:pPr>
      <w:spacing w:after="120"/>
      <w:ind w:firstLine="851"/>
      <w:jc w:val="both"/>
    </w:pPr>
    <w:rPr>
      <w:rFonts w:ascii="Arial" w:eastAsia="Calibri" w:hAnsi="Arial"/>
      <w:sz w:val="20"/>
      <w:szCs w:val="20"/>
    </w:rPr>
  </w:style>
  <w:style w:type="character" w:customStyle="1" w:styleId="121">
    <w:name w:val="осн.текст 12 Знак Знак"/>
    <w:link w:val="120"/>
    <w:uiPriority w:val="99"/>
    <w:locked/>
    <w:rsid w:val="00C32011"/>
    <w:rPr>
      <w:rFonts w:ascii="Arial" w:hAnsi="Arial"/>
      <w:sz w:val="20"/>
      <w:lang w:eastAsia="ru-RU"/>
    </w:rPr>
  </w:style>
  <w:style w:type="paragraph" w:customStyle="1" w:styleId="122">
    <w:name w:val="осн.текст 12"/>
    <w:basedOn w:val="Normal"/>
    <w:uiPriority w:val="99"/>
    <w:rsid w:val="00C32011"/>
    <w:pPr>
      <w:spacing w:after="120"/>
      <w:ind w:firstLine="851"/>
      <w:jc w:val="both"/>
    </w:pPr>
    <w:rPr>
      <w:rFonts w:ascii="Arial" w:hAnsi="Arial"/>
      <w:szCs w:val="20"/>
    </w:rPr>
  </w:style>
  <w:style w:type="paragraph" w:customStyle="1" w:styleId="aHeader">
    <w:name w:val="a_Header"/>
    <w:basedOn w:val="Normal"/>
    <w:uiPriority w:val="99"/>
    <w:rsid w:val="00C32011"/>
    <w:pPr>
      <w:tabs>
        <w:tab w:val="left" w:pos="1985"/>
      </w:tabs>
      <w:spacing w:after="60"/>
      <w:jc w:val="center"/>
    </w:pPr>
    <w:rPr>
      <w:rFonts w:ascii="Courier New" w:hAnsi="Courier New"/>
      <w:szCs w:val="20"/>
    </w:rPr>
  </w:style>
  <w:style w:type="paragraph" w:customStyle="1" w:styleId="a6">
    <w:name w:val="Знак Знак Знак Знак"/>
    <w:basedOn w:val="Normal"/>
    <w:uiPriority w:val="99"/>
    <w:rsid w:val="00C320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"/>
    <w:basedOn w:val="Normal"/>
    <w:uiPriority w:val="99"/>
    <w:rsid w:val="00C320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uiPriority w:val="99"/>
    <w:rsid w:val="00C32011"/>
    <w:rPr>
      <w:rFonts w:ascii="Tahoma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32011"/>
    <w:rPr>
      <w:rFonts w:ascii="Tahoma" w:hAnsi="Tahoma" w:cs="Tahoma"/>
      <w:sz w:val="16"/>
      <w:szCs w:val="16"/>
      <w:lang w:val="en-US" w:eastAsia="ru-RU"/>
    </w:rPr>
  </w:style>
  <w:style w:type="character" w:customStyle="1" w:styleId="WW-1">
    <w:name w:val="WW- Знак1"/>
    <w:uiPriority w:val="99"/>
    <w:rsid w:val="00C32011"/>
    <w:rPr>
      <w:sz w:val="24"/>
    </w:rPr>
  </w:style>
  <w:style w:type="paragraph" w:styleId="TOCHeading">
    <w:name w:val="TOC Heading"/>
    <w:basedOn w:val="Heading1"/>
    <w:next w:val="Normal"/>
    <w:uiPriority w:val="99"/>
    <w:qFormat/>
    <w:rsid w:val="00C32011"/>
    <w:pPr>
      <w:keepLines/>
      <w:numPr>
        <w:numId w:val="0"/>
      </w:numPr>
      <w:tabs>
        <w:tab w:val="clear" w:pos="2260"/>
      </w:tabs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99"/>
    <w:rsid w:val="00C3201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99"/>
    <w:rsid w:val="00C32011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99"/>
    <w:rsid w:val="00C3201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17">
    <w:name w:val="Основной текст1"/>
    <w:basedOn w:val="Normal"/>
    <w:uiPriority w:val="99"/>
    <w:rsid w:val="00C32011"/>
    <w:pPr>
      <w:shd w:val="clear" w:color="auto" w:fill="FFFFFF"/>
      <w:spacing w:after="60" w:line="240" w:lineRule="atLeast"/>
    </w:pPr>
    <w:rPr>
      <w:sz w:val="21"/>
      <w:szCs w:val="21"/>
    </w:rPr>
  </w:style>
  <w:style w:type="paragraph" w:customStyle="1" w:styleId="33">
    <w:name w:val="Обычный3"/>
    <w:uiPriority w:val="99"/>
    <w:rsid w:val="00C32011"/>
    <w:rPr>
      <w:rFonts w:ascii="Times New Roman" w:eastAsia="Times New Roman" w:hAnsi="Times New Roman"/>
      <w:sz w:val="24"/>
      <w:szCs w:val="20"/>
    </w:rPr>
  </w:style>
  <w:style w:type="paragraph" w:customStyle="1" w:styleId="formattext">
    <w:name w:val="formattext"/>
    <w:basedOn w:val="Normal"/>
    <w:uiPriority w:val="99"/>
    <w:rsid w:val="00C32011"/>
    <w:pPr>
      <w:spacing w:before="100" w:beforeAutospacing="1" w:after="100" w:afterAutospacing="1"/>
    </w:pPr>
  </w:style>
  <w:style w:type="paragraph" w:customStyle="1" w:styleId="a8">
    <w:name w:val="Основной"/>
    <w:basedOn w:val="Normal"/>
    <w:link w:val="a9"/>
    <w:uiPriority w:val="99"/>
    <w:rsid w:val="00E40100"/>
    <w:pPr>
      <w:spacing w:line="360" w:lineRule="auto"/>
      <w:ind w:firstLine="720"/>
      <w:jc w:val="both"/>
    </w:pPr>
    <w:rPr>
      <w:rFonts w:eastAsia="Calibri"/>
      <w:sz w:val="28"/>
      <w:szCs w:val="20"/>
    </w:rPr>
  </w:style>
  <w:style w:type="character" w:customStyle="1" w:styleId="a9">
    <w:name w:val="Основной Знак"/>
    <w:link w:val="a8"/>
    <w:uiPriority w:val="99"/>
    <w:locked/>
    <w:rsid w:val="00E40100"/>
    <w:rPr>
      <w:rFonts w:ascii="Times New Roman" w:hAnsi="Times New Roman"/>
      <w:sz w:val="28"/>
    </w:rPr>
  </w:style>
  <w:style w:type="numbering" w:styleId="ArticleSection">
    <w:name w:val="Outline List 3"/>
    <w:basedOn w:val="NoList"/>
    <w:uiPriority w:val="99"/>
    <w:semiHidden/>
    <w:unhideWhenUsed/>
    <w:locked/>
    <w:rsid w:val="000F283B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http://www.safety.ru:3000/demobases?SetPict.gif&amp;nd=981000015&amp;nh=1&amp;pictid=030000000O00000000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7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6.pn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828</TotalTime>
  <Pages>100</Pages>
  <Words>21236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50</cp:revision>
  <cp:lastPrinted>2018-11-06T07:33:00Z</cp:lastPrinted>
  <dcterms:created xsi:type="dcterms:W3CDTF">2018-09-18T11:27:00Z</dcterms:created>
  <dcterms:modified xsi:type="dcterms:W3CDTF">2018-11-06T09:33:00Z</dcterms:modified>
</cp:coreProperties>
</file>